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nb6hzpb5mv6" w:id="0"/>
      <w:bookmarkEnd w:id="0"/>
      <w:r w:rsidDel="00000000" w:rsidR="00000000" w:rsidRPr="00000000">
        <w:rPr>
          <w:rtl w:val="0"/>
        </w:rPr>
        <w:t xml:space="preserve">Arcade Component Specs: Marketing Compact Card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https://www.figma.com/design/4YZdS7cL1sSSbAtx1oMn4j/03-Messaging?node-id=4059-14580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auylbby66wh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Engagement and cross-sell marketing messages at the top of the Activity surface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 focused offer or benefit per card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use for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 or urgent account notices → use messaging-cell-activity instead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Transactional messages of any kind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5fmzlme24cjs" w:id="2"/>
      <w:bookmarkEnd w:id="2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fuyo1iu541es" w:id="3"/>
      <w:bookmarkEnd w:id="3"/>
      <w:r w:rsidDel="00000000" w:rsidR="00000000" w:rsidRPr="00000000">
        <w:rPr>
          <w:rtl w:val="0"/>
        </w:rPr>
        <w:t xml:space="preserve">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iOS and Android versions handle dismissal differently: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Android</w:t>
      </w:r>
      <w:r w:rsidDel="00000000" w:rsidR="00000000" w:rsidRPr="00000000">
        <w:rPr>
          <w:rtl w:val="0"/>
        </w:rPr>
        <w:t xml:space="preserve">: Tap opens a reveal, allowing the user to dismiss; tap helpers appear to the left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iOS</w:t>
      </w:r>
      <w:r w:rsidDel="00000000" w:rsidR="00000000" w:rsidRPr="00000000">
        <w:rPr>
          <w:rtl w:val="0"/>
        </w:rPr>
        <w:t xml:space="preserve">: Tap helpers appear to the left and tap the icon button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97f6g8eod5kp" w:id="4"/>
      <w:bookmarkEnd w:id="4"/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mk18zrb99c9a" w:id="5"/>
      <w:bookmarkEnd w:id="5"/>
      <w:r w:rsidDel="00000000" w:rsidR="00000000" w:rsidRPr="00000000">
        <w:rPr>
          <w:rtl w:val="0"/>
        </w:rPr>
        <w:t xml:space="preserve">Dismissal (optional)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Optional prop for user dismissal. Follows platform guidelines: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iOS</w:t>
      </w:r>
      <w:r w:rsidDel="00000000" w:rsidR="00000000" w:rsidRPr="00000000">
        <w:rPr>
          <w:rtl w:val="0"/>
        </w:rPr>
        <w:t xml:space="preserve">: An undo toast appears after the user dismisses the message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Android</w:t>
      </w:r>
      <w:r w:rsidDel="00000000" w:rsidR="00000000" w:rsidRPr="00000000">
        <w:rPr>
          <w:rtl w:val="0"/>
        </w:rPr>
        <w:t xml:space="preserve">: A confirmation modal appears after the user dismisses the message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1uicson9vsip" w:id="6"/>
      <w:bookmarkEnd w:id="6"/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Aspect ratio: 1:1 (square)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Standard format: 104×104px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79hs06gvojuy" w:id="7"/>
      <w:bookmarkEnd w:id="7"/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Appears at the </w:t>
      </w:r>
      <w:r w:rsidDel="00000000" w:rsidR="00000000" w:rsidRPr="00000000">
        <w:rPr>
          <w:b w:val="1"/>
          <w:bCs w:val="1"/>
          <w:rtl w:val="0"/>
        </w:rPr>
        <w:t xml:space="preserve">top of Activity</w:t>
      </w:r>
      <w:r w:rsidDel="00000000" w:rsidR="00000000" w:rsidRPr="00000000">
        <w:rPr>
          <w:rtl w:val="0"/>
        </w:rPr>
        <w:t xml:space="preserve"> only — fixed position above the transaction list.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39q6xz71dabw" w:id="8"/>
      <w:bookmarkEnd w:id="8"/>
      <w:r w:rsidDel="00000000" w:rsidR="00000000" w:rsidRPr="00000000">
        <w:rPr>
          <w:rtl w:val="0"/>
        </w:rPr>
        <w:t xml:space="preserve">Content Guidelines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x2sthbl3s8af" w:id="9"/>
      <w:bookmarkEnd w:id="9"/>
      <w:r w:rsidDel="00000000" w:rsidR="00000000" w:rsidRPr="00000000">
        <w:rPr>
          <w:rtl w:val="0"/>
        </w:rPr>
        <w:t xml:space="preserve">Heading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2-line max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43 characters 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 marketing messages use only a headline — focus on one key offer or benefit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it short; do not try to communicate multiple things in one card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383md19fml7i" w:id="10"/>
      <w:bookmarkEnd w:id="10"/>
      <w:r w:rsidDel="00000000" w:rsidR="00000000" w:rsidRPr="00000000">
        <w:rPr>
          <w:rtl w:val="0"/>
        </w:rPr>
        <w:t xml:space="preserve">Legal text (optional)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Only include when legally required (disclaimers or disclosure statements)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25 characters max</w:t>
      </w:r>
      <w:r w:rsidDel="00000000" w:rsidR="00000000" w:rsidRPr="00000000">
        <w:rPr>
          <w:rtl w:val="0"/>
        </w:rPr>
        <w:t xml:space="preserve">; do not exceed 3 lines total (headline + legal combined)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Detailed terms must be included on the following screen, not here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Examples: "Terms apply" · "Min $300/month" · "Activate by {date}"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5loxqsdlz3km" w:id="11"/>
      <w:bookmarkEnd w:id="11"/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Short, action-oriented button text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17 characters 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CTA is a subtle button that links to the destination — keep it short and sweet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Examples: "Invite friends" · "Start saving" · "Manage paychecks" · "Set up direct deposit"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kcigqw8p4aly" w:id="12"/>
      <w:bookmarkEnd w:id="12"/>
      <w:r w:rsidDel="00000000" w:rsidR="00000000" w:rsidRPr="00000000">
        <w:rPr>
          <w:rtl w:val="0"/>
        </w:rPr>
        <w:t xml:space="preserve">Character limit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2-line max; one offer or benefit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Optional; only when legally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Action-oriented; short and direct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qwbvrft0c239" w:id="13"/>
      <w:bookmarkEnd w:id="13"/>
      <w:r w:rsidDel="00000000" w:rsidR="00000000" w:rsidRPr="00000000">
        <w:rPr>
          <w:rtl w:val="0"/>
        </w:rPr>
        <w:t xml:space="preserve">Casing and punctuation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Sentence case for all text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end punctuation on CTA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Legal text may use end punctuation if it's a complete sentence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4YZdS7cL1sSSbAtx1oMn4j/03-Messaging?node-id=4059-145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