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4c7le8b2b4x" w:id="0"/>
      <w:bookmarkEnd w:id="0"/>
      <w:r w:rsidDel="00000000" w:rsidR="00000000" w:rsidRPr="00000000">
        <w:rPr>
          <w:rtl w:val="0"/>
        </w:rPr>
        <w:t xml:space="preserve">Arcade Component Specs: Progress Circular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https://www.figma.com/design/fu8vNWffYkGUMyznuQyzhc/02-Arcade---Mobile?node-id=66976-1711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309su8r6c8u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Loading states and progress indication for ongoing processes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c3lrspu2hvy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: Small (~16-24px) · Medium (~32-40px) · Large (~48-56px)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Indeterminate</w:t>
      </w:r>
      <w:r w:rsidDel="00000000" w:rsidR="00000000" w:rsidRPr="00000000">
        <w:rPr>
          <w:rtl w:val="0"/>
        </w:rPr>
        <w:t xml:space="preserve">: Continuous spin, unknown duration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Determinate</w:t>
      </w:r>
      <w:r w:rsidDel="00000000" w:rsidR="00000000" w:rsidRPr="00000000">
        <w:rPr>
          <w:rtl w:val="0"/>
        </w:rPr>
        <w:t xml:space="preserve">: Arc showing specific percentage complete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n4cvwrhjuk0" w:id="3"/>
      <w:bookmarkEnd w:id="3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Diameter (small): ~16-24px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Diameter (medium): ~32-40px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Diameter (large): ~48-56px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Stroke width: ~2-4px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5j5erczct4k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Percentage text (determinate only)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 text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qgqrdmx8pzs9" w:id="5"/>
      <w:bookmarkEnd w:id="5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Indeterminate</w:t>
      </w:r>
      <w:r w:rsidDel="00000000" w:rsidR="00000000" w:rsidRPr="00000000">
        <w:rPr>
          <w:rtl w:val="0"/>
        </w:rPr>
        <w:t xml:space="preserve"> when duration is unknown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Determinate</w:t>
      </w:r>
      <w:r w:rsidDel="00000000" w:rsidR="00000000" w:rsidRPr="00000000">
        <w:rPr>
          <w:rtl w:val="0"/>
        </w:rPr>
        <w:t xml:space="preserve"> when you can measure progress percentage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66976-17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