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0B2FA" w14:textId="77777777" w:rsidR="00791118" w:rsidRPr="00E20B1F" w:rsidRDefault="00E20B1F">
      <w:pPr>
        <w:rPr>
          <w:b/>
        </w:rPr>
      </w:pPr>
      <w:proofErr w:type="spellStart"/>
      <w:r w:rsidRPr="00E20B1F">
        <w:rPr>
          <w:b/>
        </w:rPr>
        <w:t>Beate</w:t>
      </w:r>
      <w:proofErr w:type="spellEnd"/>
      <w:r w:rsidR="00F67840">
        <w:rPr>
          <w:b/>
        </w:rPr>
        <w:t>/ Analytics:</w:t>
      </w:r>
      <w:r w:rsidRPr="00E20B1F">
        <w:rPr>
          <w:b/>
        </w:rPr>
        <w:t xml:space="preserve"> </w:t>
      </w:r>
    </w:p>
    <w:p w14:paraId="1B7EFEDC" w14:textId="77777777" w:rsidR="00E20B1F" w:rsidRDefault="00E20B1F" w:rsidP="00E20B1F">
      <w:pPr>
        <w:pStyle w:val="ListParagraph"/>
        <w:numPr>
          <w:ilvl w:val="0"/>
          <w:numId w:val="1"/>
        </w:numPr>
      </w:pPr>
      <w:proofErr w:type="gramStart"/>
      <w:r>
        <w:t>still</w:t>
      </w:r>
      <w:proofErr w:type="gramEnd"/>
      <w:r>
        <w:t xml:space="preserve"> working on memo (originally due April 15)</w:t>
      </w:r>
    </w:p>
    <w:p w14:paraId="720406D3" w14:textId="77777777" w:rsidR="00E20B1F" w:rsidRDefault="00E20B1F" w:rsidP="00F67840">
      <w:pPr>
        <w:pStyle w:val="ListParagraph"/>
        <w:numPr>
          <w:ilvl w:val="1"/>
          <w:numId w:val="1"/>
        </w:numPr>
      </w:pPr>
      <w:r>
        <w:t xml:space="preserve">Italy team is slowly, but </w:t>
      </w:r>
      <w:r w:rsidR="00F67840">
        <w:t>surely delivering the proper d</w:t>
      </w:r>
      <w:r>
        <w:t>a</w:t>
      </w:r>
      <w:r w:rsidR="00F67840">
        <w:t>ta</w:t>
      </w:r>
      <w:r>
        <w:t xml:space="preserve"> sets</w:t>
      </w:r>
    </w:p>
    <w:p w14:paraId="1F86C2BE" w14:textId="77777777" w:rsidR="00E20B1F" w:rsidRDefault="00F67840" w:rsidP="00E20B1F">
      <w:pPr>
        <w:pStyle w:val="ListParagraph"/>
        <w:numPr>
          <w:ilvl w:val="0"/>
          <w:numId w:val="1"/>
        </w:numPr>
      </w:pPr>
      <w:r>
        <w:t xml:space="preserve">Following up with Juan about available retail data for </w:t>
      </w:r>
      <w:proofErr w:type="spellStart"/>
      <w:r>
        <w:t>redgion</w:t>
      </w:r>
      <w:proofErr w:type="spellEnd"/>
      <w:r>
        <w:t xml:space="preserve"> – there are not many</w:t>
      </w:r>
    </w:p>
    <w:p w14:paraId="0FE9B0B1" w14:textId="77777777" w:rsidR="00F67840" w:rsidRDefault="00F67840" w:rsidP="00F67840">
      <w:pPr>
        <w:pStyle w:val="ListParagraph"/>
        <w:numPr>
          <w:ilvl w:val="1"/>
          <w:numId w:val="1"/>
        </w:numPr>
      </w:pPr>
      <w:r>
        <w:t>Can we supplement survey data with retail data?</w:t>
      </w:r>
    </w:p>
    <w:p w14:paraId="132C3C96" w14:textId="77777777" w:rsidR="00F67840" w:rsidRDefault="00F67840" w:rsidP="00F67840">
      <w:pPr>
        <w:pStyle w:val="ListParagraph"/>
        <w:numPr>
          <w:ilvl w:val="0"/>
          <w:numId w:val="1"/>
        </w:numPr>
      </w:pPr>
      <w:r>
        <w:t xml:space="preserve">Working to bring together datasets with the WFP legacy products </w:t>
      </w:r>
    </w:p>
    <w:p w14:paraId="231D0882" w14:textId="77777777" w:rsidR="00F67840" w:rsidRDefault="00F67840" w:rsidP="00F67840"/>
    <w:p w14:paraId="2BDC17AE" w14:textId="77777777" w:rsidR="00F67840" w:rsidRDefault="00F67840" w:rsidP="00F67840">
      <w:pPr>
        <w:ind w:firstLine="360"/>
      </w:pPr>
      <w:r>
        <w:t xml:space="preserve">Needs: </w:t>
      </w:r>
    </w:p>
    <w:p w14:paraId="35852762" w14:textId="77777777" w:rsidR="00F67840" w:rsidRDefault="00F67840" w:rsidP="00F67840">
      <w:pPr>
        <w:pStyle w:val="ListParagraph"/>
        <w:numPr>
          <w:ilvl w:val="0"/>
          <w:numId w:val="1"/>
        </w:numPr>
      </w:pPr>
      <w:proofErr w:type="gramStart"/>
      <w:r>
        <w:t>remind</w:t>
      </w:r>
      <w:proofErr w:type="gramEnd"/>
      <w:r>
        <w:t xml:space="preserve"> Sam, help is needed with technical details from data fusion (ask Pete Doe for a resource) </w:t>
      </w:r>
    </w:p>
    <w:p w14:paraId="5044A4C8" w14:textId="77777777" w:rsidR="00F67840" w:rsidRDefault="00F67840" w:rsidP="00F67840"/>
    <w:p w14:paraId="74725FC0" w14:textId="77777777" w:rsidR="00F67840" w:rsidRPr="00F67840" w:rsidRDefault="00F67840" w:rsidP="00F67840">
      <w:pPr>
        <w:rPr>
          <w:b/>
        </w:rPr>
      </w:pPr>
      <w:r w:rsidRPr="00F67840">
        <w:rPr>
          <w:b/>
        </w:rPr>
        <w:t>Stephanie</w:t>
      </w:r>
      <w:r>
        <w:rPr>
          <w:b/>
        </w:rPr>
        <w:t>/ Methodology</w:t>
      </w:r>
    </w:p>
    <w:p w14:paraId="62D03372" w14:textId="77777777" w:rsidR="00F67840" w:rsidRDefault="00F67840" w:rsidP="00F67840">
      <w:pPr>
        <w:pStyle w:val="ListParagraph"/>
        <w:numPr>
          <w:ilvl w:val="0"/>
          <w:numId w:val="1"/>
        </w:numPr>
      </w:pPr>
      <w:r>
        <w:t xml:space="preserve">Taking over Mode </w:t>
      </w:r>
      <w:proofErr w:type="gramStart"/>
      <w:r>
        <w:t>experiment ;</w:t>
      </w:r>
      <w:proofErr w:type="gramEnd"/>
      <w:r>
        <w:t xml:space="preserve"> call with Robin to transition everything</w:t>
      </w:r>
    </w:p>
    <w:p w14:paraId="68528F6D" w14:textId="77777777" w:rsidR="00F67840" w:rsidRDefault="00F67840" w:rsidP="00F67840">
      <w:pPr>
        <w:pStyle w:val="ListParagraph"/>
        <w:numPr>
          <w:ilvl w:val="0"/>
          <w:numId w:val="1"/>
        </w:numPr>
      </w:pPr>
      <w:r>
        <w:t>Amanda</w:t>
      </w:r>
      <w:proofErr w:type="gramStart"/>
      <w:r>
        <w:t>-  expect</w:t>
      </w:r>
      <w:proofErr w:type="gramEnd"/>
      <w:r>
        <w:t xml:space="preserve"> deliverable tomorrow afternoon after Robin / Stephanie have official transfer call</w:t>
      </w:r>
    </w:p>
    <w:p w14:paraId="425541D5" w14:textId="77777777" w:rsidR="00F67840" w:rsidRDefault="00F67840" w:rsidP="00F67840"/>
    <w:p w14:paraId="5BCB5E2C" w14:textId="77777777" w:rsidR="00F67840" w:rsidRDefault="00F67840" w:rsidP="00F67840">
      <w:pPr>
        <w:ind w:left="360"/>
      </w:pPr>
      <w:r>
        <w:t>Needs:</w:t>
      </w:r>
    </w:p>
    <w:p w14:paraId="23E89700" w14:textId="77777777" w:rsidR="00F67840" w:rsidRDefault="00F67840" w:rsidP="00F67840">
      <w:pPr>
        <w:pStyle w:val="ListParagraph"/>
        <w:numPr>
          <w:ilvl w:val="0"/>
          <w:numId w:val="1"/>
        </w:numPr>
      </w:pPr>
      <w:proofErr w:type="gramStart"/>
      <w:r>
        <w:t>none</w:t>
      </w:r>
      <w:proofErr w:type="gramEnd"/>
    </w:p>
    <w:p w14:paraId="2CF5ACC0" w14:textId="77777777" w:rsidR="00F67840" w:rsidRDefault="00F67840" w:rsidP="00F67840"/>
    <w:p w14:paraId="67F0FBBE" w14:textId="77777777" w:rsidR="00F67840" w:rsidRPr="00F67840" w:rsidRDefault="00F67840" w:rsidP="00F67840">
      <w:pPr>
        <w:rPr>
          <w:rFonts w:ascii="Cambria" w:hAnsi="Cambria"/>
          <w:b/>
        </w:rPr>
      </w:pPr>
      <w:r w:rsidRPr="00F67840">
        <w:rPr>
          <w:b/>
        </w:rPr>
        <w:t>Samantha / Data Collection</w:t>
      </w:r>
    </w:p>
    <w:p w14:paraId="22F6987E" w14:textId="77777777" w:rsidR="00F67840" w:rsidRPr="00F67840" w:rsidRDefault="00F67840" w:rsidP="00F67840">
      <w:pPr>
        <w:pStyle w:val="ListParagraph"/>
        <w:widowControl w:val="0"/>
        <w:numPr>
          <w:ilvl w:val="0"/>
          <w:numId w:val="1"/>
        </w:numPr>
        <w:autoSpaceDE w:val="0"/>
        <w:autoSpaceDN w:val="0"/>
        <w:adjustRightInd w:val="0"/>
        <w:rPr>
          <w:rFonts w:ascii="Cambria" w:hAnsi="Cambria" w:cs="Calibri"/>
        </w:rPr>
      </w:pPr>
      <w:r w:rsidRPr="00F67840">
        <w:rPr>
          <w:rFonts w:ascii="Cambria" w:hAnsi="Cambria" w:cs="Calibri"/>
        </w:rPr>
        <w:t>Final vendor framework attached; JM made his draft comments, I changed a few things and sent it back, he approved it as the final and had no additional comments. This deliverable is complete.</w:t>
      </w:r>
    </w:p>
    <w:p w14:paraId="6944E5E6" w14:textId="77777777" w:rsidR="00F67840" w:rsidRPr="00F67840" w:rsidRDefault="00F67840" w:rsidP="00F67840">
      <w:pPr>
        <w:widowControl w:val="0"/>
        <w:autoSpaceDE w:val="0"/>
        <w:autoSpaceDN w:val="0"/>
        <w:adjustRightInd w:val="0"/>
        <w:rPr>
          <w:rFonts w:ascii="Cambria" w:hAnsi="Cambria" w:cs="Calibri"/>
        </w:rPr>
      </w:pPr>
    </w:p>
    <w:p w14:paraId="13349760" w14:textId="77777777" w:rsidR="00F67840" w:rsidRPr="00F67840" w:rsidRDefault="00F67840" w:rsidP="00F67840">
      <w:pPr>
        <w:pStyle w:val="ListParagraph"/>
        <w:widowControl w:val="0"/>
        <w:numPr>
          <w:ilvl w:val="0"/>
          <w:numId w:val="1"/>
        </w:numPr>
        <w:autoSpaceDE w:val="0"/>
        <w:autoSpaceDN w:val="0"/>
        <w:adjustRightInd w:val="0"/>
        <w:rPr>
          <w:rFonts w:ascii="Cambria" w:hAnsi="Cambria" w:cs="Calibri"/>
        </w:rPr>
      </w:pPr>
      <w:r w:rsidRPr="00F67840">
        <w:rPr>
          <w:rFonts w:ascii="Cambria" w:hAnsi="Cambria" w:cs="Calibri"/>
        </w:rPr>
        <w:t xml:space="preserve">Does anyone have time to help with vendor sourcing? I am looking for potential vendors, a list of which I will present internally 5/19, but have had a number of things come up and could use some help since Brian Schiller has been pulled onto other projects. Time </w:t>
      </w:r>
      <w:r w:rsidRPr="00F67840">
        <w:rPr>
          <w:rFonts w:ascii="Cambria" w:hAnsi="Cambria" w:cs="Calibri"/>
        </w:rPr>
        <w:t>would be anywhere up to 3 hours</w:t>
      </w:r>
    </w:p>
    <w:p w14:paraId="63A00A26" w14:textId="77777777" w:rsidR="00F67840" w:rsidRPr="00F67840" w:rsidRDefault="00F67840" w:rsidP="00F67840">
      <w:pPr>
        <w:widowControl w:val="0"/>
        <w:autoSpaceDE w:val="0"/>
        <w:autoSpaceDN w:val="0"/>
        <w:adjustRightInd w:val="0"/>
        <w:rPr>
          <w:rFonts w:ascii="Cambria" w:hAnsi="Cambria" w:cs="Calibri"/>
        </w:rPr>
      </w:pPr>
      <w:r w:rsidRPr="00F67840">
        <w:rPr>
          <w:rFonts w:ascii="Cambria" w:hAnsi="Cambria" w:cs="Calibri"/>
        </w:rPr>
        <w:t> </w:t>
      </w:r>
    </w:p>
    <w:p w14:paraId="0DB25090" w14:textId="77777777" w:rsidR="00F67840" w:rsidRPr="00F67840" w:rsidRDefault="00F67840" w:rsidP="00F67840">
      <w:pPr>
        <w:pStyle w:val="ListParagraph"/>
        <w:numPr>
          <w:ilvl w:val="0"/>
          <w:numId w:val="1"/>
        </w:numPr>
        <w:rPr>
          <w:rFonts w:ascii="Cambria" w:hAnsi="Cambria" w:cs="Calibri"/>
        </w:rPr>
      </w:pPr>
      <w:bookmarkStart w:id="0" w:name="_GoBack"/>
      <w:bookmarkEnd w:id="0"/>
      <w:r w:rsidRPr="00F67840">
        <w:rPr>
          <w:rFonts w:ascii="Cambria" w:hAnsi="Cambria" w:cs="Calibri"/>
        </w:rPr>
        <w:t>Rethinking the IVR Best Practices idea…this seems to be traditional survey best practices (keep it short, do not use leading questions, etc.) and knowing useful features, such as how to include automatic scheduling. I think the WFP has a good grasp on this and it seems slightly redundant. Open to any thoughts/comments.</w:t>
      </w:r>
    </w:p>
    <w:p w14:paraId="0CC9685A" w14:textId="77777777" w:rsidR="00F67840" w:rsidRPr="00F67840" w:rsidRDefault="00F67840" w:rsidP="00F67840">
      <w:pPr>
        <w:pStyle w:val="ListParagraph"/>
        <w:rPr>
          <w:rFonts w:ascii="Cambria" w:hAnsi="Cambria"/>
          <w:b/>
        </w:rPr>
      </w:pPr>
    </w:p>
    <w:p w14:paraId="25B4F57A" w14:textId="77777777" w:rsidR="00F67840" w:rsidRPr="00F67840" w:rsidRDefault="00F67840" w:rsidP="00F67840">
      <w:pPr>
        <w:rPr>
          <w:rFonts w:ascii="Cambria" w:hAnsi="Cambria"/>
        </w:rPr>
      </w:pPr>
    </w:p>
    <w:sectPr w:rsidR="00F67840" w:rsidRPr="00F67840" w:rsidSect="009960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C7B97"/>
    <w:multiLevelType w:val="hybridMultilevel"/>
    <w:tmpl w:val="232CAC4E"/>
    <w:lvl w:ilvl="0" w:tplc="EDDCCE2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1F"/>
    <w:rsid w:val="00791118"/>
    <w:rsid w:val="0099601C"/>
    <w:rsid w:val="00E20B1F"/>
    <w:rsid w:val="00F67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0F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1263</Characters>
  <Application>Microsoft Macintosh Word</Application>
  <DocSecurity>0</DocSecurity>
  <Lines>10</Lines>
  <Paragraphs>2</Paragraphs>
  <ScaleCrop>false</ScaleCrop>
  <Company>Nielsen</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Lubeck</dc:creator>
  <cp:keywords/>
  <dc:description/>
  <cp:lastModifiedBy>Lauren Lubeck</cp:lastModifiedBy>
  <cp:revision>2</cp:revision>
  <dcterms:created xsi:type="dcterms:W3CDTF">2014-05-08T15:31:00Z</dcterms:created>
  <dcterms:modified xsi:type="dcterms:W3CDTF">2014-05-08T15:40:00Z</dcterms:modified>
</cp:coreProperties>
</file>