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A39EE" w14:textId="77777777" w:rsidR="00BF6452" w:rsidRDefault="00000000">
      <w:pPr>
        <w:spacing w:before="3600"/>
        <w:jc w:val="center"/>
      </w:pPr>
      <w:r>
        <w:rPr>
          <w:b/>
          <w:bCs/>
          <w:color w:val="0284C7"/>
          <w:sz w:val="56"/>
          <w:szCs w:val="56"/>
        </w:rPr>
        <w:t>How Doctors Think</w:t>
      </w:r>
    </w:p>
    <w:p w14:paraId="0C4D17BC" w14:textId="77777777" w:rsidR="00BF6452" w:rsidRDefault="00000000">
      <w:pPr>
        <w:spacing w:after="200"/>
        <w:jc w:val="center"/>
      </w:pPr>
      <w:r>
        <w:rPr>
          <w:color w:val="64748B"/>
          <w:sz w:val="28"/>
          <w:szCs w:val="28"/>
        </w:rPr>
        <w:t>An Interactive Learning Module</w:t>
      </w:r>
    </w:p>
    <w:p w14:paraId="04944A96" w14:textId="77777777" w:rsidR="00BF6452" w:rsidRDefault="00000000">
      <w:pPr>
        <w:spacing w:after="600"/>
        <w:jc w:val="center"/>
      </w:pPr>
      <w:proofErr w:type="spellStart"/>
      <w:r>
        <w:rPr>
          <w:color w:val="64748B"/>
        </w:rPr>
        <w:t>ReasonDx</w:t>
      </w:r>
      <w:proofErr w:type="spellEnd"/>
      <w:r>
        <w:rPr>
          <w:color w:val="64748B"/>
        </w:rPr>
        <w:t xml:space="preserve"> Premed Platform</w:t>
      </w:r>
    </w:p>
    <w:p w14:paraId="47FE1450" w14:textId="77777777" w:rsidR="00BF6452" w:rsidRDefault="00000000">
      <w:pPr>
        <w:jc w:val="center"/>
      </w:pPr>
      <w:r>
        <w:rPr>
          <w:i/>
          <w:iCs/>
          <w:color w:val="94A3B8"/>
          <w:sz w:val="22"/>
          <w:szCs w:val="22"/>
        </w:rPr>
        <w:t>Explorer Path | Foundational Module</w:t>
      </w:r>
    </w:p>
    <w:p w14:paraId="795E2743" w14:textId="77777777" w:rsidR="00BF6452" w:rsidRDefault="00000000">
      <w:r>
        <w:br w:type="page"/>
      </w:r>
    </w:p>
    <w:p w14:paraId="2C152C41" w14:textId="77777777" w:rsidR="00BF6452" w:rsidRDefault="00000000">
      <w:pPr>
        <w:pStyle w:val="Heading1"/>
      </w:pPr>
      <w:r>
        <w:lastRenderedPageBreak/>
        <w:t>Section 1: Why Doctors Don't Think Like Scientists</w:t>
      </w:r>
    </w:p>
    <w:p w14:paraId="434F7748" w14:textId="404CD969" w:rsidR="00BF6452" w:rsidRDefault="00000000">
      <w:pPr>
        <w:spacing w:after="160"/>
      </w:pPr>
      <w:r>
        <w:t xml:space="preserve">You might assume physicians </w:t>
      </w:r>
      <w:proofErr w:type="gramStart"/>
      <w:r>
        <w:t>diagnose</w:t>
      </w:r>
      <w:proofErr w:type="gramEnd"/>
      <w:r>
        <w:t xml:space="preserve"> by running </w:t>
      </w:r>
      <w:proofErr w:type="gramStart"/>
      <w:r w:rsidR="00FE76F3">
        <w:t>a number of</w:t>
      </w:r>
      <w:proofErr w:type="gramEnd"/>
      <w:r w:rsidR="00FE76F3">
        <w:t xml:space="preserve"> </w:t>
      </w:r>
      <w:r>
        <w:t>test</w:t>
      </w:r>
      <w:r w:rsidR="00FE76F3">
        <w:t>s</w:t>
      </w:r>
      <w:r>
        <w:t xml:space="preserve"> and systematically eliminating </w:t>
      </w:r>
      <w:r w:rsidR="00FE76F3">
        <w:t>diagnoses or confirming others to be more likely</w:t>
      </w:r>
      <w:r>
        <w:t xml:space="preserve">. </w:t>
      </w:r>
      <w:proofErr w:type="gramStart"/>
      <w:r>
        <w:t>In reality, experienced</w:t>
      </w:r>
      <w:proofErr w:type="gramEnd"/>
      <w:r>
        <w:t xml:space="preserve"> physicians often know what's wrong within</w:t>
      </w:r>
      <w:r w:rsidR="00FE76F3">
        <w:t xml:space="preserve"> mere</w:t>
      </w:r>
      <w:r>
        <w:t xml:space="preserve"> </w:t>
      </w:r>
      <w:r w:rsidR="00FE76F3">
        <w:t xml:space="preserve">seconds </w:t>
      </w:r>
      <w:r>
        <w:t>of meeting a patient.</w:t>
      </w:r>
    </w:p>
    <w:p w14:paraId="5A9FCB70" w14:textId="77777777" w:rsidR="00BF6452" w:rsidRDefault="00000000">
      <w:pPr>
        <w:spacing w:after="160"/>
      </w:pPr>
      <w:r>
        <w:t>How? They use a fundamentally different kind of reasoning than what you've learned in your science classes. Understanding this difference is the first step to thinking like a physician.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6452" w14:paraId="64E309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4C7010" w14:textId="77777777" w:rsidR="00BF6452" w:rsidRDefault="00000000">
            <w:pPr>
              <w:spacing w:after="80"/>
            </w:pPr>
            <w:r>
              <w:rPr>
                <w:b/>
                <w:bCs/>
                <w:color w:val="1E40AF"/>
              </w:rPr>
              <w:t>Key Concept</w:t>
            </w:r>
          </w:p>
          <w:p w14:paraId="7273F09F" w14:textId="77777777" w:rsidR="00BF6452" w:rsidRDefault="00000000">
            <w:r>
              <w:t>Scientists test hypotheses by gathering data first, then forming conclusions. Physicians form hypotheses within seconds, then gather data to confirm or rule them out. This is called hypothesis-driven reasoning, and it's the engine of clinical medicine.</w:t>
            </w:r>
          </w:p>
        </w:tc>
      </w:tr>
    </w:tbl>
    <w:p w14:paraId="74F662A5" w14:textId="77777777" w:rsidR="00BF6452" w:rsidRDefault="00BF6452">
      <w:pPr>
        <w:spacing w:after="160"/>
      </w:pPr>
    </w:p>
    <w:p w14:paraId="2B33545F" w14:textId="77777777" w:rsidR="00BF6452" w:rsidRDefault="00000000">
      <w:pPr>
        <w:spacing w:after="160"/>
      </w:pPr>
      <w:r>
        <w:t>In this module, you'll learn the three reasoning systems physicians use, the cognitive shortcuts that make diagnosis fast (and sometimes wrong), and how clinical reasoning develops from novice to expert.</w:t>
      </w:r>
    </w:p>
    <w:p w14:paraId="6B3880DF" w14:textId="77777777" w:rsidR="00BF6452" w:rsidRDefault="00000000">
      <w:r>
        <w:br w:type="page"/>
      </w:r>
    </w:p>
    <w:p w14:paraId="71B4EC56" w14:textId="77777777" w:rsidR="00BF6452" w:rsidRDefault="00000000">
      <w:pPr>
        <w:pStyle w:val="Heading1"/>
      </w:pPr>
      <w:r>
        <w:lastRenderedPageBreak/>
        <w:t>Section 2: Three Reasoning Systems</w:t>
      </w:r>
    </w:p>
    <w:p w14:paraId="44DB8CDD" w14:textId="77777777" w:rsidR="00BF6452" w:rsidRDefault="00000000">
      <w:pPr>
        <w:spacing w:after="160"/>
      </w:pPr>
      <w:r>
        <w:t>Physicians don't use just one type of thinking. They switch between three distinct cognitive systems depending on the situation:</w:t>
      </w:r>
    </w:p>
    <w:p w14:paraId="35B7CA3C" w14:textId="77777777" w:rsidR="00BF6452" w:rsidRDefault="00000000">
      <w:pPr>
        <w:pStyle w:val="Heading2"/>
      </w:pPr>
      <w:r>
        <w:t>System 1: Pattern Recognition</w:t>
      </w:r>
    </w:p>
    <w:p w14:paraId="66D6325E" w14:textId="00C9D206" w:rsidR="00BF6452" w:rsidRDefault="00000000">
      <w:pPr>
        <w:spacing w:after="160"/>
      </w:pPr>
      <w:r>
        <w:t xml:space="preserve">Fast, automatic, unconscious. The physician sees a pattern and instantly matches it to a diagnosis they've seen before. </w:t>
      </w:r>
      <w:r w:rsidR="00FE76F3">
        <w:t>Just as you might recognize the skyline of Manhattan in a movie or photograph, a</w:t>
      </w:r>
      <w:r>
        <w:t xml:space="preserve">n experienced dermatologist sees a rash and knows </w:t>
      </w:r>
      <w:proofErr w:type="gramStart"/>
      <w:r>
        <w:t>it's</w:t>
      </w:r>
      <w:proofErr w:type="gramEnd"/>
      <w:r>
        <w:t xml:space="preserve"> shingles before the patient finishes </w:t>
      </w:r>
      <w:r w:rsidR="00FE76F3">
        <w:t>explaining why they are there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6452" w14:paraId="115856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57206E" w14:textId="77777777" w:rsidR="00BF6452" w:rsidRDefault="00000000">
            <w:pPr>
              <w:spacing w:after="80"/>
            </w:pPr>
            <w:r>
              <w:rPr>
                <w:b/>
                <w:bCs/>
                <w:color w:val="92400E"/>
              </w:rPr>
              <w:t>Example:</w:t>
            </w:r>
          </w:p>
          <w:p w14:paraId="23840576" w14:textId="77777777" w:rsidR="00BF6452" w:rsidRDefault="00000000">
            <w:pPr>
              <w:spacing w:after="80"/>
            </w:pPr>
            <w:r>
              <w:rPr>
                <w:i/>
                <w:iCs/>
              </w:rPr>
              <w:t xml:space="preserve">A 70-year-old </w:t>
            </w:r>
            <w:proofErr w:type="gramStart"/>
            <w:r>
              <w:rPr>
                <w:i/>
                <w:iCs/>
              </w:rPr>
              <w:t>presents</w:t>
            </w:r>
            <w:proofErr w:type="gramEnd"/>
            <w:r>
              <w:rPr>
                <w:i/>
                <w:iCs/>
              </w:rPr>
              <w:t xml:space="preserve"> with painful, blistering rash in a band across one side of the chest.</w:t>
            </w:r>
          </w:p>
          <w:p w14:paraId="1AD2501E" w14:textId="2B28B50A" w:rsidR="00BF6452" w:rsidRDefault="00000000">
            <w:r>
              <w:t>An experienced physician recognizes the dermatomal pattern instantly</w:t>
            </w:r>
            <w:r w:rsidR="00FE76F3">
              <w:t xml:space="preserve">. </w:t>
            </w:r>
            <w:r>
              <w:t xml:space="preserve"> </w:t>
            </w:r>
            <w:r w:rsidR="00FE76F3">
              <w:t>H</w:t>
            </w:r>
            <w:r>
              <w:t xml:space="preserve">erpes zoster (shingles). No workup needed. This is pattern recognition from seeing </w:t>
            </w:r>
            <w:r w:rsidR="00FE76F3">
              <w:t>dozens</w:t>
            </w:r>
            <w:r>
              <w:t xml:space="preserve"> of similar cases.</w:t>
            </w:r>
          </w:p>
        </w:tc>
      </w:tr>
    </w:tbl>
    <w:p w14:paraId="050DAAFC" w14:textId="77777777" w:rsidR="00BF6452" w:rsidRDefault="00BF6452">
      <w:pPr>
        <w:spacing w:after="160"/>
      </w:pPr>
    </w:p>
    <w:p w14:paraId="78654A2E" w14:textId="77777777" w:rsidR="00BF6452" w:rsidRDefault="00000000">
      <w:pPr>
        <w:pStyle w:val="Heading2"/>
      </w:pPr>
      <w:r>
        <w:t>System 2: Analytical Reasoning</w:t>
      </w:r>
    </w:p>
    <w:p w14:paraId="60DBAF3C" w14:textId="77777777" w:rsidR="00BF6452" w:rsidRDefault="00000000">
      <w:pPr>
        <w:spacing w:after="160"/>
      </w:pPr>
      <w:r>
        <w:t>Slow, deliberate, conscious. The physician systematically generates a differential diagnosis, weighs probabilities, and orders tests to narrow possibilities. Used when the pattern doesn't match anything familiar.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6452" w14:paraId="37CC51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DE799F" w14:textId="77777777" w:rsidR="00BF6452" w:rsidRDefault="00000000">
            <w:pPr>
              <w:spacing w:after="80"/>
            </w:pPr>
            <w:r>
              <w:rPr>
                <w:b/>
                <w:bCs/>
                <w:color w:val="92400E"/>
              </w:rPr>
              <w:t>Example:</w:t>
            </w:r>
          </w:p>
          <w:p w14:paraId="7FECA705" w14:textId="77777777" w:rsidR="00BF6452" w:rsidRDefault="00000000">
            <w:pPr>
              <w:spacing w:after="80"/>
            </w:pPr>
            <w:r>
              <w:rPr>
                <w:i/>
                <w:iCs/>
              </w:rPr>
              <w:t>A 45-year-old presents with unexplained weight loss, fatigue, and intermittent fevers.</w:t>
            </w:r>
          </w:p>
          <w:p w14:paraId="34D057FD" w14:textId="00F48191" w:rsidR="00BF6452" w:rsidRDefault="00000000">
            <w:r>
              <w:t xml:space="preserve">No obvious pattern. The physician systematically </w:t>
            </w:r>
            <w:proofErr w:type="gramStart"/>
            <w:r>
              <w:t>considers:</w:t>
            </w:r>
            <w:proofErr w:type="gramEnd"/>
            <w:r>
              <w:t xml:space="preserve"> malignancy, infection (TB, HIV, endocarditis), autoimmune disease, thyroid</w:t>
            </w:r>
            <w:proofErr w:type="gramStart"/>
            <w:r>
              <w:t>, adrenal</w:t>
            </w:r>
            <w:proofErr w:type="gramEnd"/>
            <w:r>
              <w:t xml:space="preserve"> insufficiency. Each gets tested methodically.</w:t>
            </w:r>
            <w:r w:rsidR="00FE76F3">
              <w:t xml:space="preserve"> Each test might help rule in or rule out possibilities.</w:t>
            </w:r>
          </w:p>
        </w:tc>
      </w:tr>
    </w:tbl>
    <w:p w14:paraId="345C1471" w14:textId="77777777" w:rsidR="00BF6452" w:rsidRDefault="00BF6452">
      <w:pPr>
        <w:spacing w:after="160"/>
      </w:pPr>
    </w:p>
    <w:p w14:paraId="4B891116" w14:textId="77777777" w:rsidR="00BF6452" w:rsidRDefault="00000000">
      <w:pPr>
        <w:pStyle w:val="Heading2"/>
      </w:pPr>
      <w:r>
        <w:t>Illness Scripts</w:t>
      </w:r>
    </w:p>
    <w:p w14:paraId="64615141" w14:textId="6672A145" w:rsidR="00BF6452" w:rsidRDefault="00000000">
      <w:pPr>
        <w:spacing w:after="160"/>
      </w:pPr>
      <w:r>
        <w:t xml:space="preserve">Mental templates that combine pattern recognition with analytical structure. Each script contains: who gets it (epidemiology), how it presents (symptoms/signs), what you </w:t>
      </w:r>
      <w:r w:rsidR="00FE76F3">
        <w:t xml:space="preserve">commonly </w:t>
      </w:r>
      <w:r>
        <w:t>find</w:t>
      </w:r>
      <w:r w:rsidR="00FE76F3">
        <w:t xml:space="preserve"> on testing</w:t>
      </w:r>
      <w:r>
        <w:t xml:space="preserve"> (labs/imaging), and how it progresses (time course).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6452" w14:paraId="5116AD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7729C5" w14:textId="77777777" w:rsidR="00BF6452" w:rsidRDefault="00000000">
            <w:pPr>
              <w:spacing w:after="80"/>
            </w:pPr>
            <w:r>
              <w:rPr>
                <w:b/>
                <w:bCs/>
                <w:color w:val="1E40AF"/>
              </w:rPr>
              <w:t xml:space="preserve">How experts </w:t>
            </w:r>
            <w:proofErr w:type="gramStart"/>
            <w:r>
              <w:rPr>
                <w:b/>
                <w:bCs/>
                <w:color w:val="1E40AF"/>
              </w:rPr>
              <w:t>actually work</w:t>
            </w:r>
            <w:proofErr w:type="gramEnd"/>
            <w:r>
              <w:rPr>
                <w:b/>
                <w:bCs/>
                <w:color w:val="1E40AF"/>
              </w:rPr>
              <w:t>:</w:t>
            </w:r>
          </w:p>
          <w:p w14:paraId="6A8A2768" w14:textId="13942E8E" w:rsidR="00BF6452" w:rsidRDefault="00000000">
            <w:r>
              <w:lastRenderedPageBreak/>
              <w:t xml:space="preserve">They start with System 1 (instant pattern match), then verify with System 2 (systematic analysis). When the pattern doesn't fit, they slow down. The ability to know WHEN to slow down is what </w:t>
            </w:r>
            <w:r w:rsidR="00FE76F3">
              <w:t xml:space="preserve">makes good physicians great. </w:t>
            </w:r>
          </w:p>
        </w:tc>
      </w:tr>
    </w:tbl>
    <w:p w14:paraId="6E0AF6D7" w14:textId="77777777" w:rsidR="00BF6452" w:rsidRDefault="00000000">
      <w:r>
        <w:lastRenderedPageBreak/>
        <w:br w:type="page"/>
      </w:r>
    </w:p>
    <w:p w14:paraId="35AC9329" w14:textId="77777777" w:rsidR="00BF6452" w:rsidRDefault="00000000">
      <w:pPr>
        <w:pStyle w:val="Heading1"/>
      </w:pPr>
      <w:r>
        <w:lastRenderedPageBreak/>
        <w:t>Section 3: Check Your Understanding</w:t>
      </w:r>
    </w:p>
    <w:p w14:paraId="38966BE1" w14:textId="77777777" w:rsidR="00BF6452" w:rsidRDefault="00000000">
      <w:pPr>
        <w:spacing w:after="120"/>
      </w:pPr>
      <w:r>
        <w:rPr>
          <w:b/>
          <w:bCs/>
          <w:color w:val="0284C7"/>
        </w:rPr>
        <w:t>Quiz Question 1</w:t>
      </w:r>
    </w:p>
    <w:p w14:paraId="7DB5645C" w14:textId="77777777" w:rsidR="00BF6452" w:rsidRDefault="00000000">
      <w:pPr>
        <w:spacing w:after="120"/>
      </w:pPr>
      <w:r>
        <w:t>A physician walks into the room and sees a child sitting in a tripod position, drooling, with a muffled voice and high fever. Within 5 seconds, the physician says: 'Don't touch the throat — call anesthesia now.' What reasoning system did the physician primarily use?</w:t>
      </w:r>
    </w:p>
    <w:p w14:paraId="32D82485" w14:textId="77777777" w:rsidR="00BF6452" w:rsidRDefault="00000000">
      <w:pPr>
        <w:spacing w:after="60"/>
        <w:ind w:left="360"/>
      </w:pPr>
      <w:r>
        <w:rPr>
          <w:b/>
          <w:bCs/>
        </w:rPr>
        <w:t xml:space="preserve">A. </w:t>
      </w:r>
      <w:r>
        <w:t>Analytical reasoning with systematic differential diagnosis generation</w:t>
      </w:r>
    </w:p>
    <w:p w14:paraId="28FDC8FA" w14:textId="77777777" w:rsidR="00BF6452" w:rsidRDefault="00000000">
      <w:pPr>
        <w:spacing w:after="60"/>
        <w:ind w:left="360"/>
      </w:pPr>
      <w:r>
        <w:rPr>
          <w:b/>
          <w:bCs/>
        </w:rPr>
        <w:t xml:space="preserve">B. </w:t>
      </w:r>
      <w:r>
        <w:t>Evidence-based medicine using published clinical practice guidelines</w:t>
      </w:r>
    </w:p>
    <w:p w14:paraId="2B13DD50" w14:textId="77777777" w:rsidR="00BF6452" w:rsidRDefault="00000000">
      <w:pPr>
        <w:spacing w:after="60"/>
        <w:ind w:left="360"/>
      </w:pPr>
      <w:r>
        <w:rPr>
          <w:b/>
          <w:bCs/>
        </w:rPr>
        <w:t xml:space="preserve">C. </w:t>
      </w:r>
      <w:r>
        <w:t>Bayesian probability updating with sequential clinical data analysis</w:t>
      </w:r>
    </w:p>
    <w:p w14:paraId="341E0C45" w14:textId="77777777" w:rsidR="00BF6452" w:rsidRDefault="00000000">
      <w:pPr>
        <w:spacing w:after="60"/>
        <w:ind w:left="360"/>
      </w:pPr>
      <w:r>
        <w:rPr>
          <w:b/>
          <w:bCs/>
        </w:rPr>
        <w:t xml:space="preserve">D. </w:t>
      </w:r>
      <w:r>
        <w:t>Shared decision-making incorporating patient values and preferences</w:t>
      </w:r>
    </w:p>
    <w:p w14:paraId="7FC99478" w14:textId="2739DD7E" w:rsidR="00BF6452" w:rsidRDefault="00000000">
      <w:pPr>
        <w:spacing w:after="60"/>
        <w:ind w:left="360"/>
      </w:pPr>
      <w:r>
        <w:rPr>
          <w:b/>
          <w:bCs/>
        </w:rPr>
        <w:t xml:space="preserve">E. </w:t>
      </w:r>
      <w:r>
        <w:rPr>
          <w:b/>
          <w:bCs/>
          <w:color w:val="059669"/>
        </w:rPr>
        <w:t xml:space="preserve">Pattern recognition by matching the </w:t>
      </w:r>
      <w:r w:rsidR="00FE76F3">
        <w:rPr>
          <w:b/>
          <w:bCs/>
          <w:color w:val="059669"/>
        </w:rPr>
        <w:t>data to illness scripts</w:t>
      </w:r>
    </w:p>
    <w:p w14:paraId="7351C4E3" w14:textId="77777777" w:rsidR="00BF6452" w:rsidRDefault="00000000">
      <w:pPr>
        <w:spacing w:before="120" w:after="80"/>
      </w:pPr>
      <w:r>
        <w:rPr>
          <w:b/>
          <w:bCs/>
          <w:color w:val="059669"/>
        </w:rPr>
        <w:t>Correct: E</w:t>
      </w:r>
    </w:p>
    <w:p w14:paraId="22FB3E10" w14:textId="526A64AC" w:rsidR="00BF6452" w:rsidRDefault="00000000">
      <w:pPr>
        <w:spacing w:after="200"/>
      </w:pPr>
      <w:r>
        <w:rPr>
          <w:i/>
          <w:iCs/>
        </w:rPr>
        <w:t>The physician instantly matched the clinical picture</w:t>
      </w:r>
      <w:r w:rsidR="00FE76F3">
        <w:rPr>
          <w:i/>
          <w:iCs/>
        </w:rPr>
        <w:t>:</w:t>
      </w:r>
      <w:r>
        <w:rPr>
          <w:i/>
          <w:iCs/>
        </w:rPr>
        <w:t xml:space="preserve"> tripod position, drooling, muffled voice, high fever</w:t>
      </w:r>
      <w:r w:rsidR="00FE76F3">
        <w:rPr>
          <w:i/>
          <w:iCs/>
        </w:rPr>
        <w:t>,</w:t>
      </w:r>
      <w:r>
        <w:rPr>
          <w:i/>
          <w:iCs/>
        </w:rPr>
        <w:t xml:space="preserve"> to the illness script for epiglottitis. This is a life-threatening airway emergency. The 5-second decision came from having seen this pattern before, not from systematic analysis.</w:t>
      </w:r>
    </w:p>
    <w:p w14:paraId="1B88C08F" w14:textId="77777777" w:rsidR="00BF6452" w:rsidRDefault="00000000">
      <w:pPr>
        <w:spacing w:after="120"/>
      </w:pPr>
      <w:r>
        <w:rPr>
          <w:b/>
          <w:bCs/>
          <w:color w:val="0284C7"/>
        </w:rPr>
        <w:t>Quiz Question 2</w:t>
      </w:r>
    </w:p>
    <w:p w14:paraId="684FF222" w14:textId="65E7C76E" w:rsidR="00BF6452" w:rsidRDefault="00000000">
      <w:pPr>
        <w:spacing w:after="120"/>
      </w:pPr>
      <w:r>
        <w:t>A 35-year-</w:t>
      </w:r>
      <w:proofErr w:type="gramStart"/>
      <w:r>
        <w:t>old</w:t>
      </w:r>
      <w:proofErr w:type="gramEnd"/>
      <w:r>
        <w:t xml:space="preserve"> otherwise healthy patient presents with 3 months of progressive fatigue, weight loss, and night sweats. The physician says: 'I need to think about this carefully</w:t>
      </w:r>
      <w:r w:rsidR="00FE76F3">
        <w:t>.</w:t>
      </w:r>
      <w:r>
        <w:t xml:space="preserve"> </w:t>
      </w:r>
      <w:r w:rsidR="00FE76F3">
        <w:t>L</w:t>
      </w:r>
      <w:r>
        <w:t>et me run some tests.' What does this response indicate about their reasoning process?</w:t>
      </w:r>
    </w:p>
    <w:p w14:paraId="5E08E76E" w14:textId="77777777" w:rsidR="00BF6452" w:rsidRDefault="00000000">
      <w:pPr>
        <w:spacing w:after="60"/>
        <w:ind w:left="360"/>
      </w:pPr>
      <w:r>
        <w:rPr>
          <w:b/>
          <w:bCs/>
        </w:rPr>
        <w:t xml:space="preserve">A. </w:t>
      </w:r>
      <w:r>
        <w:t>The physician is inexperienced and uncertain about how to proceed</w:t>
      </w:r>
    </w:p>
    <w:p w14:paraId="16A34214" w14:textId="77777777" w:rsidR="00BF6452" w:rsidRDefault="00000000">
      <w:pPr>
        <w:spacing w:after="60"/>
        <w:ind w:left="360"/>
      </w:pPr>
      <w:r>
        <w:rPr>
          <w:b/>
          <w:bCs/>
        </w:rPr>
        <w:t xml:space="preserve">B. </w:t>
      </w:r>
      <w:r>
        <w:rPr>
          <w:b/>
          <w:bCs/>
          <w:color w:val="059669"/>
        </w:rPr>
        <w:t>System 1 didn't produce a match, so the physician shifted to System 2</w:t>
      </w:r>
    </w:p>
    <w:p w14:paraId="102AA7F3" w14:textId="77777777" w:rsidR="00BF6452" w:rsidRDefault="00000000">
      <w:pPr>
        <w:spacing w:after="60"/>
        <w:ind w:left="360"/>
      </w:pPr>
      <w:r>
        <w:rPr>
          <w:b/>
          <w:bCs/>
        </w:rPr>
        <w:t xml:space="preserve">C. </w:t>
      </w:r>
      <w:r>
        <w:t>The physician is using defensive medicine to avoid malpractice risk</w:t>
      </w:r>
    </w:p>
    <w:p w14:paraId="4F79CEF9" w14:textId="77777777" w:rsidR="00BF6452" w:rsidRDefault="00000000">
      <w:pPr>
        <w:spacing w:after="60"/>
        <w:ind w:left="360"/>
      </w:pPr>
      <w:r>
        <w:rPr>
          <w:b/>
          <w:bCs/>
        </w:rPr>
        <w:t xml:space="preserve">D. </w:t>
      </w:r>
      <w:r>
        <w:t>Pattern recognition identified the diagnosis but requires lab confirmation</w:t>
      </w:r>
    </w:p>
    <w:p w14:paraId="0F05FB0E" w14:textId="77777777" w:rsidR="00BF6452" w:rsidRDefault="00000000">
      <w:pPr>
        <w:spacing w:after="60"/>
        <w:ind w:left="360"/>
      </w:pPr>
      <w:r>
        <w:rPr>
          <w:b/>
          <w:bCs/>
        </w:rPr>
        <w:t xml:space="preserve">E. </w:t>
      </w:r>
      <w:r>
        <w:t>The physician is deferring to specialist consultation for the diagnosis</w:t>
      </w:r>
    </w:p>
    <w:p w14:paraId="737CFE55" w14:textId="77777777" w:rsidR="00BF6452" w:rsidRDefault="00000000">
      <w:pPr>
        <w:spacing w:before="120" w:after="80"/>
      </w:pPr>
      <w:r>
        <w:rPr>
          <w:b/>
          <w:bCs/>
          <w:color w:val="059669"/>
        </w:rPr>
        <w:t>Correct: B</w:t>
      </w:r>
    </w:p>
    <w:p w14:paraId="1D35F034" w14:textId="4669E4C9" w:rsidR="00BF6452" w:rsidRDefault="00000000">
      <w:pPr>
        <w:spacing w:after="200"/>
      </w:pPr>
      <w:r>
        <w:rPr>
          <w:i/>
          <w:iCs/>
        </w:rPr>
        <w:t xml:space="preserve">Fatigue + weight loss + night sweats is a broad, nonspecific presentation that doesn't match a single pattern. When System 1 fails to produce a match, experienced physicians consciously shift to System </w:t>
      </w:r>
      <w:proofErr w:type="gramStart"/>
      <w:r>
        <w:rPr>
          <w:i/>
          <w:iCs/>
        </w:rPr>
        <w:t>2</w:t>
      </w:r>
      <w:r w:rsidR="00FE76F3">
        <w:rPr>
          <w:i/>
          <w:iCs/>
        </w:rPr>
        <w:t xml:space="preserve">, </w:t>
      </w:r>
      <w:r>
        <w:rPr>
          <w:i/>
          <w:iCs/>
        </w:rPr>
        <w:t xml:space="preserve"> deliberate</w:t>
      </w:r>
      <w:proofErr w:type="gramEnd"/>
      <w:r>
        <w:rPr>
          <w:i/>
          <w:iCs/>
        </w:rPr>
        <w:t>, analytical reasoning. Knowing when to slow down is one of the most important clinical reasoning skills.</w:t>
      </w:r>
    </w:p>
    <w:p w14:paraId="394CAEF7" w14:textId="77777777" w:rsidR="00BF6452" w:rsidRDefault="00000000">
      <w:r>
        <w:br w:type="page"/>
      </w:r>
    </w:p>
    <w:p w14:paraId="4DE11CC9" w14:textId="77777777" w:rsidR="00BF6452" w:rsidRDefault="00000000">
      <w:pPr>
        <w:pStyle w:val="Heading1"/>
      </w:pPr>
      <w:r>
        <w:lastRenderedPageBreak/>
        <w:t>Section 4: The Differential Diagnosis</w:t>
      </w:r>
    </w:p>
    <w:p w14:paraId="501A29CE" w14:textId="5F4F8078" w:rsidR="00BF6452" w:rsidRDefault="00000000">
      <w:pPr>
        <w:spacing w:after="160"/>
      </w:pPr>
      <w:proofErr w:type="gramStart"/>
      <w:r>
        <w:t>The differential</w:t>
      </w:r>
      <w:proofErr w:type="gramEnd"/>
      <w:r>
        <w:t xml:space="preserve"> diagnosis is the physician's most powerful analytical tool. It's a ranked list of possible diagnoses ordered by probability and danger. But it's not random</w:t>
      </w:r>
      <w:r w:rsidR="00FE76F3">
        <w:t>!</w:t>
      </w:r>
      <w:r>
        <w:t xml:space="preserve"> </w:t>
      </w:r>
      <w:r w:rsidR="00FE76F3">
        <w:t>I</w:t>
      </w:r>
      <w:r>
        <w:t>t follows a specific mental architecture.</w:t>
      </w:r>
    </w:p>
    <w:p w14:paraId="16C29510" w14:textId="77777777" w:rsidR="00BF6452" w:rsidRDefault="00000000">
      <w:pPr>
        <w:pStyle w:val="Heading2"/>
      </w:pPr>
      <w:r>
        <w:t>How Physicians Build a Differential</w:t>
      </w:r>
    </w:p>
    <w:p w14:paraId="41DD3664" w14:textId="77777777" w:rsidR="00BF6452" w:rsidRDefault="00000000">
      <w:pPr>
        <w:spacing w:after="160"/>
      </w:pPr>
      <w:r>
        <w:t xml:space="preserve">When a patient </w:t>
      </w:r>
      <w:proofErr w:type="gramStart"/>
      <w:r>
        <w:t>says</w:t>
      </w:r>
      <w:proofErr w:type="gramEnd"/>
      <w:r>
        <w:t xml:space="preserve"> 'My chest hurts,' the physician doesn't think of every possible cause. They organize their thinking in a structured way: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6452" w14:paraId="4C86E4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7C8147" w14:textId="77777777" w:rsidR="00BF6452" w:rsidRDefault="00000000">
            <w:pPr>
              <w:spacing w:after="80"/>
            </w:pPr>
            <w:r>
              <w:rPr>
                <w:b/>
                <w:bCs/>
                <w:color w:val="1E40AF"/>
              </w:rPr>
              <w:t>Step 1: 'What can kill this patient?'</w:t>
            </w:r>
          </w:p>
          <w:p w14:paraId="697870A9" w14:textId="77777777" w:rsidR="00BF6452" w:rsidRDefault="00000000">
            <w:r>
              <w:t>The most dangerous possibilities come first: heart attack, pulmonary embolism, aortic dissection, tension pneumothorax. These must be ruled out before considering benign causes.</w:t>
            </w:r>
          </w:p>
        </w:tc>
      </w:tr>
    </w:tbl>
    <w:p w14:paraId="6DF8EBEC" w14:textId="77777777" w:rsidR="00BF6452" w:rsidRDefault="00BF6452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6452" w14:paraId="45E96B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7FAC62" w14:textId="77777777" w:rsidR="00BF6452" w:rsidRDefault="00000000">
            <w:pPr>
              <w:spacing w:after="80"/>
            </w:pPr>
            <w:r>
              <w:rPr>
                <w:b/>
                <w:bCs/>
                <w:color w:val="1E40AF"/>
              </w:rPr>
              <w:t>Step 2: 'What's most likely?'</w:t>
            </w:r>
          </w:p>
          <w:p w14:paraId="1A04D198" w14:textId="77777777" w:rsidR="00BF6452" w:rsidRDefault="00000000">
            <w:r>
              <w:t>After ruling out emergencies, consider the statistically most common causes for this patient's demographics: GERD, musculoskeletal pain, anxiety.</w:t>
            </w:r>
          </w:p>
        </w:tc>
      </w:tr>
    </w:tbl>
    <w:p w14:paraId="26C30EC3" w14:textId="77777777" w:rsidR="00BF6452" w:rsidRDefault="00BF6452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6452" w14:paraId="44C76B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1A0EAE" w14:textId="77777777" w:rsidR="00BF6452" w:rsidRDefault="00000000">
            <w:pPr>
              <w:spacing w:after="80"/>
            </w:pPr>
            <w:r>
              <w:rPr>
                <w:b/>
                <w:bCs/>
                <w:color w:val="1E40AF"/>
              </w:rPr>
              <w:t>Step 3: 'What can't I afford to miss?'</w:t>
            </w:r>
          </w:p>
          <w:p w14:paraId="16B1F9C3" w14:textId="77777777" w:rsidR="00BF6452" w:rsidRDefault="00000000">
            <w:r>
              <w:t>Even if unlikely, some diagnoses are catastrophic if delayed: cancer, aortic aneurysm, PE. These get tested even when probability is low.</w:t>
            </w:r>
          </w:p>
        </w:tc>
      </w:tr>
    </w:tbl>
    <w:p w14:paraId="317140A4" w14:textId="77777777" w:rsidR="00BF6452" w:rsidRDefault="00BF6452">
      <w:pPr>
        <w:spacing w:after="160"/>
      </w:pPr>
    </w:p>
    <w:p w14:paraId="60C999B6" w14:textId="77777777" w:rsidR="00BF6452" w:rsidRDefault="00000000">
      <w:pPr>
        <w:spacing w:after="160"/>
      </w:pPr>
      <w:r>
        <w:t>Notice the principle: physicians don't start with the most likely diagnosis. They start with the most dangerous one. This is a fundamentally different way of thinking than what you learn in science classes, where you start with the most probable hypothesis.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6452" w14:paraId="5963D1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1AB58F" w14:textId="77777777" w:rsidR="00BF6452" w:rsidRDefault="00000000">
            <w:pPr>
              <w:spacing w:after="80"/>
            </w:pPr>
            <w:r>
              <w:rPr>
                <w:b/>
                <w:bCs/>
                <w:color w:val="92400E"/>
              </w:rPr>
              <w:t>Clinical reasoning in action — Chest pain in a 55-year-old male smoker:</w:t>
            </w:r>
          </w:p>
          <w:p w14:paraId="68B3EBA4" w14:textId="77777777" w:rsidR="00BF6452" w:rsidRDefault="00000000">
            <w:r>
              <w:t>Must rule out first: ACS (heart attack), PE, aortic dissection → EKG, troponin, CXR Most likely: GERD, musculoskeletal, anxiety → considered AFTER emergencies ruled out Can't miss: Lung cancer (smoker), esophageal rupture → lower probability but catastrophic if missed</w:t>
            </w:r>
          </w:p>
        </w:tc>
      </w:tr>
    </w:tbl>
    <w:p w14:paraId="6563AE01" w14:textId="77777777" w:rsidR="00BF6452" w:rsidRDefault="00000000">
      <w:r>
        <w:br w:type="page"/>
      </w:r>
    </w:p>
    <w:p w14:paraId="3C1758AB" w14:textId="77777777" w:rsidR="00BF6452" w:rsidRDefault="00000000">
      <w:pPr>
        <w:pStyle w:val="Heading1"/>
      </w:pPr>
      <w:r>
        <w:lastRenderedPageBreak/>
        <w:t>Section 5: When Thinking Goes Wrong — Cognitive Biases</w:t>
      </w:r>
    </w:p>
    <w:p w14:paraId="66B17F12" w14:textId="1DBF1361" w:rsidR="00BF6452" w:rsidRDefault="00000000">
      <w:pPr>
        <w:spacing w:after="160"/>
      </w:pPr>
      <w:r>
        <w:t>Pattern recognition is fast and usually right. But when it's wrong, it can be catastrophic. Cognitive biases are systematic errors in reasoning that every physician is vulnerable to</w:t>
      </w:r>
      <w:r w:rsidR="00FE76F3">
        <w:t>.</w:t>
      </w:r>
      <w:r>
        <w:t xml:space="preserve"> </w:t>
      </w:r>
      <w:r w:rsidR="00FE76F3">
        <w:t>E</w:t>
      </w:r>
      <w:r>
        <w:t>ven experts.</w:t>
      </w:r>
    </w:p>
    <w:p w14:paraId="4264C568" w14:textId="77777777" w:rsidR="00BF6452" w:rsidRDefault="00000000">
      <w:pPr>
        <w:pStyle w:val="Heading2"/>
      </w:pPr>
      <w:r>
        <w:t>The Big Five Biases in Clinical Reasoning</w:t>
      </w:r>
    </w:p>
    <w:p w14:paraId="2EF607E4" w14:textId="77777777" w:rsidR="00BF6452" w:rsidRDefault="00000000">
      <w:pPr>
        <w:pStyle w:val="Heading3"/>
        <w:spacing w:before="200" w:after="100"/>
      </w:pPr>
      <w:r>
        <w:rPr>
          <w:b/>
          <w:bCs/>
        </w:rPr>
        <w:t>1. Anchoring</w:t>
      </w:r>
    </w:p>
    <w:p w14:paraId="2F9978E4" w14:textId="78F4FDFC" w:rsidR="00BF6452" w:rsidRDefault="00000000">
      <w:pPr>
        <w:spacing w:after="160"/>
      </w:pPr>
      <w:r>
        <w:t>Locking onto the first diagnosis and failing to consider alternatives. A patient arrives with 'chest pain' and the physician anchors on cardiac</w:t>
      </w:r>
      <w:r w:rsidR="00FE76F3">
        <w:t xml:space="preserve">: </w:t>
      </w:r>
      <w:r>
        <w:t>missing that the patient was</w:t>
      </w:r>
      <w:r w:rsidR="00FE76F3">
        <w:t xml:space="preserve"> recently hurt </w:t>
      </w:r>
      <w:r>
        <w:t xml:space="preserve">in </w:t>
      </w:r>
      <w:r w:rsidR="00FE76F3">
        <w:t xml:space="preserve">an </w:t>
      </w:r>
      <w:r>
        <w:t>accident and has a rib fracture.</w:t>
      </w:r>
    </w:p>
    <w:p w14:paraId="2DBF8C1C" w14:textId="77777777" w:rsidR="00BF6452" w:rsidRDefault="00000000">
      <w:pPr>
        <w:pStyle w:val="Heading3"/>
        <w:spacing w:before="200" w:after="100"/>
      </w:pPr>
      <w:r>
        <w:rPr>
          <w:b/>
          <w:bCs/>
        </w:rPr>
        <w:t>2. Premature Closure</w:t>
      </w:r>
    </w:p>
    <w:p w14:paraId="286EDA60" w14:textId="1DCD293A" w:rsidR="00BF6452" w:rsidRDefault="00000000">
      <w:pPr>
        <w:spacing w:after="160"/>
      </w:pPr>
      <w:r>
        <w:t>Accepting a diagnosis before it's fully verified. 'It's just a migraine' without asking about the sudden onset that could indicate subarachnoid hemorrhage.</w:t>
      </w:r>
    </w:p>
    <w:p w14:paraId="3FBC644D" w14:textId="77777777" w:rsidR="00BF6452" w:rsidRDefault="00000000">
      <w:pPr>
        <w:pStyle w:val="Heading3"/>
        <w:spacing w:before="200" w:after="100"/>
      </w:pPr>
      <w:r>
        <w:rPr>
          <w:b/>
          <w:bCs/>
        </w:rPr>
        <w:t>3. Availability Bias</w:t>
      </w:r>
    </w:p>
    <w:p w14:paraId="3960A621" w14:textId="77777777" w:rsidR="00BF6452" w:rsidRDefault="00000000">
      <w:pPr>
        <w:spacing w:after="160"/>
      </w:pPr>
      <w:proofErr w:type="gramStart"/>
      <w:r>
        <w:t>Overweighting</w:t>
      </w:r>
      <w:proofErr w:type="gramEnd"/>
      <w:r>
        <w:t xml:space="preserve"> diagnoses you've seen recently. After treating three pneumonia patients, the next </w:t>
      </w:r>
      <w:proofErr w:type="gramStart"/>
      <w:r>
        <w:t>cough patient</w:t>
      </w:r>
      <w:proofErr w:type="gramEnd"/>
      <w:r>
        <w:t xml:space="preserve"> 'must also have pneumonia.'</w:t>
      </w:r>
    </w:p>
    <w:p w14:paraId="4BD216C1" w14:textId="77777777" w:rsidR="00BF6452" w:rsidRDefault="00000000">
      <w:pPr>
        <w:pStyle w:val="Heading3"/>
        <w:spacing w:before="200" w:after="100"/>
      </w:pPr>
      <w:r>
        <w:rPr>
          <w:b/>
          <w:bCs/>
        </w:rPr>
        <w:t>4. Confirmation Bias</w:t>
      </w:r>
    </w:p>
    <w:p w14:paraId="55BFD0FD" w14:textId="77777777" w:rsidR="00BF6452" w:rsidRDefault="00000000">
      <w:pPr>
        <w:spacing w:after="160"/>
      </w:pPr>
      <w:r>
        <w:t xml:space="preserve">Seeking only evidence that supports your working diagnosis while ignoring contradictory data. The blood pressure is </w:t>
      </w:r>
      <w:proofErr w:type="gramStart"/>
      <w:r>
        <w:t>high</w:t>
      </w:r>
      <w:proofErr w:type="gramEnd"/>
      <w:r>
        <w:t xml:space="preserve"> but you're focused on the infection.</w:t>
      </w:r>
    </w:p>
    <w:p w14:paraId="3AC162CF" w14:textId="77777777" w:rsidR="00BF6452" w:rsidRDefault="00000000">
      <w:pPr>
        <w:pStyle w:val="Heading3"/>
        <w:spacing w:before="200" w:after="100"/>
      </w:pPr>
      <w:r>
        <w:rPr>
          <w:b/>
          <w:bCs/>
        </w:rPr>
        <w:t>5. Diagnosis Momentum</w:t>
      </w:r>
    </w:p>
    <w:p w14:paraId="27F8846E" w14:textId="77777777" w:rsidR="00BF6452" w:rsidRDefault="00000000">
      <w:pPr>
        <w:spacing w:after="160"/>
      </w:pPr>
      <w:r>
        <w:t xml:space="preserve">Once a diagnosis is assigned, subsequent physicians accept it without re-evaluating. The ED says 'anxiety' → the floor accepts 'anxiety' → no one rechecks → it was </w:t>
      </w:r>
      <w:proofErr w:type="gramStart"/>
      <w:r>
        <w:t>actually a</w:t>
      </w:r>
      <w:proofErr w:type="gramEnd"/>
      <w:r>
        <w:t xml:space="preserve"> PE.</w:t>
      </w:r>
    </w:p>
    <w:p w14:paraId="03FD32A7" w14:textId="77777777" w:rsidR="00BF6452" w:rsidRDefault="00BF6452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6452" w14:paraId="40A205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8CD71C" w14:textId="77777777" w:rsidR="00BF6452" w:rsidRDefault="00000000">
            <w:pPr>
              <w:spacing w:after="80"/>
            </w:pPr>
            <w:r>
              <w:rPr>
                <w:b/>
                <w:bCs/>
                <w:color w:val="1E40AF"/>
              </w:rPr>
              <w:t>The Defense: Metacognition</w:t>
            </w:r>
          </w:p>
          <w:p w14:paraId="6D25079D" w14:textId="4E880FF4" w:rsidR="00BF6452" w:rsidRDefault="00000000">
            <w:r>
              <w:t>The defense against biases isn't eliminating them</w:t>
            </w:r>
            <w:r w:rsidR="00FE76F3">
              <w:t>.</w:t>
            </w:r>
            <w:r>
              <w:t xml:space="preserve"> </w:t>
            </w:r>
            <w:r w:rsidR="00FE76F3">
              <w:t>T</w:t>
            </w:r>
            <w:r>
              <w:t>hat's impossible. The defense is metacognition: thinking about your own thinking. Asking yourself: 'What else could this be?' and 'What would I expect to find if I'm wrong?'</w:t>
            </w:r>
          </w:p>
        </w:tc>
      </w:tr>
    </w:tbl>
    <w:p w14:paraId="22CB151E" w14:textId="77777777" w:rsidR="00BF6452" w:rsidRDefault="00000000">
      <w:r>
        <w:br w:type="page"/>
      </w:r>
    </w:p>
    <w:p w14:paraId="63F5F192" w14:textId="77777777" w:rsidR="00BF6452" w:rsidRDefault="00000000">
      <w:pPr>
        <w:pStyle w:val="Heading1"/>
      </w:pPr>
      <w:r>
        <w:lastRenderedPageBreak/>
        <w:t>Section 6: Identify the Bias</w:t>
      </w:r>
    </w:p>
    <w:p w14:paraId="6D41476D" w14:textId="77777777" w:rsidR="00BF6452" w:rsidRDefault="00000000">
      <w:pPr>
        <w:spacing w:after="120"/>
      </w:pPr>
      <w:r>
        <w:rPr>
          <w:b/>
          <w:bCs/>
          <w:color w:val="0284C7"/>
        </w:rPr>
        <w:t>Quiz Question 3</w:t>
      </w:r>
    </w:p>
    <w:p w14:paraId="7C5E152F" w14:textId="6D84B153" w:rsidR="00BF6452" w:rsidRDefault="00000000">
      <w:pPr>
        <w:spacing w:after="120"/>
      </w:pPr>
      <w:r>
        <w:t>A m</w:t>
      </w:r>
      <w:r w:rsidR="00FE76F3">
        <w:t xml:space="preserve">edical resident </w:t>
      </w:r>
      <w:r>
        <w:t>presents a patient</w:t>
      </w:r>
      <w:r w:rsidR="00FE76F3">
        <w:t>, introducing her</w:t>
      </w:r>
      <w:r>
        <w:t xml:space="preserve"> as</w:t>
      </w:r>
      <w:r w:rsidR="00FE76F3">
        <w:t xml:space="preserve"> a</w:t>
      </w:r>
      <w:r>
        <w:t xml:space="preserve"> '30-year-old female with anxiety and palpitations.' The attending doesn't </w:t>
      </w:r>
      <w:r w:rsidR="00FE76F3">
        <w:t>take the usual time they would on their own to talk with the patient to confirm the history and exam.</w:t>
      </w:r>
      <w:r>
        <w:t xml:space="preserve"> The next morning, the patient is found to have a heart rate of 160</w:t>
      </w:r>
      <w:r w:rsidR="00FE76F3">
        <w:t>. S</w:t>
      </w:r>
      <w:r>
        <w:t xml:space="preserve">he had </w:t>
      </w:r>
      <w:proofErr w:type="gramStart"/>
      <w:r>
        <w:t>hyperthyroidism</w:t>
      </w:r>
      <w:proofErr w:type="gramEnd"/>
      <w:r>
        <w:t xml:space="preserve"> causing her symptoms. What cognitive bias primarily contributed to this error?</w:t>
      </w:r>
    </w:p>
    <w:p w14:paraId="405F9E31" w14:textId="77777777" w:rsidR="00BF6452" w:rsidRDefault="00000000">
      <w:pPr>
        <w:spacing w:after="60"/>
        <w:ind w:left="360"/>
      </w:pPr>
      <w:r>
        <w:rPr>
          <w:b/>
          <w:bCs/>
        </w:rPr>
        <w:t xml:space="preserve">A. </w:t>
      </w:r>
      <w:r>
        <w:rPr>
          <w:b/>
          <w:bCs/>
          <w:color w:val="059669"/>
        </w:rPr>
        <w:t>Diagnosis momentum — accepting the student's label uncritically</w:t>
      </w:r>
    </w:p>
    <w:p w14:paraId="2F4489DB" w14:textId="77777777" w:rsidR="00BF6452" w:rsidRDefault="00000000">
      <w:pPr>
        <w:spacing w:after="60"/>
        <w:ind w:left="360"/>
      </w:pPr>
      <w:r>
        <w:rPr>
          <w:b/>
          <w:bCs/>
        </w:rPr>
        <w:t xml:space="preserve">B. </w:t>
      </w:r>
      <w:r>
        <w:t>Anchoring to the initial presentation without further exploration</w:t>
      </w:r>
    </w:p>
    <w:p w14:paraId="7369580B" w14:textId="77777777" w:rsidR="00BF6452" w:rsidRDefault="00000000">
      <w:pPr>
        <w:spacing w:after="60"/>
        <w:ind w:left="360"/>
      </w:pPr>
      <w:r>
        <w:rPr>
          <w:b/>
          <w:bCs/>
        </w:rPr>
        <w:t xml:space="preserve">C. </w:t>
      </w:r>
      <w:r>
        <w:t>Availability bias from recently treating many anxiety patients</w:t>
      </w:r>
    </w:p>
    <w:p w14:paraId="2B6394C2" w14:textId="77777777" w:rsidR="00BF6452" w:rsidRDefault="00000000">
      <w:pPr>
        <w:spacing w:after="60"/>
        <w:ind w:left="360"/>
      </w:pPr>
      <w:r>
        <w:rPr>
          <w:b/>
          <w:bCs/>
        </w:rPr>
        <w:t xml:space="preserve">D. </w:t>
      </w:r>
      <w:r>
        <w:t>Premature closure by accepting the first plausible diagnosis offered</w:t>
      </w:r>
    </w:p>
    <w:p w14:paraId="264EAC92" w14:textId="77777777" w:rsidR="00BF6452" w:rsidRDefault="00000000">
      <w:pPr>
        <w:spacing w:after="60"/>
        <w:ind w:left="360"/>
      </w:pPr>
      <w:r>
        <w:rPr>
          <w:b/>
          <w:bCs/>
        </w:rPr>
        <w:t xml:space="preserve">E. </w:t>
      </w:r>
      <w:r>
        <w:t>Confirmation bias by focusing only on supporting psychiatric features</w:t>
      </w:r>
    </w:p>
    <w:p w14:paraId="333F2B91" w14:textId="77777777" w:rsidR="00BF6452" w:rsidRDefault="00000000">
      <w:pPr>
        <w:spacing w:before="120" w:after="80"/>
      </w:pPr>
      <w:r>
        <w:rPr>
          <w:b/>
          <w:bCs/>
          <w:color w:val="059669"/>
        </w:rPr>
        <w:t>Correct: A</w:t>
      </w:r>
    </w:p>
    <w:p w14:paraId="19771AF1" w14:textId="1A1A40C5" w:rsidR="00BF6452" w:rsidRDefault="00000000">
      <w:pPr>
        <w:spacing w:after="200"/>
      </w:pPr>
      <w:r>
        <w:rPr>
          <w:i/>
          <w:iCs/>
        </w:rPr>
        <w:t xml:space="preserve">The </w:t>
      </w:r>
      <w:r w:rsidR="00FE76F3">
        <w:rPr>
          <w:i/>
          <w:iCs/>
        </w:rPr>
        <w:t>resident</w:t>
      </w:r>
      <w:r>
        <w:rPr>
          <w:i/>
          <w:iCs/>
        </w:rPr>
        <w:t xml:space="preserve"> labeled it 'anxiety,' and the </w:t>
      </w:r>
      <w:proofErr w:type="gramStart"/>
      <w:r>
        <w:rPr>
          <w:i/>
          <w:iCs/>
        </w:rPr>
        <w:t>attending</w:t>
      </w:r>
      <w:proofErr w:type="gramEnd"/>
      <w:r>
        <w:rPr>
          <w:i/>
          <w:iCs/>
        </w:rPr>
        <w:t xml:space="preserve"> carried that label forward without independently re-evaluating. This is diagnosis momentum once a diagnosis enters the chart, subsequent clinicians tend to accept it. The defense: always verify the diagnosis yourself, especially when a patient isn't improving as expected.</w:t>
      </w:r>
    </w:p>
    <w:p w14:paraId="09514B0C" w14:textId="77777777" w:rsidR="00BF6452" w:rsidRDefault="00000000">
      <w:pPr>
        <w:spacing w:after="120"/>
      </w:pPr>
      <w:r>
        <w:rPr>
          <w:b/>
          <w:bCs/>
          <w:color w:val="0284C7"/>
        </w:rPr>
        <w:t>Quiz Question 4</w:t>
      </w:r>
    </w:p>
    <w:p w14:paraId="0EB8C761" w14:textId="77777777" w:rsidR="00BF6452" w:rsidRDefault="00000000">
      <w:pPr>
        <w:spacing w:after="120"/>
      </w:pPr>
      <w:r>
        <w:t xml:space="preserve">A patient presents with acute right lower quadrant abdominal pain. The physician says, 'I've seen three cases of appendicitis this week, so this is probably appendicitis too.' Before ordering a CT scan, what should the </w:t>
      </w:r>
      <w:proofErr w:type="gramStart"/>
      <w:r>
        <w:t>physician</w:t>
      </w:r>
      <w:proofErr w:type="gramEnd"/>
      <w:r>
        <w:t xml:space="preserve"> ask themselves to counteract this reasoning error?</w:t>
      </w:r>
    </w:p>
    <w:p w14:paraId="61C59AAB" w14:textId="77777777" w:rsidR="00BF6452" w:rsidRDefault="00000000">
      <w:pPr>
        <w:spacing w:after="60"/>
        <w:ind w:left="360"/>
      </w:pPr>
      <w:r>
        <w:rPr>
          <w:b/>
          <w:bCs/>
        </w:rPr>
        <w:t xml:space="preserve">A. </w:t>
      </w:r>
      <w:r>
        <w:t>Should I consult surgery before imaging to expedite operative management?</w:t>
      </w:r>
    </w:p>
    <w:p w14:paraId="74CB886E" w14:textId="77777777" w:rsidR="00BF6452" w:rsidRDefault="00000000">
      <w:pPr>
        <w:spacing w:after="60"/>
        <w:ind w:left="360"/>
      </w:pPr>
      <w:r>
        <w:rPr>
          <w:b/>
          <w:bCs/>
        </w:rPr>
        <w:t xml:space="preserve">B. </w:t>
      </w:r>
      <w:r>
        <w:t>What is the statistical base rate of appendicitis in this patient's age group?</w:t>
      </w:r>
    </w:p>
    <w:p w14:paraId="3F3DDCE5" w14:textId="77777777" w:rsidR="00BF6452" w:rsidRDefault="00000000">
      <w:pPr>
        <w:spacing w:after="60"/>
        <w:ind w:left="360"/>
      </w:pPr>
      <w:r>
        <w:rPr>
          <w:b/>
          <w:bCs/>
        </w:rPr>
        <w:t xml:space="preserve">C. </w:t>
      </w:r>
      <w:r>
        <w:t>Have any recent clinical guidelines changed the diagnostic approach to appendicitis?</w:t>
      </w:r>
    </w:p>
    <w:p w14:paraId="43501DA0" w14:textId="77777777" w:rsidR="00BF6452" w:rsidRDefault="00000000">
      <w:pPr>
        <w:spacing w:after="60"/>
        <w:ind w:left="360"/>
      </w:pPr>
      <w:r>
        <w:rPr>
          <w:b/>
          <w:bCs/>
        </w:rPr>
        <w:t xml:space="preserve">D. </w:t>
      </w:r>
      <w:r>
        <w:rPr>
          <w:b/>
          <w:bCs/>
          <w:color w:val="059669"/>
        </w:rPr>
        <w:t>What else could cause RLQ pain, and what findings would I expect if it's not appendicitis?</w:t>
      </w:r>
    </w:p>
    <w:p w14:paraId="738D5432" w14:textId="77777777" w:rsidR="00BF6452" w:rsidRDefault="00000000">
      <w:pPr>
        <w:spacing w:after="60"/>
        <w:ind w:left="360"/>
      </w:pPr>
      <w:r>
        <w:rPr>
          <w:b/>
          <w:bCs/>
        </w:rPr>
        <w:t xml:space="preserve">E. </w:t>
      </w:r>
      <w:r>
        <w:t>Does this patient have insurance to cover the CT scan and potential surgery?</w:t>
      </w:r>
    </w:p>
    <w:p w14:paraId="0FE3F089" w14:textId="77777777" w:rsidR="00BF6452" w:rsidRDefault="00000000">
      <w:pPr>
        <w:spacing w:before="120" w:after="80"/>
      </w:pPr>
      <w:r>
        <w:rPr>
          <w:b/>
          <w:bCs/>
          <w:color w:val="059669"/>
        </w:rPr>
        <w:t>Correct: D</w:t>
      </w:r>
    </w:p>
    <w:p w14:paraId="368F80AD" w14:textId="781FDADA" w:rsidR="00BF6452" w:rsidRDefault="00000000">
      <w:pPr>
        <w:spacing w:after="200"/>
      </w:pPr>
      <w:r>
        <w:rPr>
          <w:i/>
          <w:iCs/>
        </w:rPr>
        <w:t>The physician's reasoning shows availability bias</w:t>
      </w:r>
      <w:r w:rsidR="00FE76F3">
        <w:rPr>
          <w:i/>
          <w:iCs/>
        </w:rPr>
        <w:t>;</w:t>
      </w:r>
      <w:r>
        <w:rPr>
          <w:i/>
          <w:iCs/>
        </w:rPr>
        <w:t xml:space="preserve"> overweighting appendicitis because they've seen it three times this week. The antidote is forced consideration of alternatives: ectopic pregnancy, ovarian torsion, mesenteric lymphadenitis, Crohn's flare, kidney stone.</w:t>
      </w:r>
    </w:p>
    <w:p w14:paraId="3A483C92" w14:textId="77777777" w:rsidR="00BF6452" w:rsidRDefault="00000000">
      <w:r>
        <w:br w:type="page"/>
      </w:r>
    </w:p>
    <w:p w14:paraId="00489113" w14:textId="77777777" w:rsidR="00BF6452" w:rsidRDefault="00000000">
      <w:pPr>
        <w:pStyle w:val="Heading1"/>
      </w:pPr>
      <w:r>
        <w:lastRenderedPageBreak/>
        <w:t>Section 7: From Novice to Expert</w:t>
      </w:r>
    </w:p>
    <w:p w14:paraId="7AF225D2" w14:textId="77777777" w:rsidR="00BF6452" w:rsidRDefault="00000000">
      <w:pPr>
        <w:spacing w:after="160"/>
      </w:pPr>
      <w:r>
        <w:t>Clinical reasoning isn't innate — it develops through stages. Understanding where you are helps you know what to practice.</w:t>
      </w:r>
    </w:p>
    <w:p w14:paraId="36A1D1AB" w14:textId="77777777" w:rsidR="00BF6452" w:rsidRDefault="00000000">
      <w:pPr>
        <w:pStyle w:val="Heading2"/>
      </w:pPr>
      <w:r>
        <w:t>The Five Stages of Clinical Reasoning Development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6452" w14:paraId="4AE56F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F55007" w14:textId="77777777" w:rsidR="00BF6452" w:rsidRDefault="00000000">
            <w:pPr>
              <w:spacing w:after="80"/>
            </w:pPr>
            <w:r>
              <w:rPr>
                <w:b/>
                <w:bCs/>
                <w:color w:val="1E40AF"/>
              </w:rPr>
              <w:t>Stage 1: Knowledge Accumulation (</w:t>
            </w:r>
            <w:proofErr w:type="spellStart"/>
            <w:r>
              <w:rPr>
                <w:b/>
                <w:bCs/>
                <w:color w:val="1E40AF"/>
              </w:rPr>
              <w:t>Prereqs</w:t>
            </w:r>
            <w:proofErr w:type="spellEnd"/>
            <w:r>
              <w:rPr>
                <w:b/>
                <w:bCs/>
                <w:color w:val="1E40AF"/>
              </w:rPr>
              <w:t xml:space="preserve"> / Early Med School)</w:t>
            </w:r>
          </w:p>
          <w:p w14:paraId="760C249C" w14:textId="478010D1" w:rsidR="00BF6452" w:rsidRDefault="00000000">
            <w:r>
              <w:t xml:space="preserve">You're learning individual facts: this disease has these symptoms, this drug treats this condition. Everything is stored as isolated pieces </w:t>
            </w:r>
            <w:r w:rsidR="00FE76F3">
              <w:t xml:space="preserve">and </w:t>
            </w:r>
            <w:r>
              <w:t>you can't yet connect them.</w:t>
            </w:r>
          </w:p>
        </w:tc>
      </w:tr>
    </w:tbl>
    <w:p w14:paraId="5EF2906F" w14:textId="77777777" w:rsidR="00BF6452" w:rsidRDefault="00BF6452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6452" w14:paraId="49BE97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9BC87F" w14:textId="77777777" w:rsidR="00BF6452" w:rsidRDefault="00000000">
            <w:pPr>
              <w:spacing w:after="80"/>
            </w:pPr>
            <w:r>
              <w:rPr>
                <w:b/>
                <w:bCs/>
                <w:color w:val="1E40AF"/>
              </w:rPr>
              <w:t>Stage 2: Pattern Building (Preclinical Med School)</w:t>
            </w:r>
          </w:p>
          <w:p w14:paraId="65675F44" w14:textId="77777777" w:rsidR="00BF6452" w:rsidRDefault="00000000">
            <w:r>
              <w:t>Facts start connecting into causal chains: high glucose → osmotic diuresis → polyuria → dehydration → thirst. You can explain WHY symptoms occur, not just list them.</w:t>
            </w:r>
          </w:p>
        </w:tc>
      </w:tr>
    </w:tbl>
    <w:p w14:paraId="2FBBAE7C" w14:textId="77777777" w:rsidR="00BF6452" w:rsidRDefault="00BF6452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6452" w14:paraId="55C550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21A9E8" w14:textId="77777777" w:rsidR="00BF6452" w:rsidRDefault="00000000">
            <w:pPr>
              <w:spacing w:after="80"/>
            </w:pPr>
            <w:r>
              <w:rPr>
                <w:b/>
                <w:bCs/>
                <w:color w:val="1E40AF"/>
              </w:rPr>
              <w:t>Stage 3: Illness Script Formation (Clinical Clerkships)</w:t>
            </w:r>
          </w:p>
          <w:p w14:paraId="7C800178" w14:textId="77777777" w:rsidR="00BF6452" w:rsidRDefault="00000000">
            <w:r>
              <w:t>Real patients transform abstract knowledge into concrete scripts. You see your first STEMI patient and that textbook knowledge becomes a vivid memory with sounds, smells, and emotions attached.</w:t>
            </w:r>
          </w:p>
        </w:tc>
      </w:tr>
    </w:tbl>
    <w:p w14:paraId="0DB8C99F" w14:textId="77777777" w:rsidR="00BF6452" w:rsidRDefault="00BF6452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6452" w14:paraId="6771DC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1B9EC0" w14:textId="77777777" w:rsidR="00BF6452" w:rsidRDefault="00000000">
            <w:pPr>
              <w:spacing w:after="80"/>
            </w:pPr>
            <w:r>
              <w:rPr>
                <w:b/>
                <w:bCs/>
                <w:color w:val="1E40AF"/>
              </w:rPr>
              <w:t>Stage 4: Script Refinement (Residency)</w:t>
            </w:r>
          </w:p>
          <w:p w14:paraId="0FA5D1E4" w14:textId="77777777" w:rsidR="00BF6452" w:rsidRDefault="00000000">
            <w:r>
              <w:t>Hundreds of patients refine your scripts. You learn the atypical presentations, the exceptions, and the subtleties that textbooks can't teach. Your pattern library expands exponentially.</w:t>
            </w:r>
          </w:p>
        </w:tc>
      </w:tr>
    </w:tbl>
    <w:p w14:paraId="162F02E1" w14:textId="77777777" w:rsidR="00BF6452" w:rsidRDefault="00BF6452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6452" w14:paraId="462BB0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8E23A4" w14:textId="77777777" w:rsidR="00BF6452" w:rsidRDefault="00000000">
            <w:pPr>
              <w:spacing w:after="80"/>
            </w:pPr>
            <w:r>
              <w:rPr>
                <w:b/>
                <w:bCs/>
                <w:color w:val="1E40AF"/>
              </w:rPr>
              <w:t>Stage 5: Expert Intuition (Attending Physician)</w:t>
            </w:r>
          </w:p>
          <w:p w14:paraId="7BFA235D" w14:textId="0A02CD7A" w:rsidR="00BF6452" w:rsidRDefault="00000000">
            <w:r>
              <w:t>Diagnosis feels automatic. But it's not magic</w:t>
            </w:r>
            <w:r w:rsidR="00FE76F3">
              <w:t>. It’</w:t>
            </w:r>
            <w:r>
              <w:t>s compressed experience. The expert has seen thousands of patterns and can match instantly. They also know when something 'doesn't fit' and when to slow down.</w:t>
            </w:r>
          </w:p>
        </w:tc>
      </w:tr>
    </w:tbl>
    <w:p w14:paraId="1519596B" w14:textId="77777777" w:rsidR="00BF6452" w:rsidRDefault="00BF6452">
      <w:pPr>
        <w:spacing w:after="160"/>
      </w:pPr>
    </w:p>
    <w:p w14:paraId="088826DB" w14:textId="77777777" w:rsidR="00BF6452" w:rsidRDefault="00000000">
      <w:pPr>
        <w:spacing w:after="160"/>
      </w:pPr>
      <w:r>
        <w:t xml:space="preserve">Where are you? As a premed, you're at Stage 1 transitioning to Stage 2. The </w:t>
      </w:r>
      <w:proofErr w:type="spellStart"/>
      <w:r>
        <w:t>ReasonDx</w:t>
      </w:r>
      <w:proofErr w:type="spellEnd"/>
      <w:r>
        <w:t xml:space="preserve"> platform is designed to accelerate this transition by connecting your </w:t>
      </w:r>
      <w:proofErr w:type="spellStart"/>
      <w:r>
        <w:t>prereq</w:t>
      </w:r>
      <w:proofErr w:type="spellEnd"/>
      <w:r>
        <w:t xml:space="preserve"> knowledge to clinical patterns before you ever enter medical school.</w:t>
      </w:r>
    </w:p>
    <w:p w14:paraId="6A474FE3" w14:textId="77777777" w:rsidR="00BF6452" w:rsidRDefault="00000000">
      <w:r>
        <w:br w:type="page"/>
      </w:r>
    </w:p>
    <w:p w14:paraId="4CD0975F" w14:textId="77777777" w:rsidR="00BF6452" w:rsidRDefault="00000000">
      <w:pPr>
        <w:pStyle w:val="Heading1"/>
      </w:pPr>
      <w:r>
        <w:lastRenderedPageBreak/>
        <w:t>Section 8: Your Clinical Reasoning Action Plan</w:t>
      </w:r>
    </w:p>
    <w:p w14:paraId="794C0487" w14:textId="77777777" w:rsidR="00BF6452" w:rsidRDefault="00000000">
      <w:pPr>
        <w:spacing w:after="160"/>
      </w:pPr>
      <w:r>
        <w:t>You've now learned the cognitive framework that physicians use. Here's how to start developing clinical reasoning skills right now — even as a premed:</w:t>
      </w:r>
    </w:p>
    <w:p w14:paraId="7456BA42" w14:textId="77777777" w:rsidR="00BF6452" w:rsidRDefault="00000000">
      <w:pPr>
        <w:pStyle w:val="Heading2"/>
      </w:pPr>
      <w:r>
        <w:t>During Shadowing / Clinical Hours</w:t>
      </w:r>
    </w:p>
    <w:p w14:paraId="3E3462B3" w14:textId="77777777" w:rsidR="00BF6452" w:rsidRDefault="00000000">
      <w:pPr>
        <w:spacing w:after="160"/>
      </w:pPr>
      <w:r>
        <w:t>When you see a patient encounter, ask yourself:</w:t>
      </w:r>
    </w:p>
    <w:p w14:paraId="7ABB3614" w14:textId="77777777" w:rsidR="00BF6452" w:rsidRDefault="00000000">
      <w:pPr>
        <w:pStyle w:val="ListParagraph"/>
        <w:numPr>
          <w:ilvl w:val="0"/>
          <w:numId w:val="2"/>
        </w:numPr>
        <w:spacing w:after="80"/>
      </w:pPr>
      <w:r>
        <w:t>What pattern did the physician recognize? (System 1)</w:t>
      </w:r>
    </w:p>
    <w:p w14:paraId="7B16A149" w14:textId="77777777" w:rsidR="00BF6452" w:rsidRDefault="00000000">
      <w:pPr>
        <w:pStyle w:val="ListParagraph"/>
        <w:numPr>
          <w:ilvl w:val="0"/>
          <w:numId w:val="2"/>
        </w:numPr>
        <w:spacing w:after="80"/>
      </w:pPr>
      <w:r>
        <w:t>What differential would they generate? (System 2)</w:t>
      </w:r>
    </w:p>
    <w:p w14:paraId="2E366FD2" w14:textId="431372C7" w:rsidR="00BF6452" w:rsidRDefault="00000000">
      <w:pPr>
        <w:pStyle w:val="ListParagraph"/>
        <w:numPr>
          <w:ilvl w:val="0"/>
          <w:numId w:val="2"/>
        </w:numPr>
        <w:spacing w:after="80"/>
      </w:pPr>
      <w:r>
        <w:t>What did they rule out first</w:t>
      </w:r>
      <w:r w:rsidR="00FE76F3">
        <w:t>? T</w:t>
      </w:r>
      <w:r>
        <w:t>he most dangerous or the most likely?</w:t>
      </w:r>
    </w:p>
    <w:p w14:paraId="796CA054" w14:textId="77777777" w:rsidR="00BF6452" w:rsidRDefault="00000000">
      <w:pPr>
        <w:pStyle w:val="ListParagraph"/>
        <w:numPr>
          <w:ilvl w:val="0"/>
          <w:numId w:val="2"/>
        </w:numPr>
        <w:spacing w:after="80"/>
      </w:pPr>
      <w:r>
        <w:t>Did they seem to slow down at any point? Why?</w:t>
      </w:r>
    </w:p>
    <w:p w14:paraId="574FBCF0" w14:textId="77777777" w:rsidR="00BF6452" w:rsidRDefault="00000000">
      <w:pPr>
        <w:pStyle w:val="Heading2"/>
      </w:pPr>
      <w:r>
        <w:t>After Every Clinical Experience</w:t>
      </w:r>
    </w:p>
    <w:p w14:paraId="291017EF" w14:textId="77777777" w:rsidR="00BF6452" w:rsidRDefault="00000000">
      <w:pPr>
        <w:spacing w:after="160"/>
      </w:pPr>
      <w:r>
        <w:t>Log it in your Encounter Companion:</w:t>
      </w:r>
    </w:p>
    <w:p w14:paraId="6972F002" w14:textId="77777777" w:rsidR="00BF6452" w:rsidRDefault="00000000">
      <w:pPr>
        <w:pStyle w:val="ListParagraph"/>
        <w:numPr>
          <w:ilvl w:val="0"/>
          <w:numId w:val="2"/>
        </w:numPr>
        <w:spacing w:after="80"/>
      </w:pPr>
      <w:r>
        <w:t>What was the chief complaint?</w:t>
      </w:r>
    </w:p>
    <w:p w14:paraId="796E61CD" w14:textId="77777777" w:rsidR="00BF6452" w:rsidRDefault="00000000">
      <w:pPr>
        <w:pStyle w:val="ListParagraph"/>
        <w:numPr>
          <w:ilvl w:val="0"/>
          <w:numId w:val="2"/>
        </w:numPr>
        <w:spacing w:after="80"/>
      </w:pPr>
      <w:r>
        <w:t xml:space="preserve">What was the physician most worried about? (The 'can't </w:t>
      </w:r>
      <w:proofErr w:type="spellStart"/>
      <w:r>
        <w:t>miss'</w:t>
      </w:r>
      <w:proofErr w:type="spellEnd"/>
      <w:r>
        <w:t xml:space="preserve"> diagnoses)</w:t>
      </w:r>
    </w:p>
    <w:p w14:paraId="1AAAF6F4" w14:textId="77777777" w:rsidR="00BF6452" w:rsidRDefault="00000000">
      <w:pPr>
        <w:pStyle w:val="ListParagraph"/>
        <w:numPr>
          <w:ilvl w:val="0"/>
          <w:numId w:val="2"/>
        </w:numPr>
        <w:spacing w:after="80"/>
      </w:pPr>
      <w:r>
        <w:t>What was the final assessment?</w:t>
      </w:r>
    </w:p>
    <w:p w14:paraId="2BD09D53" w14:textId="77777777" w:rsidR="00BF6452" w:rsidRDefault="00000000">
      <w:pPr>
        <w:pStyle w:val="ListParagraph"/>
        <w:numPr>
          <w:ilvl w:val="0"/>
          <w:numId w:val="2"/>
        </w:numPr>
        <w:spacing w:after="80"/>
      </w:pPr>
      <w:r>
        <w:t>What would you want to ask them next time?</w:t>
      </w:r>
    </w:p>
    <w:p w14:paraId="7D3032D8" w14:textId="77777777" w:rsidR="00BF6452" w:rsidRDefault="00000000">
      <w:pPr>
        <w:pStyle w:val="Heading2"/>
      </w:pPr>
      <w:r>
        <w:t xml:space="preserve">In Your </w:t>
      </w:r>
      <w:proofErr w:type="spellStart"/>
      <w:r>
        <w:t>Prereq</w:t>
      </w:r>
      <w:proofErr w:type="spellEnd"/>
      <w:r>
        <w:t xml:space="preserve"> Classes</w:t>
      </w:r>
    </w:p>
    <w:p w14:paraId="3D1B836D" w14:textId="77777777" w:rsidR="00BF6452" w:rsidRDefault="00000000">
      <w:pPr>
        <w:spacing w:after="160"/>
      </w:pPr>
      <w:r>
        <w:t>Connect coursework to clinical reasoning:</w:t>
      </w:r>
    </w:p>
    <w:p w14:paraId="638DC948" w14:textId="77777777" w:rsidR="00BF6452" w:rsidRDefault="00000000">
      <w:pPr>
        <w:pStyle w:val="ListParagraph"/>
        <w:numPr>
          <w:ilvl w:val="0"/>
          <w:numId w:val="2"/>
        </w:numPr>
        <w:spacing w:after="80"/>
      </w:pPr>
      <w:r>
        <w:t>When you learn about the cardiac action potential → think about what happens when it goes wrong (</w:t>
      </w:r>
      <w:proofErr w:type="gramStart"/>
      <w:r>
        <w:t>arrhythmias</w:t>
      </w:r>
      <w:proofErr w:type="gramEnd"/>
      <w:r>
        <w:t>)</w:t>
      </w:r>
    </w:p>
    <w:p w14:paraId="516FC372" w14:textId="77777777" w:rsidR="00BF6452" w:rsidRDefault="00000000">
      <w:pPr>
        <w:pStyle w:val="ListParagraph"/>
        <w:numPr>
          <w:ilvl w:val="0"/>
          <w:numId w:val="2"/>
        </w:numPr>
        <w:spacing w:after="80"/>
      </w:pPr>
      <w:r>
        <w:t>When you study acid-base chemistry → think about why blood gas analysis matters in the ICU</w:t>
      </w:r>
    </w:p>
    <w:p w14:paraId="47A9C2A8" w14:textId="77777777" w:rsidR="00BF6452" w:rsidRDefault="00000000">
      <w:pPr>
        <w:pStyle w:val="ListParagraph"/>
        <w:numPr>
          <w:ilvl w:val="0"/>
          <w:numId w:val="2"/>
        </w:numPr>
        <w:spacing w:after="80"/>
      </w:pPr>
      <w:r>
        <w:t>When you review anatomy → think about what a surgeon needs to know to operate</w:t>
      </w:r>
    </w:p>
    <w:p w14:paraId="569D837E" w14:textId="77777777" w:rsidR="00BF6452" w:rsidRDefault="00BF6452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6452" w14:paraId="332AEF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CA5828" w14:textId="77777777" w:rsidR="00BF6452" w:rsidRDefault="00000000">
            <w:pPr>
              <w:spacing w:after="80"/>
            </w:pPr>
            <w:r>
              <w:rPr>
                <w:b/>
                <w:bCs/>
                <w:color w:val="1E40AF"/>
              </w:rPr>
              <w:t>The Bottom Line</w:t>
            </w:r>
          </w:p>
          <w:p w14:paraId="34A4D923" w14:textId="482BB973" w:rsidR="00BF6452" w:rsidRDefault="00000000">
            <w:r>
              <w:t xml:space="preserve">Clinical reasoning is a skill, not a talent. It develops through deliberate </w:t>
            </w:r>
            <w:proofErr w:type="gramStart"/>
            <w:r>
              <w:t>practice</w:t>
            </w:r>
            <w:r w:rsidR="00FE76F3">
              <w:t>;</w:t>
            </w:r>
            <w:proofErr w:type="gramEnd"/>
            <w:r w:rsidR="00FE76F3">
              <w:t xml:space="preserve"> </w:t>
            </w:r>
            <w:r>
              <w:t>seeing patterns, building scripts, and learning from every clinical encounter. You're starting earlier than most. That's your advantage.</w:t>
            </w:r>
          </w:p>
        </w:tc>
      </w:tr>
    </w:tbl>
    <w:p w14:paraId="1121AFAD" w14:textId="77777777" w:rsidR="00593465" w:rsidRDefault="00593465"/>
    <w:sectPr w:rsidR="0059346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771C6"/>
    <w:multiLevelType w:val="hybridMultilevel"/>
    <w:tmpl w:val="F4063544"/>
    <w:lvl w:ilvl="0" w:tplc="032E5874">
      <w:start w:val="1"/>
      <w:numFmt w:val="decimal"/>
      <w:lvlText w:val="%1."/>
      <w:lvlJc w:val="left"/>
      <w:pPr>
        <w:ind w:left="720" w:hanging="360"/>
      </w:pPr>
    </w:lvl>
    <w:lvl w:ilvl="1" w:tplc="DD22F636">
      <w:numFmt w:val="decimal"/>
      <w:lvlText w:val=""/>
      <w:lvlJc w:val="left"/>
    </w:lvl>
    <w:lvl w:ilvl="2" w:tplc="211C906C">
      <w:numFmt w:val="decimal"/>
      <w:lvlText w:val=""/>
      <w:lvlJc w:val="left"/>
    </w:lvl>
    <w:lvl w:ilvl="3" w:tplc="1BE4608A">
      <w:numFmt w:val="decimal"/>
      <w:lvlText w:val=""/>
      <w:lvlJc w:val="left"/>
    </w:lvl>
    <w:lvl w:ilvl="4" w:tplc="113ED308">
      <w:numFmt w:val="decimal"/>
      <w:lvlText w:val=""/>
      <w:lvlJc w:val="left"/>
    </w:lvl>
    <w:lvl w:ilvl="5" w:tplc="5D8677C6">
      <w:numFmt w:val="decimal"/>
      <w:lvlText w:val=""/>
      <w:lvlJc w:val="left"/>
    </w:lvl>
    <w:lvl w:ilvl="6" w:tplc="763E9F36">
      <w:numFmt w:val="decimal"/>
      <w:lvlText w:val=""/>
      <w:lvlJc w:val="left"/>
    </w:lvl>
    <w:lvl w:ilvl="7" w:tplc="55540EC0">
      <w:numFmt w:val="decimal"/>
      <w:lvlText w:val=""/>
      <w:lvlJc w:val="left"/>
    </w:lvl>
    <w:lvl w:ilvl="8" w:tplc="2D9E5E22">
      <w:numFmt w:val="decimal"/>
      <w:lvlText w:val=""/>
      <w:lvlJc w:val="left"/>
    </w:lvl>
  </w:abstractNum>
  <w:abstractNum w:abstractNumId="1" w15:restartNumberingAfterBreak="0">
    <w:nsid w:val="222E6591"/>
    <w:multiLevelType w:val="hybridMultilevel"/>
    <w:tmpl w:val="7512BC08"/>
    <w:lvl w:ilvl="0" w:tplc="158E4C48">
      <w:start w:val="1"/>
      <w:numFmt w:val="bullet"/>
      <w:lvlText w:val="•"/>
      <w:lvlJc w:val="left"/>
      <w:pPr>
        <w:ind w:left="720" w:hanging="360"/>
      </w:pPr>
    </w:lvl>
    <w:lvl w:ilvl="1" w:tplc="DE62FC36">
      <w:numFmt w:val="decimal"/>
      <w:lvlText w:val=""/>
      <w:lvlJc w:val="left"/>
    </w:lvl>
    <w:lvl w:ilvl="2" w:tplc="309AE814">
      <w:numFmt w:val="decimal"/>
      <w:lvlText w:val=""/>
      <w:lvlJc w:val="left"/>
    </w:lvl>
    <w:lvl w:ilvl="3" w:tplc="DFD6D77A">
      <w:numFmt w:val="decimal"/>
      <w:lvlText w:val=""/>
      <w:lvlJc w:val="left"/>
    </w:lvl>
    <w:lvl w:ilvl="4" w:tplc="1674C8C6">
      <w:numFmt w:val="decimal"/>
      <w:lvlText w:val=""/>
      <w:lvlJc w:val="left"/>
    </w:lvl>
    <w:lvl w:ilvl="5" w:tplc="0868DCB6">
      <w:numFmt w:val="decimal"/>
      <w:lvlText w:val=""/>
      <w:lvlJc w:val="left"/>
    </w:lvl>
    <w:lvl w:ilvl="6" w:tplc="BE123226">
      <w:numFmt w:val="decimal"/>
      <w:lvlText w:val=""/>
      <w:lvlJc w:val="left"/>
    </w:lvl>
    <w:lvl w:ilvl="7" w:tplc="5F22FBA4">
      <w:numFmt w:val="decimal"/>
      <w:lvlText w:val=""/>
      <w:lvlJc w:val="left"/>
    </w:lvl>
    <w:lvl w:ilvl="8" w:tplc="84B0CA5E">
      <w:numFmt w:val="decimal"/>
      <w:lvlText w:val=""/>
      <w:lvlJc w:val="left"/>
    </w:lvl>
  </w:abstractNum>
  <w:abstractNum w:abstractNumId="2" w15:restartNumberingAfterBreak="0">
    <w:nsid w:val="522107BD"/>
    <w:multiLevelType w:val="hybridMultilevel"/>
    <w:tmpl w:val="353CCF6C"/>
    <w:lvl w:ilvl="0" w:tplc="05FAA73E">
      <w:start w:val="1"/>
      <w:numFmt w:val="bullet"/>
      <w:lvlText w:val="●"/>
      <w:lvlJc w:val="left"/>
      <w:pPr>
        <w:ind w:left="720" w:hanging="360"/>
      </w:pPr>
    </w:lvl>
    <w:lvl w:ilvl="1" w:tplc="86EA435C">
      <w:start w:val="1"/>
      <w:numFmt w:val="bullet"/>
      <w:lvlText w:val="○"/>
      <w:lvlJc w:val="left"/>
      <w:pPr>
        <w:ind w:left="1440" w:hanging="360"/>
      </w:pPr>
    </w:lvl>
    <w:lvl w:ilvl="2" w:tplc="81A62900">
      <w:start w:val="1"/>
      <w:numFmt w:val="bullet"/>
      <w:lvlText w:val="■"/>
      <w:lvlJc w:val="left"/>
      <w:pPr>
        <w:ind w:left="2160" w:hanging="360"/>
      </w:pPr>
    </w:lvl>
    <w:lvl w:ilvl="3" w:tplc="4DF880C0">
      <w:start w:val="1"/>
      <w:numFmt w:val="bullet"/>
      <w:lvlText w:val="●"/>
      <w:lvlJc w:val="left"/>
      <w:pPr>
        <w:ind w:left="2880" w:hanging="360"/>
      </w:pPr>
    </w:lvl>
    <w:lvl w:ilvl="4" w:tplc="DD140B3E">
      <w:start w:val="1"/>
      <w:numFmt w:val="bullet"/>
      <w:lvlText w:val="○"/>
      <w:lvlJc w:val="left"/>
      <w:pPr>
        <w:ind w:left="3600" w:hanging="360"/>
      </w:pPr>
    </w:lvl>
    <w:lvl w:ilvl="5" w:tplc="B3F2DA40">
      <w:start w:val="1"/>
      <w:numFmt w:val="bullet"/>
      <w:lvlText w:val="■"/>
      <w:lvlJc w:val="left"/>
      <w:pPr>
        <w:ind w:left="4320" w:hanging="360"/>
      </w:pPr>
    </w:lvl>
    <w:lvl w:ilvl="6" w:tplc="7B3AED10">
      <w:start w:val="1"/>
      <w:numFmt w:val="bullet"/>
      <w:lvlText w:val="●"/>
      <w:lvlJc w:val="left"/>
      <w:pPr>
        <w:ind w:left="5040" w:hanging="360"/>
      </w:pPr>
    </w:lvl>
    <w:lvl w:ilvl="7" w:tplc="03AE8C1E">
      <w:start w:val="1"/>
      <w:numFmt w:val="bullet"/>
      <w:lvlText w:val="●"/>
      <w:lvlJc w:val="left"/>
      <w:pPr>
        <w:ind w:left="5760" w:hanging="360"/>
      </w:pPr>
    </w:lvl>
    <w:lvl w:ilvl="8" w:tplc="DF10FB0C">
      <w:start w:val="1"/>
      <w:numFmt w:val="bullet"/>
      <w:lvlText w:val="●"/>
      <w:lvlJc w:val="left"/>
      <w:pPr>
        <w:ind w:left="6480" w:hanging="360"/>
      </w:pPr>
    </w:lvl>
  </w:abstractNum>
  <w:num w:numId="1" w16cid:durableId="38477915">
    <w:abstractNumId w:val="2"/>
    <w:lvlOverride w:ilvl="0">
      <w:startOverride w:val="1"/>
    </w:lvlOverride>
  </w:num>
  <w:num w:numId="2" w16cid:durableId="18572295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452"/>
    <w:rsid w:val="002711A5"/>
    <w:rsid w:val="00593465"/>
    <w:rsid w:val="00BF6452"/>
    <w:rsid w:val="00FE7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F6398"/>
  <w15:docId w15:val="{BAC85EB1-FFA3-4CD3-B4AB-312888E48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0284C7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80"/>
      <w:outlineLvl w:val="1"/>
    </w:pPr>
    <w:rPr>
      <w:b/>
      <w:bCs/>
      <w:color w:val="1E293B"/>
      <w:sz w:val="30"/>
      <w:szCs w:val="30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1960</Words>
  <Characters>11178</Characters>
  <Application>Microsoft Office Word</Application>
  <DocSecurity>0</DocSecurity>
  <Lines>93</Lines>
  <Paragraphs>26</Paragraphs>
  <ScaleCrop>false</ScaleCrop>
  <Company/>
  <LinksUpToDate>false</LinksUpToDate>
  <CharactersWithSpaces>13112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fineurology@outlook.com</cp:lastModifiedBy>
  <cp:revision>2</cp:revision>
  <dcterms:created xsi:type="dcterms:W3CDTF">2026-02-15T02:11:00Z</dcterms:created>
  <dcterms:modified xsi:type="dcterms:W3CDTF">2026-02-15T03:27:00Z</dcterms:modified>
</cp:coreProperties>
</file>