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C3E50"/>
          <w:sz w:val="40"/>
          <w:szCs w:val="40"/>
        </w:rPr>
        <w:t xml:space="preserve">MCQ Evidence-Based Audit</w:t>
      </w:r>
    </w:p>
    <w:p>
      <w:pPr>
        <w:spacing w:after="400"/>
        <w:jc w:val="center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Continuation Handoff Document</w:t>
      </w:r>
    </w:p>
    <w:p>
      <w:pPr>
        <w:spacing w:after="100"/>
      </w:pPr>
      <w:r>
        <w:rPr>
          <w:b/>
          <w:bCs/>
        </w:rPr>
        <w:t xml:space="preserve">Date: </w:t>
      </w:r>
      <w:r>
        <w:t xml:space="preserve">February 8, 2026</w:t>
      </w:r>
    </w:p>
    <w:p>
      <w:pPr>
        <w:spacing w:after="300"/>
      </w:pPr>
      <w:r>
        <w:rPr>
          <w:b/>
          <w:bCs/>
        </w:rPr>
        <w:t xml:space="preserve">Status: </w:t>
      </w:r>
      <w:r>
        <w:t xml:space="preserve">77/1,877 questions verified (4.1%) across 9 modules</w:t>
      </w:r>
    </w:p>
    <w:p>
      <w:pPr>
        <w:pStyle w:val="Heading1"/>
      </w:pPr>
      <w:r>
        <w:t xml:space="preserve">What This Is</w:t>
      </w:r>
    </w:p>
    <w:p>
      <w:pPr>
        <w:spacing w:after="200"/>
      </w:pPr>
      <w:r>
        <w:t xml:space="preserve">A four-layer evidence-based audit of the ReasonDx MCQ quiz bank (1,877 questions). Each question is verified against StatPearls (primary) and other approved open-access sources. Answers are checked for accuracy, explanations are rewritten with clinical teaching detail, and structured citations are added. Truncated answers and critical errors are flagged and fixed.</w:t>
      </w:r>
    </w:p>
    <w:p>
      <w:pPr>
        <w:pStyle w:val="Heading1"/>
      </w:pPr>
      <w:r>
        <w:t xml:space="preserve">Files in the Export ZIP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quiz-bank.json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master quiz bank with all 1,877 questions. 77 questions have updated explanations and verified citations.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topic-map.json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Module-to-topic mapping for all quiz bank sources.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audit-tracker.json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tracker with all completed modules, error counts, and truncation fixes.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audit-jsons/ (9 files)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Per-module audit results with Layer 1-4 pass/fail, citations, and rewrite status for each question.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checkpoints/quiz-bank-latest-checkpoint.json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 verified checkpoint of the quiz bank (identical to quiz-bank.json at time of export).</w:t>
            </w:r>
          </w:p>
        </w:tc>
      </w:tr>
      <w:tr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DxSuite-Gap-Closure-Checkpoint.docx</w:t>
            </w:r>
          </w:p>
        </w:tc>
        <w:tc>
          <w:tcPr>
            <w:tcW w:type="dxa" w:w="5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 gap closure checkpoint document from earlier sessions.</w:t>
            </w:r>
          </w:p>
        </w:tc>
      </w:tr>
    </w:tbl>
    <w:p>
      <w:pPr>
        <w:pStyle w:val="Heading1"/>
      </w:pPr>
      <w:r>
        <w:t xml:space="preserve">Four-Layer Audit Methodology</w:t>
      </w:r>
    </w:p>
    <w:p>
      <w:pPr>
        <w:spacing w:after="100"/>
      </w:pPr>
      <w:r>
        <w:t xml:space="preserve">Every question passes through all four layers before being marked verified: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Layer 1 - Source Verification: </w:t>
      </w:r>
      <w:r>
        <w:t xml:space="preserve">Full StatPearls article fetched (not snippets). Only approved open-access sources used.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Layer 2 - Accuracy Check: </w:t>
      </w:r>
      <w:r>
        <w:t xml:space="preserve">Correct answer verified against source content. Distractors confirmed as incorrect.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Layer 3 - Citation Compliance: </w:t>
      </w:r>
      <w:r>
        <w:t xml:space="preserve">Structured citation with nbkId, specificSection, and supportingQuote added.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Layer 4 - Cross-Reference: </w:t>
      </w:r>
      <w:r>
        <w:t xml:space="preserve">Key claims validated across multiple sources or article sections. Trial names used only as supporting context.</w:t>
      </w:r>
    </w:p>
    <w:p>
      <w:pPr>
        <w:pStyle w:val="Heading2"/>
      </w:pPr>
      <w:r>
        <w:t xml:space="preserve">Approved Sources</w:t>
      </w:r>
    </w:p>
    <w:p>
      <w:pPr>
        <w:pStyle w:val="ListParagraph"/>
        <w:numPr>
          <w:ilvl w:val="0"/>
          <w:numId w:val="3"/>
        </w:numPr>
      </w:pPr>
      <w:r>
        <w:t xml:space="preserve">StatPearls (primary - always fetch full article)</w:t>
      </w:r>
    </w:p>
    <w:p>
      <w:pPr>
        <w:pStyle w:val="ListParagraph"/>
        <w:numPr>
          <w:ilvl w:val="0"/>
          <w:numId w:val="3"/>
        </w:numPr>
      </w:pPr>
      <w:r>
        <w:t xml:space="preserve">DailyMed (drug labels)</w:t>
      </w:r>
    </w:p>
    <w:p>
      <w:pPr>
        <w:pStyle w:val="ListParagraph"/>
        <w:numPr>
          <w:ilvl w:val="0"/>
          <w:numId w:val="3"/>
        </w:numPr>
      </w:pPr>
      <w:r>
        <w:t xml:space="preserve">PMC open-access articles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Society guidelines (AHA, ACC, etc.)</w:t>
      </w:r>
    </w:p>
    <w:p>
      <w:pPr>
        <w:pStyle w:val="Heading2"/>
      </w:pPr>
      <w:r>
        <w:t xml:space="preserve">Prohibited Sources</w:t>
      </w:r>
    </w:p>
    <w:p>
      <w:pPr>
        <w:spacing w:after="200"/>
      </w:pPr>
      <w:r>
        <w:t xml:space="preserve">UpToDate, AMBOSS, Harrison's, paywalled journals, Wikipedia (except for cross-referencing non-clinical facts)</w:t>
      </w:r>
    </w:p>
    <w:p>
      <w:pPr>
        <w:pStyle w:val="Heading1"/>
      </w:pPr>
      <w:r>
        <w:t xml:space="preserve">Completed Modules (9)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0"/>
        <w:gridCol w:w="600"/>
        <w:gridCol w:w="600"/>
        <w:gridCol w:w="496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Qs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Trn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Source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ACS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NBK534066 - Acute Coronary Syndrome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Heart Failure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NBK481485 - Heart Failure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HTN Emergency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NBK526959 - Hypertensive Emergency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Atrial Fibrillation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NBK526072 - Atrial Fibrillation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Potassium/Hyperkalemia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NBK470284 - Hyperkalemia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ARDS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NBK436002 - ARDS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Pleural Effusion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NBK448189 - Pleural Effusion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Rhabdomyolysis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NBK448168 - Rhabdomyolysis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Parkinson Disease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NBK470193 - Parkinson Disease</w:t>
            </w:r>
          </w:p>
        </w:tc>
      </w:tr>
    </w:tbl>
    <w:p>
      <w:pPr>
        <w:pStyle w:val="Heading1"/>
      </w:pPr>
      <w:r>
        <w:t xml:space="preserve">Issues Found and Fixed</w:t>
      </w:r>
    </w:p>
    <w:p>
      <w:pPr>
        <w:pStyle w:val="Heading2"/>
      </w:pPr>
      <w:r>
        <w:t xml:space="preserve">Critical Errors (1)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Q12 (ACS): </w:t>
      </w:r>
      <w:r>
        <w:t xml:space="preserve">Explanation was completely wrong - discussed aortic stenosis instead of VSD as a complication of MI. Rewritten with correct content about ventricular septal rupture post-MI.</w:t>
      </w:r>
    </w:p>
    <w:p>
      <w:pPr>
        <w:pStyle w:val="Heading2"/>
      </w:pPr>
      <w:r>
        <w:t xml:space="preserve">Truncated Answers Fixed (3)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Q376 (Heart Failure): </w:t>
      </w:r>
      <w:r>
        <w:t xml:space="preserve">Answer was cut off mid-sentence. Restored to complete text.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Q417 (HTN Emergency): </w:t>
      </w:r>
      <w:r>
        <w:t xml:space="preserve">Answer truncated. Restored to complete text.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Q42 (AFib): </w:t>
      </w:r>
      <w:r>
        <w:t xml:space="preserve">Answer truncated to "Mechanical heart valve or moderate" - restored to "Mechanical heart valve or moderate-to-severe mitral stenosis".</w:t>
      </w:r>
    </w:p>
    <w:p>
      <w:pPr>
        <w:pStyle w:val="Heading1"/>
      </w:pPr>
      <w:r>
        <w:t xml:space="preserve">How to Continue in a Fresh Chat</w:t>
      </w:r>
    </w:p>
    <w:p>
      <w:pPr>
        <w:spacing w:after="100"/>
      </w:pPr>
      <w:r>
        <w:t xml:space="preserve">Upload these files to the new chat: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quiz-bank.json</w:t>
      </w:r>
      <w:r>
        <w:t xml:space="preserve"> (the master file - all work is applied here)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audit-tracker.json</w:t>
      </w:r>
      <w:r>
        <w:t xml:space="preserve"> (progress state)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This handoff document</w:t>
      </w:r>
      <w:r>
        <w:t xml:space="preserve"> (methodology and context)</w:t>
      </w:r>
    </w:p>
    <w:p>
      <w:pPr>
        <w:spacing w:after="200"/>
      </w:pPr>
      <w:r>
        <w:t xml:space="preserve">Then provide the prompt: </w:t>
      </w:r>
      <w:r>
        <w:rPr>
          <w:i/>
          <w:iCs/>
        </w:rPr>
        <w:t xml:space="preserve">"Continue the four-layer evidence-based MCQ audit. Read the handoff document and audit-tracker.json for context. Pick up with the next highest-priority unaudited module. Use the same methodology: fetch full StatPearls articles, verify all answers, rewrite empty/boilerplate explanations, add structured citations, fix truncations. Save checkpoints after each module."</w:t>
      </w:r>
    </w:p>
    <w:p>
      <w:pPr>
        <w:pStyle w:val="Heading1"/>
      </w:pPr>
      <w:r>
        <w:t xml:space="preserve">Suggested Next Modules (by empty explanation count)</w:t>
      </w:r>
    </w:p>
    <w:p>
      <w:pPr>
        <w:spacing w:after="100"/>
      </w:pPr>
      <w:r>
        <w:t xml:space="preserve">These modules have the most empty explanations and should be prioritized:</w:t>
      </w:r>
    </w:p>
    <w:p>
      <w:pPr>
        <w:pStyle w:val="ListParagraph"/>
        <w:numPr>
          <w:ilvl w:val="0"/>
          <w:numId w:val="3"/>
        </w:numPr>
      </w:pPr>
      <w:r>
        <w:t xml:space="preserve">RCC (Renal Cell Carcinoma) - 12 questions, 11 empty</w:t>
      </w:r>
    </w:p>
    <w:p>
      <w:pPr>
        <w:pStyle w:val="ListParagraph"/>
        <w:numPr>
          <w:ilvl w:val="0"/>
          <w:numId w:val="3"/>
        </w:numPr>
      </w:pPr>
      <w:r>
        <w:t xml:space="preserve">Cryptorchidism - 13 questions, 10 empty</w:t>
      </w:r>
    </w:p>
    <w:p>
      <w:pPr>
        <w:pStyle w:val="ListParagraph"/>
        <w:numPr>
          <w:ilvl w:val="0"/>
          <w:numId w:val="3"/>
        </w:numPr>
      </w:pPr>
      <w:r>
        <w:t xml:space="preserve">Posterior Urethral Valves - 13 questions, 10 empty</w:t>
      </w:r>
    </w:p>
    <w:p>
      <w:pPr>
        <w:pStyle w:val="ListParagraph"/>
        <w:numPr>
          <w:ilvl w:val="0"/>
          <w:numId w:val="3"/>
        </w:numPr>
      </w:pPr>
      <w:r>
        <w:t xml:space="preserve">Urinary Incontinence - 12 questions, 10 empty</w:t>
      </w:r>
    </w:p>
    <w:p>
      <w:pPr>
        <w:pStyle w:val="ListParagraph"/>
        <w:numPr>
          <w:ilvl w:val="0"/>
          <w:numId w:val="3"/>
        </w:numPr>
      </w:pPr>
      <w:r>
        <w:t xml:space="preserve">Neurogenic Bladder - 10 questions, 9 empty</w:t>
      </w:r>
    </w:p>
    <w:p>
      <w:pPr>
        <w:pStyle w:val="ListParagraph"/>
        <w:numPr>
          <w:ilvl w:val="0"/>
          <w:numId w:val="3"/>
        </w:numPr>
      </w:pPr>
      <w:r>
        <w:t xml:space="preserve">Pneumothorax - 8 questions, 8 empty</w:t>
      </w:r>
    </w:p>
    <w:p>
      <w:pPr>
        <w:pStyle w:val="ListParagraph"/>
        <w:numPr>
          <w:ilvl w:val="0"/>
          <w:numId w:val="3"/>
        </w:numPr>
      </w:pPr>
      <w:r>
        <w:t xml:space="preserve">DVT/PE - 8 questions, 8 empty</w:t>
      </w:r>
    </w:p>
    <w:p>
      <w:pPr>
        <w:pStyle w:val="ListParagraph"/>
        <w:numPr>
          <w:ilvl w:val="0"/>
          <w:numId w:val="3"/>
        </w:numPr>
      </w:pPr>
      <w:r>
        <w:t xml:space="preserve">Sepsis/Shock - 8 questions, 8 empty</w:t>
      </w:r>
    </w:p>
    <w:p>
      <w:pPr>
        <w:pStyle w:val="ListParagraph"/>
        <w:numPr>
          <w:ilvl w:val="0"/>
          <w:numId w:val="3"/>
        </w:numPr>
      </w:pPr>
      <w:r>
        <w:t xml:space="preserve">DKA/HHS - 8 questions, 8 empty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Stroke - 8 questions, 8 empty</w:t>
      </w:r>
    </w:p>
    <w:p>
      <w:pPr>
        <w:pStyle w:val="Heading1"/>
      </w:pPr>
      <w:r>
        <w:t xml:space="preserve">Key Conventions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Save often: </w:t>
      </w:r>
      <w:r>
        <w:t xml:space="preserve">Checkpoint after every module completion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Explanation style: </w:t>
      </w:r>
      <w:r>
        <w:t xml:space="preserve">Board-focused clinical teaching. Include mechanism, clinical significance, differentials, and key numbers. No boilerplate.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Citation format: </w:t>
      </w:r>
      <w:r>
        <w:t xml:space="preserve">JSON object with nbkId, specificSection, supportingQuote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Truncation check: </w:t>
      </w:r>
      <w:r>
        <w:t xml:space="preserve">Flag any correct answer &lt;25 chars ending in common prepositions/conjunctions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Trial names: </w:t>
      </w:r>
      <w:r>
        <w:t xml:space="preserve">Use only as supporting context, never as the sole source for a clinical claim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Working directory: </w:t>
      </w:r>
      <w:r>
        <w:t xml:space="preserve">/home/claude/audit-work/ with audits in /acs/ and checkpoints in /checkpoints/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34495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5D6D7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2026-02-08T01:40:28.299Z</dcterms:created>
  <dcterms:modified xsi:type="dcterms:W3CDTF">2026-02-08T01:40:28.300Z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