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7C" w:rsidRDefault="00E41F7C" w:rsidP="000E41FE">
      <w:pPr>
        <w:pStyle w:val="Titel"/>
        <w:rPr>
          <w:rFonts w:ascii="Verdana" w:hAnsi="Verdana"/>
          <w:b/>
          <w:sz w:val="32"/>
          <w:szCs w:val="32"/>
        </w:rPr>
      </w:pPr>
      <w:r>
        <w:t>Boodschappenlijstje</w:t>
      </w:r>
      <w:r>
        <w:tab/>
      </w:r>
      <w:r>
        <w:tab/>
      </w:r>
      <w:r>
        <w:tab/>
      </w:r>
      <w:r>
        <w:rPr>
          <w:rFonts w:ascii="Verdana" w:hAnsi="Verdana"/>
          <w:b/>
          <w:sz w:val="32"/>
          <w:szCs w:val="32"/>
        </w:rPr>
        <w:t xml:space="preserve"> </w:t>
      </w:r>
    </w:p>
    <w:p w:rsidR="000E41FE" w:rsidRPr="00B503E5" w:rsidRDefault="00206364" w:rsidP="000E41FE">
      <w:pPr>
        <w:rPr>
          <w:szCs w:val="24"/>
        </w:rPr>
      </w:pPr>
      <w:bookmarkStart w:id="0" w:name="tijdstip"/>
      <w:bookmarkEnd w:id="0"/>
      <w:r>
        <w:rPr>
          <w:szCs w:val="24"/>
        </w:rPr>
        <w:t>zondag 11 januari 2009 17:18</w:t>
      </w:r>
    </w:p>
    <w:p w:rsidR="00514145" w:rsidRPr="00E41F7C" w:rsidRDefault="00514145" w:rsidP="001B10D9">
      <w:pPr>
        <w:ind w:left="0" w:firstLine="0"/>
        <w:rPr>
          <w:b/>
          <w:color w:val="31849B" w:themeColor="accent5" w:themeShade="BF"/>
          <w:sz w:val="32"/>
          <w:szCs w:val="32"/>
        </w:rPr>
      </w:pPr>
    </w:p>
    <w:tbl>
      <w:tblPr>
        <w:tblStyle w:val="Lichtraster-accent5"/>
        <w:tblW w:w="0" w:type="auto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E0"/>
      </w:tblPr>
      <w:tblGrid>
        <w:gridCol w:w="1983"/>
        <w:gridCol w:w="1882"/>
        <w:gridCol w:w="2033"/>
        <w:gridCol w:w="1772"/>
        <w:gridCol w:w="1618"/>
      </w:tblGrid>
      <w:tr w:rsidR="00E41F7C" w:rsidRPr="00E41F7C" w:rsidTr="008824E4">
        <w:trPr>
          <w:cnfStyle w:val="100000000000"/>
        </w:trPr>
        <w:tc>
          <w:tcPr>
            <w:cnfStyle w:val="001000000000"/>
            <w:tcW w:w="19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E41F7C" w:rsidP="00057690">
            <w:pPr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E41F7C">
              <w:rPr>
                <w:color w:val="17365D" w:themeColor="text2" w:themeShade="BF"/>
                <w:sz w:val="24"/>
                <w:szCs w:val="24"/>
              </w:rPr>
              <w:t>Warenhuis</w:t>
            </w:r>
          </w:p>
        </w:tc>
        <w:tc>
          <w:tcPr>
            <w:tcW w:w="1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E41F7C" w:rsidP="00057690">
            <w:pPr>
              <w:ind w:left="0" w:firstLine="0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r w:rsidRPr="00E41F7C">
              <w:rPr>
                <w:color w:val="17365D" w:themeColor="text2" w:themeShade="BF"/>
                <w:sz w:val="24"/>
                <w:szCs w:val="24"/>
              </w:rPr>
              <w:t>Product</w:t>
            </w:r>
          </w:p>
        </w:tc>
        <w:tc>
          <w:tcPr>
            <w:tcW w:w="20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E41F7C" w:rsidP="00057690">
            <w:pPr>
              <w:ind w:left="0" w:firstLine="0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r w:rsidRPr="00E41F7C">
              <w:rPr>
                <w:color w:val="17365D" w:themeColor="text2" w:themeShade="BF"/>
                <w:sz w:val="24"/>
                <w:szCs w:val="24"/>
              </w:rPr>
              <w:t>Beschrijving</w:t>
            </w:r>
          </w:p>
        </w:tc>
        <w:tc>
          <w:tcPr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89030B" w:rsidP="00057690">
            <w:pPr>
              <w:ind w:left="0" w:firstLine="0"/>
              <w:jc w:val="right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Aantal</w:t>
            </w:r>
          </w:p>
        </w:tc>
        <w:tc>
          <w:tcPr>
            <w:tcW w:w="1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89030B" w:rsidP="00057690">
            <w:pPr>
              <w:ind w:left="0" w:firstLine="0"/>
              <w:jc w:val="right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bookmarkStart w:id="1" w:name="aankopen"/>
            <w:bookmarkEnd w:id="1"/>
            <w:r>
              <w:rPr>
                <w:color w:val="17365D" w:themeColor="text2" w:themeShade="BF"/>
                <w:sz w:val="24"/>
                <w:szCs w:val="24"/>
              </w:rPr>
              <w:t>Prijs</w:t>
            </w:r>
          </w:p>
        </w:tc>
      </w:tr>
      <w:tr w:rsidR="00206364" w:rsidRPr="00E41F7C" w:rsidTr="008824E4">
        <w:trPr>
          <w:cnfStyle w:val="000000100000"/>
        </w:trPr>
        <w:tc>
          <w:tcPr>
            <w:cnfStyle w:val="001000000000"/>
            <w:tcW w:w="1983" w:type="dxa"/>
            <w:vAlign w:val="center"/>
          </w:tcPr>
          <w:p w:rsidR="00206364" w:rsidRPr="00E41F7C" w:rsidRDefault="00206364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Aldi</w:t>
            </w:r>
          </w:p>
        </w:tc>
        <w:tc>
          <w:tcPr>
            <w:tcW w:w="1882" w:type="dxa"/>
            <w:vAlign w:val="center"/>
          </w:tcPr>
          <w:p w:rsidR="00206364" w:rsidRPr="00E41F7C" w:rsidRDefault="00206364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Plat water</w:t>
            </w:r>
          </w:p>
        </w:tc>
        <w:tc>
          <w:tcPr>
            <w:tcW w:w="2033" w:type="dxa"/>
            <w:vAlign w:val="center"/>
          </w:tcPr>
          <w:p w:rsidR="00206364" w:rsidRPr="00E41F7C" w:rsidRDefault="00206364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2l fles</w:t>
            </w:r>
          </w:p>
        </w:tc>
        <w:tc>
          <w:tcPr>
            <w:tcW w:w="1772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20</w:t>
            </w:r>
          </w:p>
        </w:tc>
        <w:tc>
          <w:tcPr>
            <w:tcW w:w="1618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0,15</w:t>
            </w:r>
          </w:p>
        </w:tc>
      </w:tr>
      <w:tr w:rsidR="00206364" w:rsidRPr="00E41F7C" w:rsidTr="008824E4">
        <w:trPr>
          <w:cnfStyle w:val="000000010000"/>
        </w:trPr>
        <w:tc>
          <w:tcPr>
            <w:cnfStyle w:val="001000000000"/>
            <w:tcW w:w="1983" w:type="dxa"/>
            <w:vAlign w:val="center"/>
          </w:tcPr>
          <w:p w:rsidR="00206364" w:rsidRDefault="00206364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Colruyt</w:t>
            </w:r>
          </w:p>
        </w:tc>
        <w:tc>
          <w:tcPr>
            <w:tcW w:w="1882" w:type="dxa"/>
            <w:vAlign w:val="center"/>
          </w:tcPr>
          <w:p w:rsidR="00206364" w:rsidRDefault="00206364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Klein bruin brood</w:t>
            </w:r>
          </w:p>
        </w:tc>
        <w:tc>
          <w:tcPr>
            <w:tcW w:w="2033" w:type="dxa"/>
            <w:vAlign w:val="center"/>
          </w:tcPr>
          <w:p w:rsidR="00206364" w:rsidRDefault="00206364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Standaard klein bruin brood gesneden</w:t>
            </w:r>
          </w:p>
        </w:tc>
        <w:tc>
          <w:tcPr>
            <w:tcW w:w="1772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</w:t>
            </w:r>
          </w:p>
        </w:tc>
        <w:tc>
          <w:tcPr>
            <w:tcW w:w="1618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1,2</w:t>
            </w:r>
          </w:p>
        </w:tc>
      </w:tr>
      <w:tr w:rsidR="00206364" w:rsidRPr="00E41F7C" w:rsidTr="008824E4">
        <w:trPr>
          <w:cnfStyle w:val="000000100000"/>
        </w:trPr>
        <w:tc>
          <w:tcPr>
            <w:cnfStyle w:val="001000000000"/>
            <w:tcW w:w="1983" w:type="dxa"/>
            <w:vAlign w:val="center"/>
          </w:tcPr>
          <w:p w:rsidR="00206364" w:rsidRDefault="00206364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882" w:type="dxa"/>
            <w:vAlign w:val="center"/>
          </w:tcPr>
          <w:p w:rsidR="00206364" w:rsidRDefault="00206364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Volle Melk</w:t>
            </w:r>
          </w:p>
        </w:tc>
        <w:tc>
          <w:tcPr>
            <w:tcW w:w="2033" w:type="dxa"/>
            <w:vAlign w:val="center"/>
          </w:tcPr>
          <w:p w:rsidR="00206364" w:rsidRDefault="00206364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1l tetra verpakking</w:t>
            </w:r>
          </w:p>
        </w:tc>
        <w:tc>
          <w:tcPr>
            <w:tcW w:w="1772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12</w:t>
            </w:r>
          </w:p>
        </w:tc>
        <w:tc>
          <w:tcPr>
            <w:tcW w:w="1618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0,5</w:t>
            </w:r>
          </w:p>
        </w:tc>
      </w:tr>
      <w:tr w:rsidR="00206364" w:rsidRPr="00E41F7C" w:rsidTr="008824E4">
        <w:trPr>
          <w:cnfStyle w:val="000000010000"/>
        </w:trPr>
        <w:tc>
          <w:tcPr>
            <w:cnfStyle w:val="001000000000"/>
            <w:tcW w:w="1983" w:type="dxa"/>
            <w:vAlign w:val="center"/>
          </w:tcPr>
          <w:p w:rsidR="00206364" w:rsidRDefault="00206364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882" w:type="dxa"/>
            <w:vAlign w:val="center"/>
          </w:tcPr>
          <w:p w:rsidR="00206364" w:rsidRDefault="00206364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Coca cola</w:t>
            </w:r>
          </w:p>
        </w:tc>
        <w:tc>
          <w:tcPr>
            <w:tcW w:w="2033" w:type="dxa"/>
            <w:vAlign w:val="center"/>
          </w:tcPr>
          <w:p w:rsidR="00206364" w:rsidRDefault="00206364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1l Coca Cola fles</w:t>
            </w:r>
          </w:p>
        </w:tc>
        <w:tc>
          <w:tcPr>
            <w:tcW w:w="1772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2</w:t>
            </w:r>
          </w:p>
        </w:tc>
        <w:tc>
          <w:tcPr>
            <w:tcW w:w="1618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3,25</w:t>
            </w:r>
          </w:p>
        </w:tc>
      </w:tr>
      <w:tr w:rsidR="00206364" w:rsidRPr="00E41F7C" w:rsidTr="008824E4">
        <w:trPr>
          <w:cnfStyle w:val="010000000000"/>
        </w:trPr>
        <w:tc>
          <w:tcPr>
            <w:cnfStyle w:val="001000000000"/>
            <w:tcW w:w="1983" w:type="dxa"/>
            <w:vAlign w:val="center"/>
          </w:tcPr>
          <w:p w:rsidR="00206364" w:rsidRDefault="00206364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882" w:type="dxa"/>
            <w:vAlign w:val="center"/>
          </w:tcPr>
          <w:p w:rsidR="00206364" w:rsidRDefault="00206364" w:rsidP="00057690">
            <w:pPr>
              <w:ind w:left="0" w:firstLine="0"/>
              <w:cnfStyle w:val="01000000000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2033" w:type="dxa"/>
            <w:vAlign w:val="center"/>
          </w:tcPr>
          <w:p w:rsidR="00206364" w:rsidRDefault="00206364" w:rsidP="00057690">
            <w:pPr>
              <w:ind w:left="0" w:firstLine="0"/>
              <w:cnfStyle w:val="01000000000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772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100000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 xml:space="preserve"> Te betalen</w:t>
            </w:r>
          </w:p>
        </w:tc>
        <w:tc>
          <w:tcPr>
            <w:tcW w:w="1618" w:type="dxa"/>
            <w:vAlign w:val="center"/>
          </w:tcPr>
          <w:p w:rsidR="00206364" w:rsidRDefault="00206364" w:rsidP="00057690">
            <w:pPr>
              <w:ind w:left="0" w:firstLine="0"/>
              <w:jc w:val="right"/>
              <w:cnfStyle w:val="0100000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16,70</w:t>
            </w:r>
          </w:p>
        </w:tc>
      </w:tr>
    </w:tbl>
    <w:p w:rsidR="001B10D9" w:rsidRDefault="001B10D9"/>
    <w:sectPr w:rsidR="001B10D9" w:rsidSect="00E41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attachedTemplate r:id="rId1"/>
  <w:defaultTabStop w:val="708"/>
  <w:hyphenationZone w:val="425"/>
  <w:characterSpacingControl w:val="doNotCompress"/>
  <w:compat/>
  <w:rsids>
    <w:rsidRoot w:val="00206364"/>
    <w:rsid w:val="00057690"/>
    <w:rsid w:val="00062368"/>
    <w:rsid w:val="000E3FDC"/>
    <w:rsid w:val="000E41FE"/>
    <w:rsid w:val="00170795"/>
    <w:rsid w:val="00181267"/>
    <w:rsid w:val="001B10D9"/>
    <w:rsid w:val="00206364"/>
    <w:rsid w:val="002327EB"/>
    <w:rsid w:val="0034070E"/>
    <w:rsid w:val="003C68FD"/>
    <w:rsid w:val="00514145"/>
    <w:rsid w:val="005D5B08"/>
    <w:rsid w:val="006E3F75"/>
    <w:rsid w:val="008824E4"/>
    <w:rsid w:val="0089030B"/>
    <w:rsid w:val="0089551C"/>
    <w:rsid w:val="00910B57"/>
    <w:rsid w:val="009E1E37"/>
    <w:rsid w:val="00B03117"/>
    <w:rsid w:val="00B503E5"/>
    <w:rsid w:val="00BF487C"/>
    <w:rsid w:val="00CC280A"/>
    <w:rsid w:val="00CE0A0C"/>
    <w:rsid w:val="00D908B4"/>
    <w:rsid w:val="00DA196D"/>
    <w:rsid w:val="00E41F7C"/>
    <w:rsid w:val="00EB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240" w:after="60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503E5"/>
    <w:rPr>
      <w:rFonts w:ascii="Verdana" w:hAnsi="Verdan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B10D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6">
    <w:name w:val="Light Shading Accent 6"/>
    <w:basedOn w:val="Standaardtabel"/>
    <w:uiPriority w:val="60"/>
    <w:rsid w:val="001B10D9"/>
    <w:pPr>
      <w:spacing w:before="0"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emiddeldraster2-accent6">
    <w:name w:val="Medium Grid 2 Accent 6"/>
    <w:basedOn w:val="Standaardtabel"/>
    <w:uiPriority w:val="68"/>
    <w:rsid w:val="001B10D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1-accent5">
    <w:name w:val="Medium Grid 1 Accent 5"/>
    <w:basedOn w:val="Standaardtabel"/>
    <w:uiPriority w:val="67"/>
    <w:rsid w:val="001B10D9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earcering1-accent5">
    <w:name w:val="Medium Shading 1 Accent 5"/>
    <w:basedOn w:val="Standaardtabel"/>
    <w:uiPriority w:val="63"/>
    <w:rsid w:val="001B10D9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raster-accent5">
    <w:name w:val="Light Grid Accent 5"/>
    <w:basedOn w:val="Standaardtabel"/>
    <w:uiPriority w:val="62"/>
    <w:rsid w:val="001B10D9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E41F7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1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jaar-2008-2009\MCT\PROG%20III\Volledig\Examen\EersteZit\Labo\OpgavenEnOplossingen\Reeks2\Oplossing\Aankopen\Aankopen.GUI\bin\Debug\/Aankopen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Aankopen.dotx</Template>
  <TotalTime>0</TotalTime>
  <Pages>1</Pages>
  <Words>46</Words>
  <Characters>256</Characters>
  <Application>Microsoft Office Word</Application>
  <DocSecurity>0</DocSecurity>
  <Lines>2</Lines>
  <Paragraphs>1</Paragraphs>
  <ScaleCrop>false</ScaleCrop>
  <Company>departement PIH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De Wandel</dc:creator>
  <cp:keywords/>
  <dc:description/>
  <cp:lastModifiedBy>Marleen De Wandel</cp:lastModifiedBy>
  <cp:revision>1</cp:revision>
  <dcterms:created xsi:type="dcterms:W3CDTF">2009-01-11T16:18:00Z</dcterms:created>
  <dcterms:modified xsi:type="dcterms:W3CDTF">2009-01-11T16:18:00Z</dcterms:modified>
</cp:coreProperties>
</file>