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BF080" w14:textId="4D43D22A" w:rsidR="00DB0A09" w:rsidRDefault="00DB0A09" w:rsidP="00DB0A09">
      <w:pPr>
        <w:pStyle w:val="Heading1"/>
      </w:pPr>
      <w:bookmarkStart w:id="0" w:name="_Toc531479779"/>
      <w:r>
        <w:t>Question 1</w:t>
      </w:r>
      <w:bookmarkEnd w:id="0"/>
    </w:p>
    <w:p w14:paraId="3DE26E7F" w14:textId="4A34E60B" w:rsidR="00DB0A09" w:rsidRPr="00DB0A09" w:rsidRDefault="00DB0A09" w:rsidP="00DB0A09">
      <w:pPr>
        <w:pStyle w:val="BodyText"/>
        <w:rPr>
          <w:lang w:eastAsia="en-US"/>
        </w:rPr>
      </w:pPr>
      <w:r w:rsidRPr="00DB0A09">
        <w:rPr>
          <w:lang w:eastAsia="en-US"/>
        </w:rPr>
        <w:t>Start with a descriptive analysis that allows:</w:t>
      </w:r>
    </w:p>
    <w:p w14:paraId="182632DF" w14:textId="77777777" w:rsidR="00DB0A09" w:rsidRDefault="00DB0A09" w:rsidP="00DB0A09">
      <w:pPr>
        <w:pStyle w:val="Compact"/>
        <w:numPr>
          <w:ilvl w:val="1"/>
          <w:numId w:val="1"/>
        </w:numPr>
      </w:pPr>
      <w:r>
        <w:t>Check for any errors (obviously suspicious observations due to data entry errors, should be corrected if possible). Clarify in your report what mistakes you have detected, and how you detected them. All further questions below should be answered based on the cleaned data.</w:t>
      </w:r>
    </w:p>
    <w:p w14:paraId="0C7A5CB9" w14:textId="64A75746" w:rsidR="00DB0A09" w:rsidRDefault="00DB0A09" w:rsidP="00DB0A09">
      <w:pPr>
        <w:pStyle w:val="FirstParagraph"/>
      </w:pPr>
      <w:r>
        <w:t xml:space="preserve">The active dose, denoting the </w:t>
      </w:r>
      <w:proofErr w:type="gramStart"/>
      <w:r>
        <w:t>amount</w:t>
      </w:r>
      <w:proofErr w:type="gramEnd"/>
      <w:r>
        <w:t xml:space="preserve"> of pills taken a day is given for each group. However, summary statistics show that </w:t>
      </w:r>
      <w:proofErr w:type="gramStart"/>
      <w:r>
        <w:t>a number of</w:t>
      </w:r>
      <w:proofErr w:type="gramEnd"/>
      <w:r>
        <w:t xml:space="preserve"> patients didn’t take the prescribed pills for extended periods of time. Before removing observations of patients who didn’t follow the prescribed treatment plan, the relation between the active dose and weight, age and </w:t>
      </w:r>
      <w:proofErr w:type="spellStart"/>
      <w:r>
        <w:t>dbp</w:t>
      </w:r>
      <w:proofErr w:type="spellEnd"/>
      <w:r>
        <w:t xml:space="preserve"> is examined to explore whether the dosage assigned to each patient might vary according to one of these variables. There’s a weak positive linear relationship between mean </w:t>
      </w:r>
      <w:proofErr w:type="spellStart"/>
      <w:r>
        <w:t>dbp</w:t>
      </w:r>
      <w:proofErr w:type="spellEnd"/>
      <w:r>
        <w:t xml:space="preserve"> measure during the run-off period and the dosage in the first experimental group (correlation coefficient of 0.28), which suggests higher dosages might have been prescribed based on the </w:t>
      </w:r>
      <w:proofErr w:type="spellStart"/>
      <w:r>
        <w:t>bloodpressure</w:t>
      </w:r>
      <w:proofErr w:type="spellEnd"/>
      <w:r>
        <w:t xml:space="preserve">. However, the total dosage taken during the span of the experiment is consistently a whole number, suggesting that each pill was equally dosed and that some patients simply popped a pill extra or less on a few occasions. It is unknown whether patients were told not to take a pill when their </w:t>
      </w:r>
      <w:proofErr w:type="spellStart"/>
      <w:r>
        <w:t>dbp</w:t>
      </w:r>
      <w:proofErr w:type="spellEnd"/>
      <w:r>
        <w:t xml:space="preserve"> was low or an extra pill when it was very high. Based on this, any patients whose total dosage during the experiment was lower than 80% of the prescribed dosage have been removed</w:t>
      </w:r>
      <w:r w:rsidR="00D04E4C">
        <w:t xml:space="preserve"> </w:t>
      </w:r>
      <w:r w:rsidR="00D04E4C" w:rsidRPr="00D04E4C">
        <w:rPr>
          <w:color w:val="FF0000"/>
        </w:rPr>
        <w:t>(bias)</w:t>
      </w:r>
      <w:r>
        <w:t>.</w:t>
      </w:r>
    </w:p>
    <w:p w14:paraId="3EAD0E6D" w14:textId="584342D0" w:rsidR="00DB0A09" w:rsidRDefault="00DB0A09">
      <w:r>
        <w:t xml:space="preserve">Another oddity found using summary statistics is an outlier dbp3 measurement of 66, which seems unrealistic and thus might have been a measurement error. The outlier has been </w:t>
      </w:r>
      <w:proofErr w:type="gramStart"/>
      <w:r>
        <w:t>replace</w:t>
      </w:r>
      <w:proofErr w:type="gramEnd"/>
      <w:r>
        <w:t xml:space="preserve"> by the mean of the previous two run-in measures (101).</w:t>
      </w:r>
    </w:p>
    <w:p w14:paraId="4EE4B983" w14:textId="77777777" w:rsidR="00DB0A09" w:rsidRDefault="00DB0A09" w:rsidP="00DB0A09">
      <w:pPr>
        <w:pStyle w:val="Compact"/>
        <w:numPr>
          <w:ilvl w:val="1"/>
          <w:numId w:val="2"/>
        </w:numPr>
      </w:pPr>
      <w:r>
        <w:t>Describe the study population and hence the scope of the evaluation.</w:t>
      </w:r>
    </w:p>
    <w:p w14:paraId="37ADC5A2" w14:textId="77777777" w:rsidR="00DB0A09" w:rsidRDefault="00DB0A09" w:rsidP="00DB0A09">
      <w:pPr>
        <w:pStyle w:val="FirstParagraph"/>
      </w:pPr>
      <w:r>
        <w:t xml:space="preserve">The study population consists of people who suffer from hypertension stage 2 (diastolic </w:t>
      </w:r>
      <w:proofErr w:type="spellStart"/>
      <w:r>
        <w:t>bloodpressure</w:t>
      </w:r>
      <w:proofErr w:type="spellEnd"/>
      <w:r>
        <w:t xml:space="preserve"> above 90). No other criteria seem to have been applied (age, weight, gender).</w:t>
      </w:r>
    </w:p>
    <w:p w14:paraId="1F8C1C2E" w14:textId="33AFFDBA" w:rsidR="00DB0A09" w:rsidRDefault="00DB0A09">
      <w:pPr>
        <w:rPr>
          <w:color w:val="FF0000"/>
        </w:rPr>
      </w:pPr>
      <w:r w:rsidRPr="00DB0A09">
        <w:rPr>
          <w:color w:val="FF0000"/>
        </w:rPr>
        <w:t>Characteristics of the study population table</w:t>
      </w:r>
      <w:r>
        <w:rPr>
          <w:color w:val="FF0000"/>
        </w:rPr>
        <w:t xml:space="preserve"> (formatted correctly) -&gt; to add</w:t>
      </w:r>
      <w:r w:rsidR="00D04E4C">
        <w:rPr>
          <w:color w:val="FF0000"/>
        </w:rPr>
        <w:t xml:space="preserve"> (Laurens: still looking into it)</w:t>
      </w:r>
    </w:p>
    <w:p w14:paraId="7CF47801" w14:textId="5E3B458D" w:rsidR="00D04E4C" w:rsidRDefault="00D04E4C">
      <w:pPr>
        <w:rPr>
          <w:color w:val="FF0000"/>
        </w:rPr>
      </w:pPr>
      <w:r>
        <w:rPr>
          <w:color w:val="FF0000"/>
        </w:rPr>
        <w:t>Placeholder example:</w:t>
      </w:r>
    </w:p>
    <w:p w14:paraId="22E8277D" w14:textId="3B1B600A" w:rsidR="00D04E4C" w:rsidRDefault="00D04E4C">
      <w:pPr>
        <w:rPr>
          <w:color w:val="FF0000"/>
        </w:rPr>
      </w:pPr>
      <w:r>
        <w:rPr>
          <w:noProof/>
        </w:rPr>
        <w:lastRenderedPageBreak/>
        <w:drawing>
          <wp:inline distT="0" distB="0" distL="0" distR="0" wp14:anchorId="244030B5" wp14:editId="4D9957C2">
            <wp:extent cx="3248025" cy="776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7762875"/>
                    </a:xfrm>
                    <a:prstGeom prst="rect">
                      <a:avLst/>
                    </a:prstGeom>
                  </pic:spPr>
                </pic:pic>
              </a:graphicData>
            </a:graphic>
          </wp:inline>
        </w:drawing>
      </w:r>
    </w:p>
    <w:p w14:paraId="53DDD855" w14:textId="00C10BA6" w:rsidR="00DB0A09" w:rsidRPr="00DB0A09" w:rsidRDefault="00DB0A09">
      <w:pPr>
        <w:rPr>
          <w:color w:val="000000" w:themeColor="text1"/>
        </w:rPr>
      </w:pPr>
    </w:p>
    <w:p w14:paraId="46660689" w14:textId="77777777" w:rsidR="00D04E4C" w:rsidRDefault="00D04E4C" w:rsidP="00D04E4C">
      <w:pPr>
        <w:pStyle w:val="Compact"/>
        <w:numPr>
          <w:ilvl w:val="1"/>
          <w:numId w:val="3"/>
        </w:numPr>
      </w:pPr>
      <w:r>
        <w:lastRenderedPageBreak/>
        <w:t>to help evaluate assumptions which facilitate subsequent analyses.</w:t>
      </w:r>
    </w:p>
    <w:p w14:paraId="53159574" w14:textId="194364AF" w:rsidR="00D04E4C" w:rsidRDefault="00D04E4C" w:rsidP="00D04E4C">
      <w:pPr>
        <w:pStyle w:val="FirstParagraph"/>
        <w:numPr>
          <w:ilvl w:val="0"/>
          <w:numId w:val="4"/>
        </w:numPr>
      </w:pPr>
      <w:r>
        <w:t>Comparable groups</w:t>
      </w:r>
    </w:p>
    <w:p w14:paraId="497A5102" w14:textId="7200E5D1" w:rsidR="00D04E4C" w:rsidRPr="00D04E4C" w:rsidRDefault="00D04E4C" w:rsidP="00D04E4C">
      <w:pPr>
        <w:pStyle w:val="BodyText"/>
        <w:numPr>
          <w:ilvl w:val="0"/>
          <w:numId w:val="5"/>
        </w:numPr>
        <w:rPr>
          <w:lang w:eastAsia="en-US"/>
        </w:rPr>
      </w:pPr>
      <w:r>
        <w:rPr>
          <w:lang w:eastAsia="en-US"/>
        </w:rPr>
        <w:t>Population summary table (b) split by experimental group</w:t>
      </w:r>
    </w:p>
    <w:p w14:paraId="7E135B41" w14:textId="25E08800" w:rsidR="00D04E4C" w:rsidRDefault="00D04E4C" w:rsidP="00D04E4C">
      <w:pPr>
        <w:pStyle w:val="BodyText"/>
        <w:numPr>
          <w:ilvl w:val="0"/>
          <w:numId w:val="4"/>
        </w:numPr>
      </w:pPr>
      <w:r>
        <w:rPr>
          <w:lang w:eastAsia="en-US"/>
        </w:rPr>
        <w:t>Normality:</w:t>
      </w:r>
      <w:r>
        <w:t xml:space="preserve"> it’s difficult to tell whether </w:t>
      </w:r>
      <w:proofErr w:type="spellStart"/>
      <w:r>
        <w:t>dbpdif</w:t>
      </w:r>
      <w:proofErr w:type="spellEnd"/>
      <w:r>
        <w:t xml:space="preserve"> is normally distributed or not due to a small number of observations</w:t>
      </w:r>
    </w:p>
    <w:p w14:paraId="08E89FD2" w14:textId="1047B7A7" w:rsidR="00DB0A09" w:rsidRPr="00DB0A09" w:rsidRDefault="00D04E4C">
      <w:pPr>
        <w:rPr>
          <w:color w:val="000000" w:themeColor="text1"/>
        </w:rPr>
      </w:pPr>
      <w:r>
        <w:rPr>
          <w:noProof/>
        </w:rPr>
        <w:drawing>
          <wp:inline distT="0" distB="0" distL="0" distR="0" wp14:anchorId="2A5D4255" wp14:editId="56C6875A">
            <wp:extent cx="4619625" cy="3695700"/>
            <wp:effectExtent l="0" t="0" r="9525"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6"/>
                    <a:stretch>
                      <a:fillRect/>
                    </a:stretch>
                  </pic:blipFill>
                  <pic:spPr bwMode="auto">
                    <a:xfrm>
                      <a:off x="0" y="0"/>
                      <a:ext cx="4619625" cy="3695700"/>
                    </a:xfrm>
                    <a:prstGeom prst="rect">
                      <a:avLst/>
                    </a:prstGeom>
                    <a:noFill/>
                    <a:ln w="9525">
                      <a:noFill/>
                      <a:headEnd/>
                      <a:tailEnd/>
                    </a:ln>
                  </pic:spPr>
                </pic:pic>
              </a:graphicData>
            </a:graphic>
          </wp:inline>
        </w:drawing>
      </w:r>
    </w:p>
    <w:p w14:paraId="61B5C6E9" w14:textId="77777777" w:rsidR="004A7A90" w:rsidRDefault="004A7A90">
      <w:pPr>
        <w:rPr>
          <w:rFonts w:asciiTheme="majorHAnsi" w:eastAsiaTheme="majorEastAsia" w:hAnsiTheme="majorHAnsi" w:cstheme="majorBidi"/>
          <w:b/>
          <w:bCs/>
          <w:color w:val="2D4F8E" w:themeColor="accent1" w:themeShade="B5"/>
          <w:sz w:val="32"/>
          <w:szCs w:val="32"/>
          <w:lang w:eastAsia="en-US"/>
        </w:rPr>
      </w:pPr>
      <w:bookmarkStart w:id="1" w:name="_Toc531480769"/>
      <w:r>
        <w:br w:type="page"/>
      </w:r>
    </w:p>
    <w:p w14:paraId="441EF300" w14:textId="3A4E1CDB" w:rsidR="00D0388B" w:rsidRDefault="00D0388B" w:rsidP="00D0388B">
      <w:pPr>
        <w:pStyle w:val="Heading1"/>
      </w:pPr>
      <w:r>
        <w:lastRenderedPageBreak/>
        <w:t>Question 2</w:t>
      </w:r>
      <w:bookmarkEnd w:id="1"/>
    </w:p>
    <w:p w14:paraId="67E17861" w14:textId="792EE717" w:rsidR="00DB0A09" w:rsidRDefault="00D0388B" w:rsidP="00D0388B">
      <w:pPr>
        <w:rPr>
          <w:color w:val="000000" w:themeColor="text1"/>
        </w:rPr>
      </w:pPr>
      <w:r w:rsidRPr="00D0388B">
        <w:rPr>
          <w:color w:val="000000" w:themeColor="text1"/>
        </w:rPr>
        <w:t>Follow up with a descriptive analysis of your research question. Summarize these results as</w:t>
      </w:r>
      <w:r>
        <w:rPr>
          <w:color w:val="000000" w:themeColor="text1"/>
        </w:rPr>
        <w:t xml:space="preserve"> </w:t>
      </w:r>
      <w:r w:rsidRPr="00D0388B">
        <w:rPr>
          <w:color w:val="000000" w:themeColor="text1"/>
        </w:rPr>
        <w:t>they would appear in an applied paper.</w:t>
      </w:r>
    </w:p>
    <w:p w14:paraId="74C5F507" w14:textId="63DF582F" w:rsidR="00D0388B" w:rsidRDefault="001476BA" w:rsidP="00D0388B">
      <w:pPr>
        <w:rPr>
          <w:color w:val="000000" w:themeColor="text1"/>
        </w:rPr>
      </w:pPr>
      <w:bookmarkStart w:id="2" w:name="_GoBack"/>
      <w:r>
        <w:rPr>
          <w:noProof/>
        </w:rPr>
        <w:drawing>
          <wp:inline distT="0" distB="0" distL="0" distR="0" wp14:anchorId="0A46EA2E" wp14:editId="67505E72">
            <wp:extent cx="4104000" cy="38664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000" cy="3866400"/>
                    </a:xfrm>
                    <a:prstGeom prst="rect">
                      <a:avLst/>
                    </a:prstGeom>
                  </pic:spPr>
                </pic:pic>
              </a:graphicData>
            </a:graphic>
          </wp:inline>
        </w:drawing>
      </w:r>
      <w:bookmarkEnd w:id="2"/>
    </w:p>
    <w:p w14:paraId="255A2A23" w14:textId="0F0F3AB6" w:rsidR="00D0388B" w:rsidRDefault="00D0388B" w:rsidP="00D0388B">
      <w:pPr>
        <w:rPr>
          <w:color w:val="000000" w:themeColor="text1"/>
        </w:rPr>
      </w:pPr>
    </w:p>
    <w:p w14:paraId="564C2238" w14:textId="41C9B0D6" w:rsidR="00D0388B" w:rsidRDefault="00D0388B" w:rsidP="00D0388B">
      <w:pPr>
        <w:rPr>
          <w:color w:val="000000" w:themeColor="text1"/>
        </w:rPr>
      </w:pPr>
    </w:p>
    <w:p w14:paraId="7191CA32" w14:textId="0106D2CF" w:rsidR="00D0388B" w:rsidRDefault="00D0388B" w:rsidP="00D0388B">
      <w:pPr>
        <w:rPr>
          <w:color w:val="000000" w:themeColor="text1"/>
        </w:rPr>
      </w:pPr>
    </w:p>
    <w:p w14:paraId="7DD1FF60" w14:textId="7C3EFE35" w:rsidR="00D0388B" w:rsidRDefault="00D0388B" w:rsidP="00D0388B">
      <w:pPr>
        <w:rPr>
          <w:color w:val="000000" w:themeColor="text1"/>
        </w:rPr>
      </w:pPr>
    </w:p>
    <w:p w14:paraId="17AB380F" w14:textId="1E925438" w:rsidR="00D0388B" w:rsidRDefault="00D0388B" w:rsidP="00D0388B">
      <w:pPr>
        <w:rPr>
          <w:color w:val="000000" w:themeColor="text1"/>
        </w:rPr>
      </w:pPr>
    </w:p>
    <w:p w14:paraId="6EB5A7BB" w14:textId="49F0A466" w:rsidR="00D0388B" w:rsidRDefault="00D0388B" w:rsidP="00D0388B">
      <w:pPr>
        <w:rPr>
          <w:color w:val="000000" w:themeColor="text1"/>
        </w:rPr>
      </w:pPr>
    </w:p>
    <w:p w14:paraId="2FDFB373" w14:textId="33F406D0" w:rsidR="00D0388B" w:rsidRDefault="00D0388B" w:rsidP="00D0388B">
      <w:pPr>
        <w:rPr>
          <w:color w:val="000000" w:themeColor="text1"/>
        </w:rPr>
      </w:pPr>
    </w:p>
    <w:p w14:paraId="33B630B5" w14:textId="6F774CBE" w:rsidR="00D0388B" w:rsidRDefault="00D0388B" w:rsidP="00D0388B">
      <w:pPr>
        <w:rPr>
          <w:color w:val="000000" w:themeColor="text1"/>
        </w:rPr>
      </w:pPr>
    </w:p>
    <w:p w14:paraId="4EC80FAE" w14:textId="6C0E6D63" w:rsidR="00D0388B" w:rsidRDefault="00D0388B" w:rsidP="00D0388B">
      <w:pPr>
        <w:rPr>
          <w:color w:val="000000" w:themeColor="text1"/>
        </w:rPr>
      </w:pPr>
    </w:p>
    <w:p w14:paraId="00874D61" w14:textId="61B0309E" w:rsidR="00D0388B" w:rsidRDefault="00D0388B" w:rsidP="00D0388B">
      <w:pPr>
        <w:rPr>
          <w:color w:val="000000" w:themeColor="text1"/>
        </w:rPr>
      </w:pPr>
    </w:p>
    <w:p w14:paraId="26BCE68D" w14:textId="78DF7DFA" w:rsidR="00BF639E" w:rsidRDefault="00BF639E" w:rsidP="00BF639E">
      <w:pPr>
        <w:pStyle w:val="Heading1"/>
      </w:pPr>
      <w:r>
        <w:lastRenderedPageBreak/>
        <w:t>Question 3</w:t>
      </w:r>
    </w:p>
    <w:p w14:paraId="26620957" w14:textId="2539224A" w:rsidR="00BF639E" w:rsidRDefault="00BF639E" w:rsidP="00BF639E">
      <w:pPr>
        <w:rPr>
          <w:color w:val="000000" w:themeColor="text1"/>
        </w:rPr>
      </w:pPr>
      <w:r w:rsidRPr="00BF639E">
        <w:rPr>
          <w:color w:val="000000" w:themeColor="text1"/>
        </w:rPr>
        <w:t>Compare treatment 3 with placebo. Start by performing a formal primary analysis to evaluate</w:t>
      </w:r>
      <w:r>
        <w:rPr>
          <w:color w:val="000000" w:themeColor="text1"/>
        </w:rPr>
        <w:t xml:space="preserve"> </w:t>
      </w:r>
      <w:r w:rsidRPr="00BF639E">
        <w:rPr>
          <w:color w:val="000000" w:themeColor="text1"/>
        </w:rPr>
        <w:t>whether the mean change in diastolic blood pressure over the active treatment period</w:t>
      </w:r>
      <w:r>
        <w:rPr>
          <w:color w:val="000000" w:themeColor="text1"/>
        </w:rPr>
        <w:t xml:space="preserve"> </w:t>
      </w:r>
      <w:r w:rsidRPr="00BF639E">
        <w:rPr>
          <w:color w:val="000000" w:themeColor="text1"/>
        </w:rPr>
        <w:t>depends on the treatment arm. State the assumptions on which your analysis relies and</w:t>
      </w:r>
      <w:r>
        <w:rPr>
          <w:color w:val="000000" w:themeColor="text1"/>
        </w:rPr>
        <w:t xml:space="preserve"> </w:t>
      </w:r>
      <w:r w:rsidRPr="00BF639E">
        <w:rPr>
          <w:color w:val="000000" w:themeColor="text1"/>
        </w:rPr>
        <w:t>explore/discuss their plausibility in your data. What alternative method do you plan to use if</w:t>
      </w:r>
      <w:r>
        <w:rPr>
          <w:color w:val="000000" w:themeColor="text1"/>
        </w:rPr>
        <w:t xml:space="preserve"> </w:t>
      </w:r>
      <w:r w:rsidRPr="00BF639E">
        <w:rPr>
          <w:color w:val="000000" w:themeColor="text1"/>
        </w:rPr>
        <w:t>the assumptions are not fulfilled. Motivate your choice for both approaches. Perform them</w:t>
      </w:r>
      <w:r>
        <w:rPr>
          <w:color w:val="000000" w:themeColor="text1"/>
        </w:rPr>
        <w:t xml:space="preserve"> </w:t>
      </w:r>
      <w:r w:rsidRPr="00BF639E">
        <w:rPr>
          <w:color w:val="000000" w:themeColor="text1"/>
        </w:rPr>
        <w:t>both, consider any differences and draw a conclusion.</w:t>
      </w:r>
      <w:r w:rsidRPr="00BF639E">
        <w:rPr>
          <w:color w:val="000000" w:themeColor="text1"/>
        </w:rPr>
        <w:cr/>
      </w:r>
    </w:p>
    <w:p w14:paraId="1BE52AE1" w14:textId="7605B45D" w:rsidR="00BF639E" w:rsidRDefault="00BF639E" w:rsidP="00BF639E">
      <w:pPr>
        <w:pStyle w:val="ListParagraph"/>
        <w:numPr>
          <w:ilvl w:val="2"/>
          <w:numId w:val="1"/>
        </w:numPr>
        <w:rPr>
          <w:color w:val="000000" w:themeColor="text1"/>
        </w:rPr>
      </w:pPr>
      <w:r>
        <w:rPr>
          <w:color w:val="000000" w:themeColor="text1"/>
        </w:rPr>
        <w:t>Assuming normality</w:t>
      </w:r>
    </w:p>
    <w:p w14:paraId="53E537BD" w14:textId="77777777" w:rsidR="00BF639E" w:rsidRPr="00BF639E" w:rsidRDefault="00BF639E" w:rsidP="00BF639E">
      <w:pPr>
        <w:pStyle w:val="ListParagraph"/>
        <w:numPr>
          <w:ilvl w:val="2"/>
          <w:numId w:val="1"/>
        </w:numPr>
        <w:rPr>
          <w:color w:val="000000" w:themeColor="text1"/>
        </w:rPr>
      </w:pPr>
    </w:p>
    <w:p w14:paraId="63DCBE99" w14:textId="2688DE5B" w:rsidR="00D0388B" w:rsidRDefault="00D0388B" w:rsidP="00D0388B">
      <w:pPr>
        <w:rPr>
          <w:color w:val="000000" w:themeColor="text1"/>
        </w:rPr>
      </w:pPr>
    </w:p>
    <w:p w14:paraId="6BC71CAD" w14:textId="50A40DF6" w:rsidR="00D0388B" w:rsidRDefault="00D0388B" w:rsidP="00D0388B">
      <w:pPr>
        <w:rPr>
          <w:color w:val="000000" w:themeColor="text1"/>
        </w:rPr>
      </w:pPr>
    </w:p>
    <w:p w14:paraId="40B86C9C" w14:textId="7E2B7921" w:rsidR="00D0388B" w:rsidRDefault="00D0388B" w:rsidP="00D0388B">
      <w:pPr>
        <w:rPr>
          <w:color w:val="000000" w:themeColor="text1"/>
        </w:rPr>
      </w:pPr>
    </w:p>
    <w:p w14:paraId="64D2ECBC" w14:textId="0AD0CAFB" w:rsidR="00D0388B" w:rsidRDefault="00D0388B" w:rsidP="00D0388B">
      <w:pPr>
        <w:rPr>
          <w:color w:val="000000" w:themeColor="text1"/>
        </w:rPr>
      </w:pPr>
    </w:p>
    <w:p w14:paraId="0707BB21" w14:textId="4EA2A074" w:rsidR="00D0388B" w:rsidRDefault="00D0388B" w:rsidP="00D0388B">
      <w:pPr>
        <w:rPr>
          <w:color w:val="000000" w:themeColor="text1"/>
        </w:rPr>
      </w:pPr>
    </w:p>
    <w:p w14:paraId="4FF25636" w14:textId="1EE227D1" w:rsidR="00D0388B" w:rsidRDefault="00D0388B" w:rsidP="00D0388B">
      <w:pPr>
        <w:rPr>
          <w:color w:val="000000" w:themeColor="text1"/>
        </w:rPr>
      </w:pPr>
    </w:p>
    <w:p w14:paraId="651E3A5D" w14:textId="53B1FFE3" w:rsidR="00D0388B" w:rsidRDefault="00D0388B" w:rsidP="00D0388B">
      <w:pPr>
        <w:rPr>
          <w:color w:val="000000" w:themeColor="text1"/>
        </w:rPr>
      </w:pPr>
    </w:p>
    <w:p w14:paraId="6EB29C33" w14:textId="551F5094" w:rsidR="00D0388B" w:rsidRDefault="00D0388B" w:rsidP="00D0388B">
      <w:pPr>
        <w:rPr>
          <w:color w:val="000000" w:themeColor="text1"/>
        </w:rPr>
      </w:pPr>
    </w:p>
    <w:p w14:paraId="2D6327F1" w14:textId="77777777" w:rsidR="00D0388B" w:rsidRPr="00DB0A09" w:rsidRDefault="00D0388B" w:rsidP="00D0388B">
      <w:pPr>
        <w:rPr>
          <w:color w:val="000000" w:themeColor="text1"/>
        </w:rPr>
      </w:pPr>
    </w:p>
    <w:p w14:paraId="16CEEC57" w14:textId="1B4D7DF4" w:rsidR="00DB0A09" w:rsidRPr="00DB0A09" w:rsidRDefault="00DB0A09">
      <w:pPr>
        <w:rPr>
          <w:color w:val="000000" w:themeColor="text1"/>
        </w:rPr>
      </w:pPr>
    </w:p>
    <w:p w14:paraId="06E5C3E6" w14:textId="77777777" w:rsidR="00DB0A09" w:rsidRPr="00DB0A09" w:rsidRDefault="00DB0A09">
      <w:pPr>
        <w:rPr>
          <w:color w:val="000000" w:themeColor="text1"/>
        </w:rPr>
      </w:pPr>
    </w:p>
    <w:sectPr w:rsidR="00DB0A09" w:rsidRPr="00DB0A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C1224"/>
    <w:multiLevelType w:val="multilevel"/>
    <w:tmpl w:val="84D8FB8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D4C5DF9"/>
    <w:multiLevelType w:val="hybridMultilevel"/>
    <w:tmpl w:val="D678732C"/>
    <w:lvl w:ilvl="0" w:tplc="FBD83D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7443A"/>
    <w:multiLevelType w:val="hybridMultilevel"/>
    <w:tmpl w:val="D60C1398"/>
    <w:lvl w:ilvl="0" w:tplc="D790542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9CAE7"/>
    <w:multiLevelType w:val="multilevel"/>
    <w:tmpl w:val="13E0E95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C5266A5"/>
    <w:multiLevelType w:val="multilevel"/>
    <w:tmpl w:val="C1F692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09"/>
    <w:rsid w:val="001476BA"/>
    <w:rsid w:val="004A7A90"/>
    <w:rsid w:val="007E0CFA"/>
    <w:rsid w:val="00BF639E"/>
    <w:rsid w:val="00D0388B"/>
    <w:rsid w:val="00D04E4C"/>
    <w:rsid w:val="00DB0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512E"/>
  <w15:chartTrackingRefBased/>
  <w15:docId w15:val="{C1B328A4-79BC-4E08-A6DC-E427DCDE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B0A0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B0A09"/>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DB0A09"/>
    <w:rPr>
      <w:rFonts w:asciiTheme="majorHAnsi" w:eastAsiaTheme="majorEastAsia" w:hAnsiTheme="majorHAnsi" w:cstheme="majorBidi"/>
      <w:b/>
      <w:bCs/>
      <w:color w:val="2D4F8E" w:themeColor="accent1" w:themeShade="B5"/>
      <w:sz w:val="36"/>
      <w:szCs w:val="36"/>
      <w:lang w:eastAsia="en-US"/>
    </w:rPr>
  </w:style>
  <w:style w:type="paragraph" w:styleId="BodyText">
    <w:name w:val="Body Text"/>
    <w:basedOn w:val="Normal"/>
    <w:link w:val="BodyTextChar"/>
    <w:uiPriority w:val="99"/>
    <w:unhideWhenUsed/>
    <w:rsid w:val="00DB0A09"/>
    <w:pPr>
      <w:spacing w:after="120"/>
    </w:pPr>
  </w:style>
  <w:style w:type="character" w:customStyle="1" w:styleId="BodyTextChar">
    <w:name w:val="Body Text Char"/>
    <w:basedOn w:val="DefaultParagraphFont"/>
    <w:link w:val="BodyText"/>
    <w:uiPriority w:val="99"/>
    <w:rsid w:val="00DB0A09"/>
  </w:style>
  <w:style w:type="paragraph" w:customStyle="1" w:styleId="Author">
    <w:name w:val="Author"/>
    <w:next w:val="BodyText"/>
    <w:qFormat/>
    <w:rsid w:val="00DB0A09"/>
    <w:pPr>
      <w:keepNext/>
      <w:keepLines/>
      <w:spacing w:after="200" w:line="240" w:lineRule="auto"/>
      <w:jc w:val="center"/>
    </w:pPr>
    <w:rPr>
      <w:rFonts w:eastAsiaTheme="minorHAnsi"/>
      <w:sz w:val="24"/>
      <w:szCs w:val="24"/>
      <w:lang w:eastAsia="en-US"/>
    </w:rPr>
  </w:style>
  <w:style w:type="character" w:customStyle="1" w:styleId="Heading1Char">
    <w:name w:val="Heading 1 Char"/>
    <w:basedOn w:val="DefaultParagraphFont"/>
    <w:link w:val="Heading1"/>
    <w:uiPriority w:val="9"/>
    <w:rsid w:val="00DB0A09"/>
    <w:rPr>
      <w:rFonts w:asciiTheme="majorHAnsi" w:eastAsiaTheme="majorEastAsia" w:hAnsiTheme="majorHAnsi" w:cstheme="majorBidi"/>
      <w:b/>
      <w:bCs/>
      <w:color w:val="2D4F8E" w:themeColor="accent1" w:themeShade="B5"/>
      <w:sz w:val="32"/>
      <w:szCs w:val="32"/>
      <w:lang w:eastAsia="en-US"/>
    </w:rPr>
  </w:style>
  <w:style w:type="paragraph" w:customStyle="1" w:styleId="FirstParagraph">
    <w:name w:val="First Paragraph"/>
    <w:basedOn w:val="BodyText"/>
    <w:next w:val="BodyText"/>
    <w:qFormat/>
    <w:rsid w:val="00DB0A09"/>
    <w:pPr>
      <w:spacing w:before="180" w:after="180" w:line="240" w:lineRule="auto"/>
    </w:pPr>
    <w:rPr>
      <w:rFonts w:eastAsiaTheme="minorHAnsi"/>
      <w:sz w:val="24"/>
      <w:szCs w:val="24"/>
      <w:lang w:eastAsia="en-US"/>
    </w:rPr>
  </w:style>
  <w:style w:type="paragraph" w:customStyle="1" w:styleId="Compact">
    <w:name w:val="Compact"/>
    <w:basedOn w:val="BodyText"/>
    <w:qFormat/>
    <w:rsid w:val="00DB0A09"/>
    <w:pPr>
      <w:spacing w:before="36" w:after="36" w:line="240" w:lineRule="auto"/>
    </w:pPr>
    <w:rPr>
      <w:rFonts w:eastAsiaTheme="minorHAnsi"/>
      <w:sz w:val="24"/>
      <w:szCs w:val="24"/>
      <w:lang w:eastAsia="en-US"/>
    </w:rPr>
  </w:style>
  <w:style w:type="paragraph" w:styleId="ListParagraph">
    <w:name w:val="List Paragraph"/>
    <w:basedOn w:val="Normal"/>
    <w:uiPriority w:val="34"/>
    <w:qFormat/>
    <w:rsid w:val="00BF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01406">
      <w:bodyDiv w:val="1"/>
      <w:marLeft w:val="0"/>
      <w:marRight w:val="0"/>
      <w:marTop w:val="0"/>
      <w:marBottom w:val="0"/>
      <w:divBdr>
        <w:top w:val="none" w:sz="0" w:space="0" w:color="auto"/>
        <w:left w:val="none" w:sz="0" w:space="0" w:color="auto"/>
        <w:bottom w:val="none" w:sz="0" w:space="0" w:color="auto"/>
        <w:right w:val="none" w:sz="0" w:space="0" w:color="auto"/>
      </w:divBdr>
    </w:div>
    <w:div w:id="494230180">
      <w:bodyDiv w:val="1"/>
      <w:marLeft w:val="0"/>
      <w:marRight w:val="0"/>
      <w:marTop w:val="0"/>
      <w:marBottom w:val="0"/>
      <w:divBdr>
        <w:top w:val="none" w:sz="0" w:space="0" w:color="auto"/>
        <w:left w:val="none" w:sz="0" w:space="0" w:color="auto"/>
        <w:bottom w:val="none" w:sz="0" w:space="0" w:color="auto"/>
        <w:right w:val="none" w:sz="0" w:space="0" w:color="auto"/>
      </w:divBdr>
    </w:div>
    <w:div w:id="611396244">
      <w:bodyDiv w:val="1"/>
      <w:marLeft w:val="0"/>
      <w:marRight w:val="0"/>
      <w:marTop w:val="0"/>
      <w:marBottom w:val="0"/>
      <w:divBdr>
        <w:top w:val="none" w:sz="0" w:space="0" w:color="auto"/>
        <w:left w:val="none" w:sz="0" w:space="0" w:color="auto"/>
        <w:bottom w:val="none" w:sz="0" w:space="0" w:color="auto"/>
        <w:right w:val="none" w:sz="0" w:space="0" w:color="auto"/>
      </w:divBdr>
    </w:div>
    <w:div w:id="1610892360">
      <w:bodyDiv w:val="1"/>
      <w:marLeft w:val="0"/>
      <w:marRight w:val="0"/>
      <w:marTop w:val="0"/>
      <w:marBottom w:val="0"/>
      <w:divBdr>
        <w:top w:val="none" w:sz="0" w:space="0" w:color="auto"/>
        <w:left w:val="none" w:sz="0" w:space="0" w:color="auto"/>
        <w:bottom w:val="none" w:sz="0" w:space="0" w:color="auto"/>
        <w:right w:val="none" w:sz="0" w:space="0" w:color="auto"/>
      </w:divBdr>
    </w:div>
    <w:div w:id="1659773182">
      <w:bodyDiv w:val="1"/>
      <w:marLeft w:val="0"/>
      <w:marRight w:val="0"/>
      <w:marTop w:val="0"/>
      <w:marBottom w:val="0"/>
      <w:divBdr>
        <w:top w:val="none" w:sz="0" w:space="0" w:color="auto"/>
        <w:left w:val="none" w:sz="0" w:space="0" w:color="auto"/>
        <w:bottom w:val="none" w:sz="0" w:space="0" w:color="auto"/>
        <w:right w:val="none" w:sz="0" w:space="0" w:color="auto"/>
      </w:divBdr>
    </w:div>
    <w:div w:id="200751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Van Paemel</dc:creator>
  <cp:keywords/>
  <dc:description/>
  <cp:lastModifiedBy>Laurens Van Paemel</cp:lastModifiedBy>
  <cp:revision>4</cp:revision>
  <dcterms:created xsi:type="dcterms:W3CDTF">2018-12-02T01:06:00Z</dcterms:created>
  <dcterms:modified xsi:type="dcterms:W3CDTF">2018-12-03T21:04:00Z</dcterms:modified>
</cp:coreProperties>
</file>