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B2C3A" w14:textId="42537C51" w:rsidR="007C620D" w:rsidRPr="00952DFD" w:rsidRDefault="00B92080">
      <w:pPr>
        <w:rPr>
          <w:rFonts w:ascii="Palatino Linotype" w:hAnsi="Palatino Linotype"/>
          <w:sz w:val="22"/>
          <w:szCs w:val="22"/>
        </w:rPr>
      </w:pPr>
      <w:r>
        <w:rPr>
          <w:rFonts w:ascii="Palatino Linotype" w:hAnsi="Palatino Linotype"/>
          <w:sz w:val="22"/>
          <w:szCs w:val="22"/>
        </w:rPr>
        <w:t>Fall</w:t>
      </w:r>
      <w:r w:rsidR="006B2BEA">
        <w:rPr>
          <w:rFonts w:ascii="Palatino Linotype" w:hAnsi="Palatino Linotype"/>
          <w:sz w:val="22"/>
          <w:szCs w:val="22"/>
        </w:rPr>
        <w:t xml:space="preserve"> 2024</w:t>
      </w:r>
      <w:r w:rsidR="00BA6E74" w:rsidRPr="00952DFD">
        <w:rPr>
          <w:rFonts w:ascii="Palatino Linotype" w:hAnsi="Palatino Linotype"/>
          <w:sz w:val="22"/>
          <w:szCs w:val="22"/>
        </w:rPr>
        <w:tab/>
      </w:r>
      <w:r w:rsidR="00B3117F" w:rsidRPr="00952DFD">
        <w:rPr>
          <w:rFonts w:ascii="Palatino Linotype" w:hAnsi="Palatino Linotype"/>
          <w:sz w:val="22"/>
          <w:szCs w:val="22"/>
        </w:rPr>
        <w:tab/>
      </w:r>
      <w:r w:rsidR="00B3117F" w:rsidRPr="00952DFD">
        <w:rPr>
          <w:rFonts w:ascii="Palatino Linotype" w:hAnsi="Palatino Linotype"/>
          <w:sz w:val="22"/>
          <w:szCs w:val="22"/>
        </w:rPr>
        <w:tab/>
      </w:r>
      <w:r w:rsidR="00B3117F" w:rsidRPr="00952DFD">
        <w:rPr>
          <w:rFonts w:ascii="Palatino Linotype" w:hAnsi="Palatino Linotype"/>
          <w:sz w:val="22"/>
          <w:szCs w:val="22"/>
        </w:rPr>
        <w:tab/>
      </w:r>
      <w:r w:rsidR="00B3117F" w:rsidRPr="00952DFD">
        <w:rPr>
          <w:rFonts w:ascii="Palatino Linotype" w:hAnsi="Palatino Linotype"/>
          <w:sz w:val="22"/>
          <w:szCs w:val="22"/>
        </w:rPr>
        <w:tab/>
      </w:r>
      <w:r w:rsidR="00B3117F" w:rsidRPr="00952DFD">
        <w:rPr>
          <w:rFonts w:ascii="Palatino Linotype" w:hAnsi="Palatino Linotype"/>
          <w:sz w:val="22"/>
          <w:szCs w:val="22"/>
        </w:rPr>
        <w:tab/>
      </w:r>
      <w:r w:rsidR="00B3117F" w:rsidRPr="00952DFD">
        <w:rPr>
          <w:rFonts w:ascii="Palatino Linotype" w:hAnsi="Palatino Linotype"/>
          <w:sz w:val="22"/>
          <w:szCs w:val="22"/>
        </w:rPr>
        <w:tab/>
      </w:r>
      <w:r w:rsidR="00B3117F" w:rsidRPr="00952DFD">
        <w:rPr>
          <w:rFonts w:ascii="Palatino Linotype" w:hAnsi="Palatino Linotype"/>
          <w:sz w:val="22"/>
          <w:szCs w:val="22"/>
        </w:rPr>
        <w:tab/>
      </w:r>
      <w:r w:rsidR="00B3117F" w:rsidRPr="00952DFD">
        <w:rPr>
          <w:rFonts w:ascii="Palatino Linotype" w:hAnsi="Palatino Linotype"/>
          <w:sz w:val="22"/>
          <w:szCs w:val="22"/>
        </w:rPr>
        <w:tab/>
        <w:t>Dr. Lauren Stachowiak</w:t>
      </w:r>
    </w:p>
    <w:p w14:paraId="66FC59CD" w14:textId="334D845E" w:rsidR="007C620D" w:rsidRPr="00952DFD" w:rsidRDefault="006E23F6">
      <w:pPr>
        <w:rPr>
          <w:rFonts w:ascii="Palatino Linotype" w:hAnsi="Palatino Linotype"/>
          <w:sz w:val="22"/>
          <w:szCs w:val="22"/>
        </w:rPr>
      </w:pPr>
      <w:r w:rsidRPr="00952DFD">
        <w:rPr>
          <w:rFonts w:ascii="Palatino Linotype" w:hAnsi="Palatino Linotype"/>
          <w:sz w:val="22"/>
          <w:szCs w:val="22"/>
        </w:rPr>
        <w:t>GEO</w:t>
      </w:r>
      <w:r w:rsidR="0011219B">
        <w:rPr>
          <w:rFonts w:ascii="Palatino Linotype" w:hAnsi="Palatino Linotype"/>
          <w:sz w:val="22"/>
          <w:szCs w:val="22"/>
        </w:rPr>
        <w:t>S</w:t>
      </w:r>
      <w:r w:rsidRPr="00952DFD">
        <w:rPr>
          <w:rFonts w:ascii="Palatino Linotype" w:hAnsi="Palatino Linotype"/>
          <w:sz w:val="22"/>
          <w:szCs w:val="22"/>
        </w:rPr>
        <w:t xml:space="preserve"> 1</w:t>
      </w:r>
      <w:r w:rsidR="0011219B">
        <w:rPr>
          <w:rFonts w:ascii="Palatino Linotype" w:hAnsi="Palatino Linotype"/>
          <w:sz w:val="22"/>
          <w:szCs w:val="22"/>
        </w:rPr>
        <w:t>13</w:t>
      </w:r>
      <w:r w:rsidRPr="00952DFD">
        <w:rPr>
          <w:rFonts w:ascii="Palatino Linotype" w:hAnsi="Palatino Linotype"/>
          <w:sz w:val="22"/>
          <w:szCs w:val="22"/>
        </w:rPr>
        <w:tab/>
      </w:r>
      <w:r w:rsidRPr="00952DFD">
        <w:rPr>
          <w:rFonts w:ascii="Palatino Linotype" w:hAnsi="Palatino Linotype"/>
          <w:sz w:val="22"/>
          <w:szCs w:val="22"/>
        </w:rPr>
        <w:tab/>
      </w:r>
      <w:r w:rsidRPr="00952DFD">
        <w:rPr>
          <w:rFonts w:ascii="Palatino Linotype" w:hAnsi="Palatino Linotype"/>
          <w:sz w:val="22"/>
          <w:szCs w:val="22"/>
        </w:rPr>
        <w:tab/>
      </w:r>
      <w:r w:rsidRPr="00952DFD">
        <w:rPr>
          <w:rFonts w:ascii="Palatino Linotype" w:hAnsi="Palatino Linotype"/>
          <w:sz w:val="22"/>
          <w:szCs w:val="22"/>
        </w:rPr>
        <w:tab/>
      </w:r>
      <w:r w:rsidRPr="00952DFD">
        <w:rPr>
          <w:rFonts w:ascii="Palatino Linotype" w:hAnsi="Palatino Linotype"/>
          <w:sz w:val="22"/>
          <w:szCs w:val="22"/>
        </w:rPr>
        <w:tab/>
      </w:r>
      <w:r w:rsidRPr="00952DFD">
        <w:rPr>
          <w:rFonts w:ascii="Palatino Linotype" w:hAnsi="Palatino Linotype"/>
          <w:sz w:val="22"/>
          <w:szCs w:val="22"/>
        </w:rPr>
        <w:tab/>
      </w:r>
      <w:r w:rsidR="00B3117F" w:rsidRPr="00952DFD">
        <w:rPr>
          <w:rFonts w:ascii="Palatino Linotype" w:hAnsi="Palatino Linotype"/>
          <w:sz w:val="22"/>
          <w:szCs w:val="22"/>
        </w:rPr>
        <w:tab/>
      </w:r>
      <w:r w:rsidR="00B3117F" w:rsidRPr="00952DFD">
        <w:rPr>
          <w:rFonts w:ascii="Palatino Linotype" w:hAnsi="Palatino Linotype"/>
          <w:sz w:val="22"/>
          <w:szCs w:val="22"/>
        </w:rPr>
        <w:tab/>
      </w:r>
      <w:r w:rsidR="00B3117F" w:rsidRPr="00952DFD">
        <w:rPr>
          <w:rFonts w:ascii="Palatino Linotype" w:hAnsi="Palatino Linotype"/>
          <w:sz w:val="22"/>
          <w:szCs w:val="22"/>
        </w:rPr>
        <w:tab/>
        <w:t xml:space="preserve">Office: </w:t>
      </w:r>
      <w:r w:rsidR="00B92080">
        <w:rPr>
          <w:rFonts w:ascii="Palatino Linotype" w:hAnsi="Palatino Linotype"/>
          <w:sz w:val="22"/>
          <w:szCs w:val="22"/>
        </w:rPr>
        <w:t>126H SCI</w:t>
      </w:r>
    </w:p>
    <w:p w14:paraId="28A5BAB9" w14:textId="0CA1A79F" w:rsidR="00216C2E" w:rsidRDefault="0011219B">
      <w:pPr>
        <w:rPr>
          <w:rFonts w:ascii="Palatino Linotype" w:hAnsi="Palatino Linotype"/>
          <w:sz w:val="22"/>
          <w:szCs w:val="22"/>
        </w:rPr>
      </w:pPr>
      <w:r>
        <w:rPr>
          <w:rFonts w:ascii="Palatino Linotype" w:hAnsi="Palatino Linotype"/>
          <w:sz w:val="22"/>
          <w:szCs w:val="22"/>
        </w:rPr>
        <w:t>The Earth’s Climate and Weather</w:t>
      </w:r>
      <w:r>
        <w:rPr>
          <w:rFonts w:ascii="Palatino Linotype" w:hAnsi="Palatino Linotype"/>
          <w:sz w:val="22"/>
          <w:szCs w:val="22"/>
        </w:rPr>
        <w:tab/>
      </w:r>
      <w:r w:rsidR="00216C2E">
        <w:rPr>
          <w:rFonts w:ascii="Palatino Linotype" w:hAnsi="Palatino Linotype"/>
          <w:sz w:val="22"/>
          <w:szCs w:val="22"/>
        </w:rPr>
        <w:tab/>
      </w:r>
      <w:r w:rsidR="00216C2E">
        <w:rPr>
          <w:rFonts w:ascii="Palatino Linotype" w:hAnsi="Palatino Linotype"/>
          <w:sz w:val="22"/>
          <w:szCs w:val="22"/>
        </w:rPr>
        <w:tab/>
      </w:r>
      <w:r w:rsidR="00425E77" w:rsidRPr="00952DFD">
        <w:rPr>
          <w:rFonts w:ascii="Palatino Linotype" w:hAnsi="Palatino Linotype"/>
          <w:sz w:val="22"/>
          <w:szCs w:val="22"/>
        </w:rPr>
        <w:tab/>
      </w:r>
      <w:r w:rsidR="00425E77" w:rsidRPr="00952DFD">
        <w:rPr>
          <w:rFonts w:ascii="Palatino Linotype" w:hAnsi="Palatino Linotype"/>
          <w:sz w:val="22"/>
          <w:szCs w:val="22"/>
        </w:rPr>
        <w:tab/>
      </w:r>
      <w:r w:rsidR="006E23F6" w:rsidRPr="00952DFD">
        <w:rPr>
          <w:rFonts w:ascii="Palatino Linotype" w:hAnsi="Palatino Linotype"/>
          <w:sz w:val="22"/>
          <w:szCs w:val="22"/>
        </w:rPr>
        <w:tab/>
      </w:r>
      <w:hyperlink r:id="rId8" w:history="1">
        <w:r w:rsidR="00216C2E" w:rsidRPr="00DA1489">
          <w:rPr>
            <w:rStyle w:val="Hyperlink"/>
            <w:rFonts w:ascii="Palatino Linotype" w:hAnsi="Palatino Linotype"/>
            <w:sz w:val="22"/>
            <w:szCs w:val="22"/>
          </w:rPr>
          <w:t>lstachowiak@ewu.edu</w:t>
        </w:r>
      </w:hyperlink>
    </w:p>
    <w:p w14:paraId="290FBB4A" w14:textId="5A90768C" w:rsidR="007C620D" w:rsidRPr="00952DFD" w:rsidRDefault="000A715B" w:rsidP="00544FC6">
      <w:pPr>
        <w:ind w:left="7200" w:hanging="7200"/>
        <w:rPr>
          <w:rFonts w:ascii="Palatino Linotype" w:hAnsi="Palatino Linotype"/>
          <w:sz w:val="22"/>
          <w:szCs w:val="22"/>
        </w:rPr>
      </w:pPr>
      <w:r>
        <w:rPr>
          <w:rFonts w:ascii="Palatino Linotype" w:hAnsi="Palatino Linotype"/>
          <w:sz w:val="22"/>
          <w:szCs w:val="22"/>
        </w:rPr>
        <w:t>M-F 1</w:t>
      </w:r>
      <w:r w:rsidR="006B2BEA">
        <w:rPr>
          <w:rFonts w:ascii="Palatino Linotype" w:hAnsi="Palatino Linotype"/>
          <w:sz w:val="22"/>
          <w:szCs w:val="22"/>
        </w:rPr>
        <w:t>1</w:t>
      </w:r>
      <w:r>
        <w:rPr>
          <w:rFonts w:ascii="Palatino Linotype" w:hAnsi="Palatino Linotype"/>
          <w:sz w:val="22"/>
          <w:szCs w:val="22"/>
        </w:rPr>
        <w:t>:00am-1</w:t>
      </w:r>
      <w:r w:rsidR="006B2BEA">
        <w:rPr>
          <w:rFonts w:ascii="Palatino Linotype" w:hAnsi="Palatino Linotype"/>
          <w:sz w:val="22"/>
          <w:szCs w:val="22"/>
        </w:rPr>
        <w:t>1</w:t>
      </w:r>
      <w:r>
        <w:rPr>
          <w:rFonts w:ascii="Palatino Linotype" w:hAnsi="Palatino Linotype"/>
          <w:sz w:val="22"/>
          <w:szCs w:val="22"/>
        </w:rPr>
        <w:t xml:space="preserve">:50am </w:t>
      </w:r>
      <w:r w:rsidR="00B92080">
        <w:rPr>
          <w:rFonts w:ascii="Palatino Linotype" w:hAnsi="Palatino Linotype"/>
          <w:sz w:val="22"/>
          <w:szCs w:val="22"/>
        </w:rPr>
        <w:t>SCI 113</w:t>
      </w:r>
      <w:r w:rsidR="006C1971">
        <w:rPr>
          <w:rFonts w:ascii="Palatino Linotype" w:hAnsi="Palatino Linotype"/>
          <w:sz w:val="22"/>
          <w:szCs w:val="22"/>
        </w:rPr>
        <w:tab/>
      </w:r>
      <w:r w:rsidR="00216C2E">
        <w:rPr>
          <w:rFonts w:ascii="Palatino Linotype" w:hAnsi="Palatino Linotype"/>
          <w:sz w:val="22"/>
          <w:szCs w:val="22"/>
        </w:rPr>
        <w:t xml:space="preserve">Office Hours: </w:t>
      </w:r>
      <w:r w:rsidR="00B92080">
        <w:rPr>
          <w:rFonts w:ascii="Palatino Linotype" w:hAnsi="Palatino Linotype"/>
          <w:sz w:val="22"/>
          <w:szCs w:val="22"/>
        </w:rPr>
        <w:t xml:space="preserve">by appt. </w:t>
      </w:r>
      <w:r w:rsidR="00544FC6">
        <w:rPr>
          <w:rFonts w:ascii="Palatino Linotype" w:hAnsi="Palatino Linotype"/>
          <w:sz w:val="22"/>
          <w:szCs w:val="22"/>
        </w:rPr>
        <w:t xml:space="preserve"> </w:t>
      </w:r>
      <w:r w:rsidR="00AA199E">
        <w:rPr>
          <w:rFonts w:ascii="Palatino Linotype" w:hAnsi="Palatino Linotype"/>
          <w:sz w:val="22"/>
          <w:szCs w:val="22"/>
        </w:rPr>
        <w:t xml:space="preserve"> </w:t>
      </w:r>
    </w:p>
    <w:p w14:paraId="0C60AB1D" w14:textId="77777777" w:rsidR="009B2173" w:rsidRDefault="009B2173" w:rsidP="00BA5355">
      <w:pPr>
        <w:rPr>
          <w:rFonts w:ascii="Palatino Linotype" w:hAnsi="Palatino Linotype"/>
          <w:b/>
          <w:sz w:val="22"/>
          <w:szCs w:val="22"/>
        </w:rPr>
      </w:pPr>
    </w:p>
    <w:p w14:paraId="59FAEEF4" w14:textId="0C3FF32D" w:rsidR="00BA5355" w:rsidRDefault="00BA5355" w:rsidP="00BA5355">
      <w:pPr>
        <w:rPr>
          <w:rFonts w:ascii="Palatino Linotype" w:hAnsi="Palatino Linotype"/>
          <w:b/>
          <w:sz w:val="22"/>
          <w:szCs w:val="22"/>
        </w:rPr>
      </w:pPr>
      <w:r>
        <w:rPr>
          <w:rFonts w:ascii="Palatino Linotype" w:hAnsi="Palatino Linotype"/>
          <w:b/>
          <w:sz w:val="22"/>
          <w:szCs w:val="22"/>
        </w:rPr>
        <w:t>Course Quick Facts</w:t>
      </w:r>
    </w:p>
    <w:p w14:paraId="1462641E" w14:textId="63113C7E" w:rsidR="009359E0" w:rsidRDefault="009359E0" w:rsidP="00BA5355">
      <w:pPr>
        <w:pStyle w:val="ListParagraph"/>
        <w:numPr>
          <w:ilvl w:val="0"/>
          <w:numId w:val="12"/>
        </w:numPr>
        <w:rPr>
          <w:rFonts w:ascii="Palatino Linotype" w:hAnsi="Palatino Linotype"/>
          <w:bCs/>
          <w:sz w:val="22"/>
          <w:szCs w:val="22"/>
        </w:rPr>
      </w:pPr>
      <w:r>
        <w:rPr>
          <w:rFonts w:ascii="Palatino Linotype" w:hAnsi="Palatino Linotype"/>
          <w:bCs/>
          <w:sz w:val="22"/>
          <w:szCs w:val="22"/>
        </w:rPr>
        <w:t>The textbook is optional but recommended. Use “</w:t>
      </w:r>
      <w:r>
        <w:rPr>
          <w:rFonts w:ascii="Palatino Linotype" w:hAnsi="Palatino Linotype"/>
          <w:bCs/>
          <w:i/>
          <w:iCs/>
          <w:sz w:val="22"/>
          <w:szCs w:val="22"/>
        </w:rPr>
        <w:t xml:space="preserve">Elemental Geosystems </w:t>
      </w:r>
      <w:r>
        <w:rPr>
          <w:rFonts w:ascii="Palatino Linotype" w:hAnsi="Palatino Linotype"/>
          <w:bCs/>
          <w:sz w:val="22"/>
          <w:szCs w:val="22"/>
        </w:rPr>
        <w:t>by Birkeland 8</w:t>
      </w:r>
      <w:r w:rsidRPr="009359E0">
        <w:rPr>
          <w:rFonts w:ascii="Palatino Linotype" w:hAnsi="Palatino Linotype"/>
          <w:bCs/>
          <w:sz w:val="22"/>
          <w:szCs w:val="22"/>
          <w:vertAlign w:val="superscript"/>
        </w:rPr>
        <w:t>th</w:t>
      </w:r>
      <w:r>
        <w:rPr>
          <w:rFonts w:ascii="Palatino Linotype" w:hAnsi="Palatino Linotype"/>
          <w:bCs/>
          <w:sz w:val="22"/>
          <w:szCs w:val="22"/>
        </w:rPr>
        <w:t xml:space="preserve"> Ed” to search for used copies of the book via online retailers</w:t>
      </w:r>
      <w:r w:rsidR="00AA199E">
        <w:rPr>
          <w:rFonts w:ascii="Palatino Linotype" w:hAnsi="Palatino Linotype"/>
          <w:bCs/>
          <w:sz w:val="22"/>
          <w:szCs w:val="22"/>
        </w:rPr>
        <w:t xml:space="preserve"> </w:t>
      </w:r>
      <w:r>
        <w:rPr>
          <w:rFonts w:ascii="Palatino Linotype" w:hAnsi="Palatino Linotype"/>
          <w:bCs/>
          <w:sz w:val="22"/>
          <w:szCs w:val="22"/>
        </w:rPr>
        <w:t>to get the best price.</w:t>
      </w:r>
      <w:r w:rsidR="003C503A">
        <w:rPr>
          <w:rFonts w:ascii="Palatino Linotype" w:hAnsi="Palatino Linotype"/>
          <w:bCs/>
          <w:sz w:val="22"/>
          <w:szCs w:val="22"/>
        </w:rPr>
        <w:t xml:space="preserve"> This textbook is NOT available as a Canvas textbook.</w:t>
      </w:r>
    </w:p>
    <w:p w14:paraId="67ABD9FE" w14:textId="3095F39F" w:rsidR="009359E0" w:rsidRDefault="009359E0" w:rsidP="00BA5355">
      <w:pPr>
        <w:pStyle w:val="ListParagraph"/>
        <w:numPr>
          <w:ilvl w:val="0"/>
          <w:numId w:val="12"/>
        </w:numPr>
        <w:rPr>
          <w:rFonts w:ascii="Palatino Linotype" w:hAnsi="Palatino Linotype"/>
          <w:bCs/>
          <w:sz w:val="22"/>
          <w:szCs w:val="22"/>
        </w:rPr>
      </w:pPr>
      <w:r>
        <w:rPr>
          <w:rFonts w:ascii="Palatino Linotype" w:hAnsi="Palatino Linotype"/>
          <w:bCs/>
          <w:sz w:val="22"/>
          <w:szCs w:val="22"/>
        </w:rPr>
        <w:t>A total of 10</w:t>
      </w:r>
      <w:r w:rsidR="006B2BEA">
        <w:rPr>
          <w:rFonts w:ascii="Palatino Linotype" w:hAnsi="Palatino Linotype"/>
          <w:bCs/>
          <w:sz w:val="22"/>
          <w:szCs w:val="22"/>
        </w:rPr>
        <w:t xml:space="preserve"> </w:t>
      </w:r>
      <w:r>
        <w:rPr>
          <w:rFonts w:ascii="Palatino Linotype" w:hAnsi="Palatino Linotype"/>
          <w:bCs/>
          <w:sz w:val="22"/>
          <w:szCs w:val="22"/>
        </w:rPr>
        <w:t xml:space="preserve">quizzes </w:t>
      </w:r>
      <w:r w:rsidR="006C1971">
        <w:rPr>
          <w:rFonts w:ascii="Palatino Linotype" w:hAnsi="Palatino Linotype"/>
          <w:bCs/>
          <w:sz w:val="22"/>
          <w:szCs w:val="22"/>
        </w:rPr>
        <w:t>and lab</w:t>
      </w:r>
      <w:r w:rsidR="0029272F">
        <w:rPr>
          <w:rFonts w:ascii="Palatino Linotype" w:hAnsi="Palatino Linotype"/>
          <w:bCs/>
          <w:sz w:val="22"/>
          <w:szCs w:val="22"/>
        </w:rPr>
        <w:t xml:space="preserve"> activities</w:t>
      </w:r>
      <w:r w:rsidR="006C1971">
        <w:rPr>
          <w:rFonts w:ascii="Palatino Linotype" w:hAnsi="Palatino Linotype"/>
          <w:bCs/>
          <w:sz w:val="22"/>
          <w:szCs w:val="22"/>
        </w:rPr>
        <w:t xml:space="preserve"> </w:t>
      </w:r>
      <w:r w:rsidR="00FE5882">
        <w:rPr>
          <w:rFonts w:ascii="Palatino Linotype" w:hAnsi="Palatino Linotype"/>
          <w:bCs/>
          <w:sz w:val="22"/>
          <w:szCs w:val="22"/>
        </w:rPr>
        <w:t>constitute</w:t>
      </w:r>
      <w:r>
        <w:rPr>
          <w:rFonts w:ascii="Palatino Linotype" w:hAnsi="Palatino Linotype"/>
          <w:bCs/>
          <w:sz w:val="22"/>
          <w:szCs w:val="22"/>
        </w:rPr>
        <w:t xml:space="preserve"> the graded materials for this course.</w:t>
      </w:r>
      <w:r w:rsidR="003C503A">
        <w:rPr>
          <w:rFonts w:ascii="Palatino Linotype" w:hAnsi="Palatino Linotype"/>
          <w:bCs/>
          <w:sz w:val="22"/>
          <w:szCs w:val="22"/>
        </w:rPr>
        <w:t xml:space="preserve"> No final exam!</w:t>
      </w:r>
    </w:p>
    <w:p w14:paraId="535477E2" w14:textId="7D2B2E53" w:rsidR="0043360E" w:rsidRDefault="0043360E" w:rsidP="00BA5355">
      <w:pPr>
        <w:pStyle w:val="ListParagraph"/>
        <w:numPr>
          <w:ilvl w:val="0"/>
          <w:numId w:val="12"/>
        </w:numPr>
        <w:rPr>
          <w:rFonts w:ascii="Palatino Linotype" w:hAnsi="Palatino Linotype"/>
          <w:bCs/>
          <w:sz w:val="22"/>
          <w:szCs w:val="22"/>
        </w:rPr>
      </w:pPr>
      <w:r>
        <w:rPr>
          <w:rFonts w:ascii="Palatino Linotype" w:hAnsi="Palatino Linotype"/>
          <w:bCs/>
          <w:sz w:val="22"/>
          <w:szCs w:val="22"/>
        </w:rPr>
        <w:t xml:space="preserve">Lecture meets MWF, Labs meet T/R – you will signup for your lab group on the first day of class. </w:t>
      </w:r>
    </w:p>
    <w:p w14:paraId="4180DC56" w14:textId="573E3FE5" w:rsidR="00BA5355" w:rsidRPr="001B6BDC" w:rsidRDefault="009359E0" w:rsidP="00827AEE">
      <w:pPr>
        <w:pStyle w:val="ListParagraph"/>
        <w:numPr>
          <w:ilvl w:val="0"/>
          <w:numId w:val="12"/>
        </w:numPr>
        <w:rPr>
          <w:rFonts w:ascii="Palatino Linotype" w:hAnsi="Palatino Linotype"/>
          <w:bCs/>
          <w:sz w:val="22"/>
          <w:szCs w:val="22"/>
        </w:rPr>
      </w:pPr>
      <w:r w:rsidRPr="001B6BDC">
        <w:rPr>
          <w:rFonts w:ascii="Palatino Linotype" w:hAnsi="Palatino Linotype"/>
          <w:bCs/>
          <w:sz w:val="22"/>
          <w:szCs w:val="22"/>
        </w:rPr>
        <w:t xml:space="preserve">Email me at </w:t>
      </w:r>
      <w:hyperlink r:id="rId9" w:history="1">
        <w:r w:rsidRPr="001B6BDC">
          <w:rPr>
            <w:rStyle w:val="Hyperlink"/>
            <w:rFonts w:ascii="Palatino Linotype" w:hAnsi="Palatino Linotype"/>
            <w:bCs/>
            <w:sz w:val="22"/>
            <w:szCs w:val="22"/>
          </w:rPr>
          <w:t>lstachowiak@ewu.edu</w:t>
        </w:r>
      </w:hyperlink>
      <w:r w:rsidR="000A715B" w:rsidRPr="001B6BDC">
        <w:rPr>
          <w:rFonts w:ascii="Palatino Linotype" w:hAnsi="Palatino Linotype"/>
          <w:bCs/>
          <w:sz w:val="22"/>
          <w:szCs w:val="22"/>
        </w:rPr>
        <w:t xml:space="preserve"> </w:t>
      </w:r>
      <w:r w:rsidRPr="001B6BDC">
        <w:rPr>
          <w:rFonts w:ascii="Palatino Linotype" w:hAnsi="Palatino Linotype"/>
          <w:bCs/>
          <w:sz w:val="22"/>
          <w:szCs w:val="22"/>
        </w:rPr>
        <w:t xml:space="preserve">to </w:t>
      </w:r>
      <w:r w:rsidR="00AA199E" w:rsidRPr="001B6BDC">
        <w:rPr>
          <w:rFonts w:ascii="Palatino Linotype" w:hAnsi="Palatino Linotype"/>
          <w:bCs/>
          <w:sz w:val="22"/>
          <w:szCs w:val="22"/>
        </w:rPr>
        <w:t>ask questions or set up an appt via zoom or in-person</w:t>
      </w:r>
      <w:r w:rsidRPr="001B6BDC">
        <w:rPr>
          <w:rFonts w:ascii="Palatino Linotype" w:hAnsi="Palatino Linotype"/>
          <w:bCs/>
          <w:sz w:val="22"/>
          <w:szCs w:val="22"/>
        </w:rPr>
        <w:t>.</w:t>
      </w:r>
      <w:r w:rsidR="001E5B11" w:rsidRPr="001B6BDC">
        <w:rPr>
          <w:rFonts w:ascii="Palatino Linotype" w:hAnsi="Palatino Linotype"/>
          <w:bCs/>
          <w:sz w:val="22"/>
          <w:szCs w:val="22"/>
        </w:rPr>
        <w:t xml:space="preserve"> </w:t>
      </w:r>
    </w:p>
    <w:p w14:paraId="4DFE54BF" w14:textId="77777777" w:rsidR="006B2BEA" w:rsidRPr="006B2BEA" w:rsidRDefault="006B2BEA" w:rsidP="006B2BEA">
      <w:pPr>
        <w:pStyle w:val="ListParagraph"/>
        <w:rPr>
          <w:rFonts w:ascii="Palatino Linotype" w:hAnsi="Palatino Linotype"/>
          <w:b/>
          <w:sz w:val="22"/>
          <w:szCs w:val="22"/>
        </w:rPr>
      </w:pPr>
    </w:p>
    <w:p w14:paraId="35BC1557" w14:textId="7AA90710" w:rsidR="00BA5355" w:rsidRDefault="00BA5355">
      <w:pPr>
        <w:rPr>
          <w:rFonts w:ascii="Palatino Linotype" w:hAnsi="Palatino Linotype"/>
          <w:b/>
          <w:sz w:val="22"/>
          <w:szCs w:val="22"/>
        </w:rPr>
      </w:pPr>
      <w:r>
        <w:rPr>
          <w:rFonts w:ascii="Palatino Linotype" w:hAnsi="Palatino Linotype"/>
          <w:b/>
          <w:sz w:val="22"/>
          <w:szCs w:val="22"/>
        </w:rPr>
        <w:t>Course</w:t>
      </w:r>
      <w:r w:rsidR="00BA40A9">
        <w:rPr>
          <w:rFonts w:ascii="Palatino Linotype" w:hAnsi="Palatino Linotype"/>
          <w:b/>
          <w:sz w:val="22"/>
          <w:szCs w:val="22"/>
        </w:rPr>
        <w:t xml:space="preserve"> </w:t>
      </w:r>
      <w:r>
        <w:rPr>
          <w:rFonts w:ascii="Palatino Linotype" w:hAnsi="Palatino Linotype"/>
          <w:b/>
          <w:sz w:val="22"/>
          <w:szCs w:val="22"/>
        </w:rPr>
        <w:t>Materials</w:t>
      </w:r>
    </w:p>
    <w:p w14:paraId="3C28E8A6" w14:textId="5002F82A" w:rsidR="007C620D" w:rsidRPr="00BA5355" w:rsidRDefault="00BA40A9" w:rsidP="00BA40A9">
      <w:pPr>
        <w:rPr>
          <w:rFonts w:ascii="Palatino Linotype" w:hAnsi="Palatino Linotype"/>
          <w:b/>
          <w:sz w:val="22"/>
          <w:szCs w:val="22"/>
        </w:rPr>
      </w:pPr>
      <w:r>
        <w:rPr>
          <w:rFonts w:ascii="Palatino Linotype" w:hAnsi="Palatino Linotype"/>
          <w:bCs/>
          <w:sz w:val="22"/>
          <w:szCs w:val="22"/>
        </w:rPr>
        <w:t xml:space="preserve">The textbook for the class is </w:t>
      </w:r>
      <w:r>
        <w:rPr>
          <w:rFonts w:ascii="Palatino Linotype" w:hAnsi="Palatino Linotype"/>
          <w:bCs/>
          <w:i/>
          <w:iCs/>
          <w:sz w:val="22"/>
          <w:szCs w:val="22"/>
        </w:rPr>
        <w:t xml:space="preserve">Elemental Geosystems </w:t>
      </w:r>
      <w:r>
        <w:rPr>
          <w:rFonts w:ascii="Palatino Linotype" w:hAnsi="Palatino Linotype"/>
          <w:bCs/>
          <w:sz w:val="22"/>
          <w:szCs w:val="22"/>
        </w:rPr>
        <w:t>by Birkeland (8</w:t>
      </w:r>
      <w:r w:rsidRPr="00BA40A9">
        <w:rPr>
          <w:rFonts w:ascii="Palatino Linotype" w:hAnsi="Palatino Linotype"/>
          <w:bCs/>
          <w:sz w:val="22"/>
          <w:szCs w:val="22"/>
          <w:vertAlign w:val="superscript"/>
        </w:rPr>
        <w:t>th</w:t>
      </w:r>
      <w:r>
        <w:rPr>
          <w:rFonts w:ascii="Palatino Linotype" w:hAnsi="Palatino Linotype"/>
          <w:bCs/>
          <w:sz w:val="22"/>
          <w:szCs w:val="22"/>
        </w:rPr>
        <w:t xml:space="preserve"> Ed or later)</w:t>
      </w:r>
      <w:r w:rsidR="00BA5355">
        <w:rPr>
          <w:rFonts w:ascii="Palatino Linotype" w:hAnsi="Palatino Linotype"/>
          <w:bCs/>
          <w:sz w:val="22"/>
          <w:szCs w:val="22"/>
        </w:rPr>
        <w:t xml:space="preserve"> and </w:t>
      </w:r>
      <w:r w:rsidR="00FE5882">
        <w:rPr>
          <w:rFonts w:ascii="Palatino Linotype" w:hAnsi="Palatino Linotype"/>
          <w:bCs/>
          <w:sz w:val="22"/>
          <w:szCs w:val="22"/>
        </w:rPr>
        <w:t>while</w:t>
      </w:r>
      <w:r w:rsidR="00BA5355">
        <w:rPr>
          <w:rFonts w:ascii="Palatino Linotype" w:hAnsi="Palatino Linotype"/>
          <w:bCs/>
          <w:sz w:val="22"/>
          <w:szCs w:val="22"/>
        </w:rPr>
        <w:t xml:space="preserve"> optional </w:t>
      </w:r>
      <w:r w:rsidR="00FE5882">
        <w:rPr>
          <w:rFonts w:ascii="Palatino Linotype" w:hAnsi="Palatino Linotype"/>
          <w:bCs/>
          <w:sz w:val="22"/>
          <w:szCs w:val="22"/>
        </w:rPr>
        <w:t>is</w:t>
      </w:r>
      <w:r w:rsidR="007D4654">
        <w:rPr>
          <w:rFonts w:ascii="Palatino Linotype" w:hAnsi="Palatino Linotype"/>
          <w:bCs/>
          <w:sz w:val="22"/>
          <w:szCs w:val="22"/>
        </w:rPr>
        <w:t xml:space="preserve"> </w:t>
      </w:r>
      <w:r w:rsidR="00BA5355">
        <w:rPr>
          <w:rFonts w:ascii="Palatino Linotype" w:hAnsi="Palatino Linotype"/>
          <w:bCs/>
          <w:sz w:val="22"/>
          <w:szCs w:val="22"/>
        </w:rPr>
        <w:t>recommended</w:t>
      </w:r>
      <w:r w:rsidR="007D4654">
        <w:rPr>
          <w:rFonts w:ascii="Palatino Linotype" w:hAnsi="Palatino Linotype"/>
          <w:bCs/>
          <w:sz w:val="22"/>
          <w:szCs w:val="22"/>
        </w:rPr>
        <w:t xml:space="preserve"> if you tend to struggle with grasping concepts from lecture</w:t>
      </w:r>
      <w:r w:rsidR="003C503A">
        <w:rPr>
          <w:rFonts w:ascii="Palatino Linotype" w:hAnsi="Palatino Linotype"/>
          <w:bCs/>
          <w:sz w:val="22"/>
          <w:szCs w:val="22"/>
        </w:rPr>
        <w:t xml:space="preserve">s and </w:t>
      </w:r>
      <w:r w:rsidR="007D4654">
        <w:rPr>
          <w:rFonts w:ascii="Palatino Linotype" w:hAnsi="Palatino Linotype"/>
          <w:bCs/>
          <w:sz w:val="22"/>
          <w:szCs w:val="22"/>
        </w:rPr>
        <w:t>slides alone</w:t>
      </w:r>
      <w:r>
        <w:rPr>
          <w:rFonts w:ascii="Palatino Linotype" w:hAnsi="Palatino Linotype"/>
          <w:bCs/>
          <w:sz w:val="22"/>
          <w:szCs w:val="22"/>
        </w:rPr>
        <w:t xml:space="preserve">. </w:t>
      </w:r>
      <w:r w:rsidR="004558B8">
        <w:rPr>
          <w:rFonts w:ascii="Palatino Linotype" w:hAnsi="Palatino Linotype"/>
          <w:bCs/>
          <w:sz w:val="22"/>
          <w:szCs w:val="22"/>
        </w:rPr>
        <w:t xml:space="preserve">You do not need to purchase any lab manuals or study aids for this course, </w:t>
      </w:r>
      <w:r w:rsidR="001B2F53" w:rsidRPr="00BA40A9">
        <w:rPr>
          <w:rFonts w:ascii="Palatino Linotype" w:hAnsi="Palatino Linotype"/>
          <w:sz w:val="22"/>
          <w:szCs w:val="22"/>
        </w:rPr>
        <w:t>I write and provide all the lab materials you will need</w:t>
      </w:r>
      <w:r w:rsidRPr="00BA40A9">
        <w:rPr>
          <w:rFonts w:ascii="Palatino Linotype" w:hAnsi="Palatino Linotype"/>
          <w:sz w:val="22"/>
          <w:szCs w:val="22"/>
        </w:rPr>
        <w:t xml:space="preserve"> for the </w:t>
      </w:r>
      <w:r w:rsidR="004558B8">
        <w:rPr>
          <w:rFonts w:ascii="Palatino Linotype" w:hAnsi="Palatino Linotype"/>
          <w:sz w:val="22"/>
          <w:szCs w:val="22"/>
        </w:rPr>
        <w:t>term</w:t>
      </w:r>
      <w:r w:rsidR="001B2F53" w:rsidRPr="00BA40A9">
        <w:rPr>
          <w:rFonts w:ascii="Palatino Linotype" w:hAnsi="Palatino Linotype"/>
          <w:sz w:val="22"/>
          <w:szCs w:val="22"/>
        </w:rPr>
        <w:t>.</w:t>
      </w:r>
    </w:p>
    <w:p w14:paraId="41CB015B" w14:textId="77777777" w:rsidR="001B2F53" w:rsidRPr="001B2F53" w:rsidRDefault="001B2F53" w:rsidP="001B2F53">
      <w:pPr>
        <w:pStyle w:val="ListParagraph"/>
        <w:rPr>
          <w:rFonts w:ascii="Palatino Linotype" w:hAnsi="Palatino Linotype"/>
          <w:sz w:val="22"/>
          <w:szCs w:val="22"/>
        </w:rPr>
      </w:pPr>
    </w:p>
    <w:p w14:paraId="7103E81E" w14:textId="29E63036" w:rsidR="00BA5355" w:rsidRDefault="007C620D">
      <w:pPr>
        <w:rPr>
          <w:rFonts w:ascii="Palatino Linotype" w:hAnsi="Palatino Linotype"/>
          <w:b/>
          <w:sz w:val="22"/>
          <w:szCs w:val="22"/>
        </w:rPr>
      </w:pPr>
      <w:r w:rsidRPr="00952DFD">
        <w:rPr>
          <w:rFonts w:ascii="Palatino Linotype" w:hAnsi="Palatino Linotype"/>
          <w:b/>
          <w:sz w:val="22"/>
          <w:szCs w:val="22"/>
        </w:rPr>
        <w:t>Course Description</w:t>
      </w:r>
      <w:r w:rsidR="00BA5355">
        <w:rPr>
          <w:rFonts w:ascii="Palatino Linotype" w:hAnsi="Palatino Linotype"/>
          <w:b/>
          <w:sz w:val="22"/>
          <w:szCs w:val="22"/>
        </w:rPr>
        <w:t xml:space="preserve"> and Learning Objectives</w:t>
      </w:r>
    </w:p>
    <w:p w14:paraId="0871ED18" w14:textId="038C6B1F" w:rsidR="007C620D" w:rsidRPr="00952DFD" w:rsidRDefault="00FD3262">
      <w:pPr>
        <w:rPr>
          <w:rFonts w:ascii="Palatino Linotype" w:hAnsi="Palatino Linotype"/>
          <w:sz w:val="22"/>
          <w:szCs w:val="22"/>
        </w:rPr>
      </w:pPr>
      <w:r w:rsidRPr="00952DFD">
        <w:rPr>
          <w:rFonts w:ascii="Palatino Linotype" w:hAnsi="Palatino Linotype"/>
          <w:sz w:val="22"/>
          <w:szCs w:val="22"/>
        </w:rPr>
        <w:t>Geo</w:t>
      </w:r>
      <w:r w:rsidR="001E5B11">
        <w:rPr>
          <w:rFonts w:ascii="Palatino Linotype" w:hAnsi="Palatino Linotype"/>
          <w:sz w:val="22"/>
          <w:szCs w:val="22"/>
        </w:rPr>
        <w:t>science</w:t>
      </w:r>
      <w:r w:rsidRPr="00952DFD">
        <w:rPr>
          <w:rFonts w:ascii="Palatino Linotype" w:hAnsi="Palatino Linotype"/>
          <w:sz w:val="22"/>
          <w:szCs w:val="22"/>
        </w:rPr>
        <w:t xml:space="preserve"> 1</w:t>
      </w:r>
      <w:r w:rsidR="001E5B11">
        <w:rPr>
          <w:rFonts w:ascii="Palatino Linotype" w:hAnsi="Palatino Linotype"/>
          <w:sz w:val="22"/>
          <w:szCs w:val="22"/>
        </w:rPr>
        <w:t>13</w:t>
      </w:r>
      <w:r w:rsidR="007C620D" w:rsidRPr="00952DFD">
        <w:rPr>
          <w:rFonts w:ascii="Palatino Linotype" w:hAnsi="Palatino Linotype"/>
          <w:sz w:val="22"/>
          <w:szCs w:val="22"/>
        </w:rPr>
        <w:t xml:space="preserve"> is</w:t>
      </w:r>
      <w:r w:rsidRPr="00952DFD">
        <w:rPr>
          <w:rFonts w:ascii="Palatino Linotype" w:hAnsi="Palatino Linotype"/>
          <w:sz w:val="22"/>
          <w:szCs w:val="22"/>
        </w:rPr>
        <w:t xml:space="preserve"> </w:t>
      </w:r>
      <w:r w:rsidR="00256A40" w:rsidRPr="00952DFD">
        <w:rPr>
          <w:rFonts w:ascii="Palatino Linotype" w:hAnsi="Palatino Linotype"/>
          <w:sz w:val="22"/>
          <w:szCs w:val="22"/>
        </w:rPr>
        <w:t>an introduction to</w:t>
      </w:r>
      <w:r w:rsidR="003C503A">
        <w:rPr>
          <w:rFonts w:ascii="Palatino Linotype" w:hAnsi="Palatino Linotype"/>
          <w:sz w:val="22"/>
          <w:szCs w:val="22"/>
        </w:rPr>
        <w:t xml:space="preserve"> physical geography and</w:t>
      </w:r>
      <w:r w:rsidR="00256A40" w:rsidRPr="00952DFD">
        <w:rPr>
          <w:rFonts w:ascii="Palatino Linotype" w:hAnsi="Palatino Linotype"/>
          <w:sz w:val="22"/>
          <w:szCs w:val="22"/>
        </w:rPr>
        <w:t xml:space="preserve"> the principal components of Earth’s natural systems of weather, climate, </w:t>
      </w:r>
      <w:r w:rsidR="001113D6">
        <w:rPr>
          <w:rFonts w:ascii="Palatino Linotype" w:hAnsi="Palatino Linotype"/>
          <w:sz w:val="22"/>
          <w:szCs w:val="22"/>
        </w:rPr>
        <w:t>natural vegetation</w:t>
      </w:r>
      <w:r w:rsidR="00256A40" w:rsidRPr="00952DFD">
        <w:rPr>
          <w:rFonts w:ascii="Palatino Linotype" w:hAnsi="Palatino Linotype"/>
          <w:sz w:val="22"/>
          <w:szCs w:val="22"/>
        </w:rPr>
        <w:t xml:space="preserve">, and their interrelationships. </w:t>
      </w:r>
      <w:r w:rsidR="007C620D" w:rsidRPr="00952DFD">
        <w:rPr>
          <w:rFonts w:ascii="Palatino Linotype" w:hAnsi="Palatino Linotype"/>
          <w:sz w:val="22"/>
          <w:szCs w:val="22"/>
        </w:rPr>
        <w:t>Topic</w:t>
      </w:r>
      <w:r w:rsidRPr="00952DFD">
        <w:rPr>
          <w:rFonts w:ascii="Palatino Linotype" w:hAnsi="Palatino Linotype"/>
          <w:sz w:val="22"/>
          <w:szCs w:val="22"/>
        </w:rPr>
        <w:t>s to be covered in this course</w:t>
      </w:r>
      <w:r w:rsidR="007C620D" w:rsidRPr="00952DFD">
        <w:rPr>
          <w:rFonts w:ascii="Palatino Linotype" w:hAnsi="Palatino Linotype"/>
          <w:sz w:val="22"/>
          <w:szCs w:val="22"/>
        </w:rPr>
        <w:t xml:space="preserve"> </w:t>
      </w:r>
      <w:r w:rsidR="00BC0A13" w:rsidRPr="00952DFD">
        <w:rPr>
          <w:rFonts w:ascii="Palatino Linotype" w:hAnsi="Palatino Linotype"/>
          <w:sz w:val="22"/>
          <w:szCs w:val="22"/>
        </w:rPr>
        <w:t>include</w:t>
      </w:r>
      <w:r w:rsidRPr="00952DFD">
        <w:rPr>
          <w:rFonts w:ascii="Palatino Linotype" w:hAnsi="Palatino Linotype"/>
          <w:sz w:val="22"/>
          <w:szCs w:val="22"/>
        </w:rPr>
        <w:t>:</w:t>
      </w:r>
      <w:r w:rsidR="007C620D" w:rsidRPr="00952DFD">
        <w:rPr>
          <w:rFonts w:ascii="Palatino Linotype" w:hAnsi="Palatino Linotype"/>
          <w:sz w:val="22"/>
          <w:szCs w:val="22"/>
        </w:rPr>
        <w:t xml:space="preserve"> </w:t>
      </w:r>
      <w:r w:rsidRPr="00952DFD">
        <w:rPr>
          <w:rFonts w:ascii="Palatino Linotype" w:hAnsi="Palatino Linotype"/>
          <w:sz w:val="22"/>
          <w:szCs w:val="22"/>
        </w:rPr>
        <w:t xml:space="preserve">(1) </w:t>
      </w:r>
      <w:r w:rsidR="007C620D" w:rsidRPr="00952DFD">
        <w:rPr>
          <w:rFonts w:ascii="Palatino Linotype" w:hAnsi="Palatino Linotype"/>
          <w:sz w:val="22"/>
          <w:szCs w:val="22"/>
        </w:rPr>
        <w:t>the fundamentals of weather (</w:t>
      </w:r>
      <w:r w:rsidR="001E5B11">
        <w:rPr>
          <w:rFonts w:ascii="Palatino Linotype" w:hAnsi="Palatino Linotype"/>
          <w:i/>
          <w:iCs/>
          <w:sz w:val="22"/>
          <w:szCs w:val="22"/>
        </w:rPr>
        <w:t xml:space="preserve">e.g. </w:t>
      </w:r>
      <w:r w:rsidR="007C620D" w:rsidRPr="00952DFD">
        <w:rPr>
          <w:rFonts w:ascii="Palatino Linotype" w:hAnsi="Palatino Linotype"/>
          <w:sz w:val="22"/>
          <w:szCs w:val="22"/>
        </w:rPr>
        <w:t>te</w:t>
      </w:r>
      <w:r w:rsidR="00B2749E" w:rsidRPr="00952DFD">
        <w:rPr>
          <w:rFonts w:ascii="Palatino Linotype" w:hAnsi="Palatino Linotype"/>
          <w:sz w:val="22"/>
          <w:szCs w:val="22"/>
        </w:rPr>
        <w:t>mperature</w:t>
      </w:r>
      <w:r w:rsidRPr="00952DFD">
        <w:rPr>
          <w:rFonts w:ascii="Palatino Linotype" w:hAnsi="Palatino Linotype"/>
          <w:sz w:val="22"/>
          <w:szCs w:val="22"/>
        </w:rPr>
        <w:t>, humidity)</w:t>
      </w:r>
      <w:r w:rsidR="001E5B11">
        <w:rPr>
          <w:rFonts w:ascii="Palatino Linotype" w:hAnsi="Palatino Linotype"/>
          <w:sz w:val="22"/>
          <w:szCs w:val="22"/>
        </w:rPr>
        <w:t xml:space="preserve"> and </w:t>
      </w:r>
      <w:r w:rsidR="007C620D" w:rsidRPr="00952DFD">
        <w:rPr>
          <w:rFonts w:ascii="Palatino Linotype" w:hAnsi="Palatino Linotype"/>
          <w:sz w:val="22"/>
          <w:szCs w:val="22"/>
        </w:rPr>
        <w:t>weather p</w:t>
      </w:r>
      <w:r w:rsidR="00E445B3" w:rsidRPr="00952DFD">
        <w:rPr>
          <w:rFonts w:ascii="Palatino Linotype" w:hAnsi="Palatino Linotype"/>
          <w:sz w:val="22"/>
          <w:szCs w:val="22"/>
        </w:rPr>
        <w:t>rocesses</w:t>
      </w:r>
      <w:r w:rsidR="001E5B11">
        <w:rPr>
          <w:rFonts w:ascii="Palatino Linotype" w:hAnsi="Palatino Linotype"/>
          <w:sz w:val="22"/>
          <w:szCs w:val="22"/>
        </w:rPr>
        <w:t xml:space="preserve"> (</w:t>
      </w:r>
      <w:r w:rsidR="001E5B11">
        <w:rPr>
          <w:rFonts w:ascii="Palatino Linotype" w:hAnsi="Palatino Linotype"/>
          <w:i/>
          <w:iCs/>
          <w:sz w:val="22"/>
          <w:szCs w:val="22"/>
        </w:rPr>
        <w:t xml:space="preserve">e.g. </w:t>
      </w:r>
      <w:r w:rsidR="001E5B11">
        <w:rPr>
          <w:rFonts w:ascii="Palatino Linotype" w:hAnsi="Palatino Linotype"/>
          <w:sz w:val="22"/>
          <w:szCs w:val="22"/>
        </w:rPr>
        <w:t>thunderstorms, tornadoes)</w:t>
      </w:r>
      <w:r w:rsidRPr="00952DFD">
        <w:rPr>
          <w:rFonts w:ascii="Palatino Linotype" w:hAnsi="Palatino Linotype"/>
          <w:sz w:val="22"/>
          <w:szCs w:val="22"/>
        </w:rPr>
        <w:t>, (2</w:t>
      </w:r>
      <w:r w:rsidR="001E5B11">
        <w:rPr>
          <w:rFonts w:ascii="Palatino Linotype" w:hAnsi="Palatino Linotype"/>
          <w:sz w:val="22"/>
          <w:szCs w:val="22"/>
        </w:rPr>
        <w:t>)</w:t>
      </w:r>
      <w:r w:rsidRPr="00952DFD">
        <w:rPr>
          <w:rFonts w:ascii="Palatino Linotype" w:hAnsi="Palatino Linotype"/>
          <w:sz w:val="22"/>
          <w:szCs w:val="22"/>
        </w:rPr>
        <w:t xml:space="preserve"> </w:t>
      </w:r>
      <w:r w:rsidR="001E5B11">
        <w:rPr>
          <w:rFonts w:ascii="Palatino Linotype" w:hAnsi="Palatino Linotype"/>
          <w:sz w:val="22"/>
          <w:szCs w:val="22"/>
        </w:rPr>
        <w:t xml:space="preserve">major climate classifications, and </w:t>
      </w:r>
      <w:r w:rsidRPr="00952DFD">
        <w:rPr>
          <w:rFonts w:ascii="Palatino Linotype" w:hAnsi="Palatino Linotype"/>
          <w:sz w:val="22"/>
          <w:szCs w:val="22"/>
        </w:rPr>
        <w:t xml:space="preserve">(3) </w:t>
      </w:r>
      <w:r w:rsidR="001E5B11">
        <w:rPr>
          <w:rFonts w:ascii="Palatino Linotype" w:hAnsi="Palatino Linotype"/>
          <w:sz w:val="22"/>
          <w:szCs w:val="22"/>
        </w:rPr>
        <w:t>biomes and the biosphere</w:t>
      </w:r>
      <w:r w:rsidR="007C620D" w:rsidRPr="00952DFD">
        <w:rPr>
          <w:rFonts w:ascii="Palatino Linotype" w:hAnsi="Palatino Linotype"/>
          <w:sz w:val="22"/>
          <w:szCs w:val="22"/>
        </w:rPr>
        <w:t xml:space="preserve">. </w:t>
      </w:r>
      <w:r w:rsidR="001E5B11">
        <w:rPr>
          <w:rFonts w:ascii="Palatino Linotype" w:hAnsi="Palatino Linotype"/>
          <w:sz w:val="22"/>
          <w:szCs w:val="22"/>
        </w:rPr>
        <w:t>All topics in the course will be contextualized by anthropogenic climate change and how it impacts all spheres on Earth.</w:t>
      </w:r>
    </w:p>
    <w:p w14:paraId="15A15B75" w14:textId="77777777" w:rsidR="007C620D" w:rsidRPr="00952DFD" w:rsidRDefault="007C620D">
      <w:pPr>
        <w:rPr>
          <w:rFonts w:ascii="Palatino Linotype" w:hAnsi="Palatino Linotype"/>
          <w:sz w:val="22"/>
          <w:szCs w:val="22"/>
        </w:rPr>
      </w:pPr>
    </w:p>
    <w:p w14:paraId="6A3E51A5" w14:textId="45D40626" w:rsidR="007C620D" w:rsidRPr="00952DFD" w:rsidRDefault="007C620D" w:rsidP="007C620D">
      <w:pPr>
        <w:rPr>
          <w:rFonts w:ascii="Palatino Linotype" w:hAnsi="Palatino Linotype"/>
          <w:sz w:val="22"/>
          <w:szCs w:val="22"/>
        </w:rPr>
      </w:pPr>
      <w:r w:rsidRPr="00952DFD">
        <w:rPr>
          <w:rFonts w:ascii="Palatino Linotype" w:hAnsi="Palatino Linotype"/>
          <w:sz w:val="22"/>
          <w:szCs w:val="22"/>
        </w:rPr>
        <w:t xml:space="preserve">Upon </w:t>
      </w:r>
      <w:r w:rsidR="00243064" w:rsidRPr="00952DFD">
        <w:rPr>
          <w:rFonts w:ascii="Palatino Linotype" w:hAnsi="Palatino Linotype"/>
          <w:sz w:val="22"/>
          <w:szCs w:val="22"/>
        </w:rPr>
        <w:t xml:space="preserve">successful </w:t>
      </w:r>
      <w:r w:rsidRPr="00952DFD">
        <w:rPr>
          <w:rFonts w:ascii="Palatino Linotype" w:hAnsi="Palatino Linotype"/>
          <w:sz w:val="22"/>
          <w:szCs w:val="22"/>
        </w:rPr>
        <w:t>completion of this course, students will be able to:</w:t>
      </w:r>
    </w:p>
    <w:p w14:paraId="73CF2558" w14:textId="77777777" w:rsidR="007C620D" w:rsidRPr="00952DFD" w:rsidRDefault="007C620D" w:rsidP="0084664F">
      <w:pPr>
        <w:pStyle w:val="ColorfulList-Accent11"/>
        <w:numPr>
          <w:ilvl w:val="0"/>
          <w:numId w:val="3"/>
        </w:numPr>
        <w:rPr>
          <w:rFonts w:ascii="Palatino Linotype" w:hAnsi="Palatino Linotype"/>
          <w:sz w:val="22"/>
          <w:szCs w:val="22"/>
        </w:rPr>
      </w:pPr>
      <w:r w:rsidRPr="00952DFD">
        <w:rPr>
          <w:rFonts w:ascii="Palatino Linotype" w:hAnsi="Palatino Linotype"/>
          <w:sz w:val="22"/>
          <w:szCs w:val="22"/>
        </w:rPr>
        <w:t>Use geographic skills to understand weather, climate, and vegetation on Earth.</w:t>
      </w:r>
    </w:p>
    <w:p w14:paraId="5DF5C0D5" w14:textId="2ED9D1A7" w:rsidR="004155EF" w:rsidRPr="009B2173" w:rsidRDefault="007C620D" w:rsidP="009F4AFA">
      <w:pPr>
        <w:pStyle w:val="ColorfulList-Accent11"/>
        <w:widowControl w:val="0"/>
        <w:numPr>
          <w:ilvl w:val="0"/>
          <w:numId w:val="3"/>
        </w:numPr>
        <w:autoSpaceDE w:val="0"/>
        <w:autoSpaceDN w:val="0"/>
        <w:adjustRightInd w:val="0"/>
        <w:rPr>
          <w:rFonts w:ascii="Palatino Linotype" w:hAnsi="Palatino Linotype"/>
          <w:sz w:val="22"/>
          <w:szCs w:val="22"/>
        </w:rPr>
      </w:pPr>
      <w:r w:rsidRPr="00952DFD">
        <w:rPr>
          <w:rFonts w:ascii="Palatino Linotype" w:hAnsi="Palatino Linotype"/>
          <w:sz w:val="22"/>
          <w:szCs w:val="22"/>
        </w:rPr>
        <w:t xml:space="preserve">Identify linkages between our climate system, world vegetation </w:t>
      </w:r>
      <w:r w:rsidR="00E97FB6">
        <w:rPr>
          <w:rFonts w:ascii="Palatino Linotype" w:hAnsi="Palatino Linotype"/>
          <w:sz w:val="22"/>
          <w:szCs w:val="22"/>
        </w:rPr>
        <w:t xml:space="preserve">and ecological </w:t>
      </w:r>
      <w:r w:rsidRPr="00952DFD">
        <w:rPr>
          <w:rFonts w:ascii="Palatino Linotype" w:hAnsi="Palatino Linotype"/>
          <w:sz w:val="22"/>
          <w:szCs w:val="22"/>
        </w:rPr>
        <w:t>patterns, and society.</w:t>
      </w:r>
    </w:p>
    <w:p w14:paraId="4FD60B13" w14:textId="77777777" w:rsidR="004558B8" w:rsidRDefault="004558B8" w:rsidP="00030EFC">
      <w:pPr>
        <w:widowControl w:val="0"/>
        <w:autoSpaceDE w:val="0"/>
        <w:autoSpaceDN w:val="0"/>
        <w:adjustRightInd w:val="0"/>
        <w:rPr>
          <w:rFonts w:ascii="Palatino Linotype" w:hAnsi="Palatino Linotype"/>
          <w:sz w:val="22"/>
          <w:szCs w:val="22"/>
        </w:rPr>
      </w:pPr>
    </w:p>
    <w:p w14:paraId="1E4500BF" w14:textId="49491EA6" w:rsidR="00C7137F" w:rsidRDefault="009B2173" w:rsidP="00030EFC">
      <w:pPr>
        <w:widowControl w:val="0"/>
        <w:autoSpaceDE w:val="0"/>
        <w:autoSpaceDN w:val="0"/>
        <w:adjustRightInd w:val="0"/>
        <w:rPr>
          <w:rFonts w:ascii="Palatino Linotype" w:hAnsi="Palatino Linotype"/>
          <w:b/>
          <w:sz w:val="22"/>
          <w:szCs w:val="22"/>
        </w:rPr>
      </w:pPr>
      <w:r>
        <w:rPr>
          <w:rFonts w:ascii="Palatino Linotype" w:hAnsi="Palatino Linotype"/>
          <w:b/>
          <w:sz w:val="22"/>
          <w:szCs w:val="22"/>
        </w:rPr>
        <w:t>Course Grades</w:t>
      </w:r>
    </w:p>
    <w:p w14:paraId="407EED5A" w14:textId="77777777" w:rsidR="00030EFC" w:rsidRPr="00952DFD" w:rsidRDefault="00030EFC" w:rsidP="00030EFC">
      <w:pPr>
        <w:widowControl w:val="0"/>
        <w:autoSpaceDE w:val="0"/>
        <w:autoSpaceDN w:val="0"/>
        <w:adjustRightInd w:val="0"/>
        <w:ind w:firstLine="720"/>
        <w:rPr>
          <w:rFonts w:ascii="Palatino Linotype" w:hAnsi="Palatino Linotype"/>
          <w:sz w:val="22"/>
          <w:szCs w:val="22"/>
        </w:rPr>
      </w:pPr>
    </w:p>
    <w:tbl>
      <w:tblPr>
        <w:tblStyle w:val="TableGrid"/>
        <w:tblW w:w="0" w:type="auto"/>
        <w:tblInd w:w="775" w:type="dxa"/>
        <w:tblLook w:val="04A0" w:firstRow="1" w:lastRow="0" w:firstColumn="1" w:lastColumn="0" w:noHBand="0" w:noVBand="1"/>
      </w:tblPr>
      <w:tblGrid>
        <w:gridCol w:w="950"/>
        <w:gridCol w:w="1789"/>
        <w:gridCol w:w="1542"/>
      </w:tblGrid>
      <w:tr w:rsidR="00030EFC" w:rsidRPr="00952DFD" w14:paraId="3AD55CFB" w14:textId="77777777" w:rsidTr="009B2173">
        <w:tc>
          <w:tcPr>
            <w:tcW w:w="950" w:type="dxa"/>
          </w:tcPr>
          <w:p w14:paraId="6064621F" w14:textId="77777777" w:rsidR="00030EFC" w:rsidRPr="00952DFD" w:rsidRDefault="00030EFC" w:rsidP="000728E0">
            <w:pPr>
              <w:widowControl w:val="0"/>
              <w:autoSpaceDE w:val="0"/>
              <w:autoSpaceDN w:val="0"/>
              <w:adjustRightInd w:val="0"/>
              <w:jc w:val="center"/>
              <w:rPr>
                <w:rFonts w:ascii="Palatino Linotype" w:hAnsi="Palatino Linotype"/>
                <w:b/>
                <w:sz w:val="22"/>
                <w:szCs w:val="22"/>
              </w:rPr>
            </w:pPr>
            <w:r w:rsidRPr="00952DFD">
              <w:rPr>
                <w:rFonts w:ascii="Palatino Linotype" w:hAnsi="Palatino Linotype"/>
                <w:b/>
                <w:sz w:val="22"/>
                <w:szCs w:val="22"/>
              </w:rPr>
              <w:t>Grade</w:t>
            </w:r>
          </w:p>
        </w:tc>
        <w:tc>
          <w:tcPr>
            <w:tcW w:w="1789" w:type="dxa"/>
          </w:tcPr>
          <w:p w14:paraId="06152398" w14:textId="77777777" w:rsidR="00030EFC" w:rsidRPr="00952DFD" w:rsidRDefault="00030EFC" w:rsidP="000728E0">
            <w:pPr>
              <w:widowControl w:val="0"/>
              <w:autoSpaceDE w:val="0"/>
              <w:autoSpaceDN w:val="0"/>
              <w:adjustRightInd w:val="0"/>
              <w:jc w:val="center"/>
              <w:rPr>
                <w:rFonts w:ascii="Palatino Linotype" w:hAnsi="Palatino Linotype"/>
                <w:b/>
                <w:sz w:val="22"/>
                <w:szCs w:val="22"/>
              </w:rPr>
            </w:pPr>
            <w:r w:rsidRPr="00952DFD">
              <w:rPr>
                <w:rFonts w:ascii="Palatino Linotype" w:hAnsi="Palatino Linotype"/>
                <w:b/>
                <w:sz w:val="22"/>
                <w:szCs w:val="22"/>
              </w:rPr>
              <w:t>Percent Range</w:t>
            </w:r>
          </w:p>
        </w:tc>
        <w:tc>
          <w:tcPr>
            <w:tcW w:w="1542" w:type="dxa"/>
          </w:tcPr>
          <w:p w14:paraId="74033A02" w14:textId="78FABA13" w:rsidR="00030EFC" w:rsidRPr="00952DFD" w:rsidRDefault="00030EFC" w:rsidP="000728E0">
            <w:pPr>
              <w:widowControl w:val="0"/>
              <w:autoSpaceDE w:val="0"/>
              <w:autoSpaceDN w:val="0"/>
              <w:adjustRightInd w:val="0"/>
              <w:jc w:val="center"/>
              <w:rPr>
                <w:rFonts w:ascii="Palatino Linotype" w:hAnsi="Palatino Linotype"/>
                <w:b/>
                <w:sz w:val="22"/>
                <w:szCs w:val="22"/>
              </w:rPr>
            </w:pPr>
            <w:r w:rsidRPr="00952DFD">
              <w:rPr>
                <w:rFonts w:ascii="Palatino Linotype" w:hAnsi="Palatino Linotype"/>
                <w:b/>
                <w:sz w:val="22"/>
                <w:szCs w:val="22"/>
              </w:rPr>
              <w:t>Grade Point</w:t>
            </w:r>
          </w:p>
        </w:tc>
      </w:tr>
      <w:tr w:rsidR="00030EFC" w:rsidRPr="00952DFD" w14:paraId="7D6F019C" w14:textId="77777777" w:rsidTr="009B2173">
        <w:tc>
          <w:tcPr>
            <w:tcW w:w="950" w:type="dxa"/>
          </w:tcPr>
          <w:p w14:paraId="265CE592" w14:textId="77777777" w:rsidR="00030EFC" w:rsidRPr="00952DFD" w:rsidRDefault="00030EFC" w:rsidP="000728E0">
            <w:pPr>
              <w:widowControl w:val="0"/>
              <w:autoSpaceDE w:val="0"/>
              <w:autoSpaceDN w:val="0"/>
              <w:adjustRightInd w:val="0"/>
              <w:jc w:val="center"/>
              <w:rPr>
                <w:rFonts w:ascii="Palatino Linotype" w:hAnsi="Palatino Linotype"/>
                <w:sz w:val="22"/>
                <w:szCs w:val="22"/>
              </w:rPr>
            </w:pPr>
            <w:r w:rsidRPr="00952DFD">
              <w:rPr>
                <w:rFonts w:ascii="Palatino Linotype" w:hAnsi="Palatino Linotype"/>
                <w:sz w:val="22"/>
                <w:szCs w:val="22"/>
              </w:rPr>
              <w:t>A</w:t>
            </w:r>
          </w:p>
        </w:tc>
        <w:tc>
          <w:tcPr>
            <w:tcW w:w="1789" w:type="dxa"/>
          </w:tcPr>
          <w:p w14:paraId="54DFEA74" w14:textId="0C4F9556" w:rsidR="00030EFC" w:rsidRPr="00952DFD" w:rsidRDefault="00B0099D" w:rsidP="000728E0">
            <w:pPr>
              <w:widowControl w:val="0"/>
              <w:autoSpaceDE w:val="0"/>
              <w:autoSpaceDN w:val="0"/>
              <w:adjustRightInd w:val="0"/>
              <w:jc w:val="center"/>
              <w:rPr>
                <w:rFonts w:ascii="Palatino Linotype" w:hAnsi="Palatino Linotype"/>
                <w:sz w:val="22"/>
                <w:szCs w:val="22"/>
              </w:rPr>
            </w:pPr>
            <w:r w:rsidRPr="00952DFD">
              <w:rPr>
                <w:rFonts w:ascii="Palatino Linotype" w:hAnsi="Palatino Linotype"/>
                <w:sz w:val="22"/>
                <w:szCs w:val="22"/>
              </w:rPr>
              <w:t>90.0 and above</w:t>
            </w:r>
          </w:p>
        </w:tc>
        <w:tc>
          <w:tcPr>
            <w:tcW w:w="1542" w:type="dxa"/>
          </w:tcPr>
          <w:p w14:paraId="2D324ADE" w14:textId="77777777" w:rsidR="00030EFC" w:rsidRPr="00952DFD" w:rsidRDefault="00030EFC" w:rsidP="000728E0">
            <w:pPr>
              <w:widowControl w:val="0"/>
              <w:autoSpaceDE w:val="0"/>
              <w:autoSpaceDN w:val="0"/>
              <w:adjustRightInd w:val="0"/>
              <w:jc w:val="center"/>
              <w:rPr>
                <w:rFonts w:ascii="Palatino Linotype" w:hAnsi="Palatino Linotype"/>
                <w:sz w:val="22"/>
                <w:szCs w:val="22"/>
              </w:rPr>
            </w:pPr>
            <w:r w:rsidRPr="00952DFD">
              <w:rPr>
                <w:rFonts w:ascii="Palatino Linotype" w:hAnsi="Palatino Linotype"/>
                <w:sz w:val="22"/>
                <w:szCs w:val="22"/>
              </w:rPr>
              <w:t>4.0</w:t>
            </w:r>
          </w:p>
        </w:tc>
      </w:tr>
      <w:tr w:rsidR="00030EFC" w:rsidRPr="00952DFD" w14:paraId="08F9082E" w14:textId="77777777" w:rsidTr="009B2173">
        <w:tc>
          <w:tcPr>
            <w:tcW w:w="950" w:type="dxa"/>
          </w:tcPr>
          <w:p w14:paraId="269DAB25" w14:textId="01DDB239" w:rsidR="00030EFC" w:rsidRPr="00952DFD" w:rsidRDefault="00B0099D" w:rsidP="000728E0">
            <w:pPr>
              <w:widowControl w:val="0"/>
              <w:autoSpaceDE w:val="0"/>
              <w:autoSpaceDN w:val="0"/>
              <w:adjustRightInd w:val="0"/>
              <w:jc w:val="center"/>
              <w:rPr>
                <w:rFonts w:ascii="Palatino Linotype" w:hAnsi="Palatino Linotype"/>
                <w:sz w:val="22"/>
                <w:szCs w:val="22"/>
              </w:rPr>
            </w:pPr>
            <w:r w:rsidRPr="00952DFD">
              <w:rPr>
                <w:rFonts w:ascii="Palatino Linotype" w:hAnsi="Palatino Linotype"/>
                <w:sz w:val="22"/>
                <w:szCs w:val="22"/>
              </w:rPr>
              <w:t>B</w:t>
            </w:r>
          </w:p>
        </w:tc>
        <w:tc>
          <w:tcPr>
            <w:tcW w:w="1789" w:type="dxa"/>
          </w:tcPr>
          <w:p w14:paraId="09BB6C75" w14:textId="1F351369" w:rsidR="00030EFC" w:rsidRPr="00952DFD" w:rsidRDefault="00B0099D" w:rsidP="000728E0">
            <w:pPr>
              <w:widowControl w:val="0"/>
              <w:autoSpaceDE w:val="0"/>
              <w:autoSpaceDN w:val="0"/>
              <w:adjustRightInd w:val="0"/>
              <w:jc w:val="center"/>
              <w:rPr>
                <w:rFonts w:ascii="Palatino Linotype" w:hAnsi="Palatino Linotype"/>
                <w:sz w:val="22"/>
                <w:szCs w:val="22"/>
              </w:rPr>
            </w:pPr>
            <w:r w:rsidRPr="00952DFD">
              <w:rPr>
                <w:rFonts w:ascii="Palatino Linotype" w:hAnsi="Palatino Linotype"/>
                <w:sz w:val="22"/>
                <w:szCs w:val="22"/>
              </w:rPr>
              <w:t>80.0 – 89.9</w:t>
            </w:r>
          </w:p>
        </w:tc>
        <w:tc>
          <w:tcPr>
            <w:tcW w:w="1542" w:type="dxa"/>
          </w:tcPr>
          <w:p w14:paraId="763C78F3" w14:textId="694C4192" w:rsidR="00030EFC" w:rsidRPr="00952DFD" w:rsidRDefault="00030EFC" w:rsidP="000728E0">
            <w:pPr>
              <w:widowControl w:val="0"/>
              <w:autoSpaceDE w:val="0"/>
              <w:autoSpaceDN w:val="0"/>
              <w:adjustRightInd w:val="0"/>
              <w:jc w:val="center"/>
              <w:rPr>
                <w:rFonts w:ascii="Palatino Linotype" w:hAnsi="Palatino Linotype"/>
                <w:sz w:val="22"/>
                <w:szCs w:val="22"/>
              </w:rPr>
            </w:pPr>
            <w:r w:rsidRPr="00952DFD">
              <w:rPr>
                <w:rFonts w:ascii="Palatino Linotype" w:hAnsi="Palatino Linotype"/>
                <w:sz w:val="22"/>
                <w:szCs w:val="22"/>
              </w:rPr>
              <w:t>3.</w:t>
            </w:r>
            <w:r w:rsidR="00B0099D" w:rsidRPr="00952DFD">
              <w:rPr>
                <w:rFonts w:ascii="Palatino Linotype" w:hAnsi="Palatino Linotype"/>
                <w:sz w:val="22"/>
                <w:szCs w:val="22"/>
              </w:rPr>
              <w:t>0</w:t>
            </w:r>
          </w:p>
        </w:tc>
      </w:tr>
      <w:tr w:rsidR="00030EFC" w:rsidRPr="00952DFD" w14:paraId="338B125D" w14:textId="77777777" w:rsidTr="009B2173">
        <w:tc>
          <w:tcPr>
            <w:tcW w:w="950" w:type="dxa"/>
          </w:tcPr>
          <w:p w14:paraId="54BB709A" w14:textId="3DC92AB9" w:rsidR="00030EFC" w:rsidRPr="00952DFD" w:rsidRDefault="00B0099D" w:rsidP="000728E0">
            <w:pPr>
              <w:widowControl w:val="0"/>
              <w:autoSpaceDE w:val="0"/>
              <w:autoSpaceDN w:val="0"/>
              <w:adjustRightInd w:val="0"/>
              <w:jc w:val="center"/>
              <w:rPr>
                <w:rFonts w:ascii="Palatino Linotype" w:hAnsi="Palatino Linotype"/>
                <w:sz w:val="22"/>
                <w:szCs w:val="22"/>
              </w:rPr>
            </w:pPr>
            <w:r w:rsidRPr="00952DFD">
              <w:rPr>
                <w:rFonts w:ascii="Palatino Linotype" w:hAnsi="Palatino Linotype"/>
                <w:sz w:val="22"/>
                <w:szCs w:val="22"/>
              </w:rPr>
              <w:t>C</w:t>
            </w:r>
          </w:p>
        </w:tc>
        <w:tc>
          <w:tcPr>
            <w:tcW w:w="1789" w:type="dxa"/>
          </w:tcPr>
          <w:p w14:paraId="35DB9E03" w14:textId="5761FD18" w:rsidR="00030EFC" w:rsidRPr="00952DFD" w:rsidRDefault="00B0099D" w:rsidP="000728E0">
            <w:pPr>
              <w:widowControl w:val="0"/>
              <w:autoSpaceDE w:val="0"/>
              <w:autoSpaceDN w:val="0"/>
              <w:adjustRightInd w:val="0"/>
              <w:jc w:val="center"/>
              <w:rPr>
                <w:rFonts w:ascii="Palatino Linotype" w:hAnsi="Palatino Linotype"/>
                <w:sz w:val="22"/>
                <w:szCs w:val="22"/>
              </w:rPr>
            </w:pPr>
            <w:r w:rsidRPr="00952DFD">
              <w:rPr>
                <w:rFonts w:ascii="Palatino Linotype" w:hAnsi="Palatino Linotype"/>
                <w:sz w:val="22"/>
                <w:szCs w:val="22"/>
              </w:rPr>
              <w:t>70.0 – 7</w:t>
            </w:r>
            <w:r w:rsidR="00030EFC" w:rsidRPr="00952DFD">
              <w:rPr>
                <w:rFonts w:ascii="Palatino Linotype" w:hAnsi="Palatino Linotype"/>
                <w:sz w:val="22"/>
                <w:szCs w:val="22"/>
              </w:rPr>
              <w:t>9.9</w:t>
            </w:r>
          </w:p>
        </w:tc>
        <w:tc>
          <w:tcPr>
            <w:tcW w:w="1542" w:type="dxa"/>
          </w:tcPr>
          <w:p w14:paraId="4549994E" w14:textId="07F754FD" w:rsidR="00030EFC" w:rsidRPr="00952DFD" w:rsidRDefault="00B0099D" w:rsidP="000728E0">
            <w:pPr>
              <w:widowControl w:val="0"/>
              <w:autoSpaceDE w:val="0"/>
              <w:autoSpaceDN w:val="0"/>
              <w:adjustRightInd w:val="0"/>
              <w:jc w:val="center"/>
              <w:rPr>
                <w:rFonts w:ascii="Palatino Linotype" w:hAnsi="Palatino Linotype"/>
                <w:sz w:val="22"/>
                <w:szCs w:val="22"/>
              </w:rPr>
            </w:pPr>
            <w:r w:rsidRPr="00952DFD">
              <w:rPr>
                <w:rFonts w:ascii="Palatino Linotype" w:hAnsi="Palatino Linotype"/>
                <w:sz w:val="22"/>
                <w:szCs w:val="22"/>
              </w:rPr>
              <w:t>2.0</w:t>
            </w:r>
          </w:p>
        </w:tc>
      </w:tr>
      <w:tr w:rsidR="00030EFC" w:rsidRPr="00952DFD" w14:paraId="7529C127" w14:textId="77777777" w:rsidTr="009B2173">
        <w:tc>
          <w:tcPr>
            <w:tcW w:w="950" w:type="dxa"/>
          </w:tcPr>
          <w:p w14:paraId="794C4922" w14:textId="5B7B0011" w:rsidR="00030EFC" w:rsidRPr="00952DFD" w:rsidRDefault="00B0099D" w:rsidP="000728E0">
            <w:pPr>
              <w:widowControl w:val="0"/>
              <w:autoSpaceDE w:val="0"/>
              <w:autoSpaceDN w:val="0"/>
              <w:adjustRightInd w:val="0"/>
              <w:jc w:val="center"/>
              <w:rPr>
                <w:rFonts w:ascii="Palatino Linotype" w:hAnsi="Palatino Linotype"/>
                <w:sz w:val="22"/>
                <w:szCs w:val="22"/>
              </w:rPr>
            </w:pPr>
            <w:r w:rsidRPr="00952DFD">
              <w:rPr>
                <w:rFonts w:ascii="Palatino Linotype" w:hAnsi="Palatino Linotype"/>
                <w:sz w:val="22"/>
                <w:szCs w:val="22"/>
              </w:rPr>
              <w:t>D</w:t>
            </w:r>
          </w:p>
        </w:tc>
        <w:tc>
          <w:tcPr>
            <w:tcW w:w="1789" w:type="dxa"/>
          </w:tcPr>
          <w:p w14:paraId="7E9E84E6" w14:textId="77F51B9D" w:rsidR="00030EFC" w:rsidRPr="00952DFD" w:rsidRDefault="00B0099D" w:rsidP="00B0099D">
            <w:pPr>
              <w:widowControl w:val="0"/>
              <w:autoSpaceDE w:val="0"/>
              <w:autoSpaceDN w:val="0"/>
              <w:adjustRightInd w:val="0"/>
              <w:jc w:val="center"/>
              <w:rPr>
                <w:rFonts w:ascii="Palatino Linotype" w:hAnsi="Palatino Linotype"/>
                <w:sz w:val="22"/>
                <w:szCs w:val="22"/>
              </w:rPr>
            </w:pPr>
            <w:r w:rsidRPr="00952DFD">
              <w:rPr>
                <w:rFonts w:ascii="Palatino Linotype" w:hAnsi="Palatino Linotype"/>
                <w:sz w:val="22"/>
                <w:szCs w:val="22"/>
              </w:rPr>
              <w:t xml:space="preserve">50.0 </w:t>
            </w:r>
            <w:r w:rsidR="00030EFC" w:rsidRPr="00952DFD">
              <w:rPr>
                <w:rFonts w:ascii="Palatino Linotype" w:hAnsi="Palatino Linotype"/>
                <w:sz w:val="22"/>
                <w:szCs w:val="22"/>
              </w:rPr>
              <w:t xml:space="preserve">– </w:t>
            </w:r>
            <w:r w:rsidRPr="00952DFD">
              <w:rPr>
                <w:rFonts w:ascii="Palatino Linotype" w:hAnsi="Palatino Linotype"/>
                <w:sz w:val="22"/>
                <w:szCs w:val="22"/>
              </w:rPr>
              <w:t>69.9</w:t>
            </w:r>
          </w:p>
        </w:tc>
        <w:tc>
          <w:tcPr>
            <w:tcW w:w="1542" w:type="dxa"/>
          </w:tcPr>
          <w:p w14:paraId="225D6CF5" w14:textId="79EC1D1D" w:rsidR="00030EFC" w:rsidRPr="00952DFD" w:rsidRDefault="00B0099D" w:rsidP="000728E0">
            <w:pPr>
              <w:widowControl w:val="0"/>
              <w:autoSpaceDE w:val="0"/>
              <w:autoSpaceDN w:val="0"/>
              <w:adjustRightInd w:val="0"/>
              <w:jc w:val="center"/>
              <w:rPr>
                <w:rFonts w:ascii="Palatino Linotype" w:hAnsi="Palatino Linotype"/>
                <w:sz w:val="22"/>
                <w:szCs w:val="22"/>
              </w:rPr>
            </w:pPr>
            <w:r w:rsidRPr="00952DFD">
              <w:rPr>
                <w:rFonts w:ascii="Palatino Linotype" w:hAnsi="Palatino Linotype"/>
                <w:sz w:val="22"/>
                <w:szCs w:val="22"/>
              </w:rPr>
              <w:t>1.0</w:t>
            </w:r>
          </w:p>
        </w:tc>
      </w:tr>
      <w:tr w:rsidR="00030EFC" w:rsidRPr="00952DFD" w14:paraId="32690943" w14:textId="77777777" w:rsidTr="009B2173">
        <w:tc>
          <w:tcPr>
            <w:tcW w:w="950" w:type="dxa"/>
          </w:tcPr>
          <w:p w14:paraId="5DE3E050" w14:textId="6C2B568A" w:rsidR="00030EFC" w:rsidRPr="00952DFD" w:rsidRDefault="00B0099D" w:rsidP="000728E0">
            <w:pPr>
              <w:widowControl w:val="0"/>
              <w:autoSpaceDE w:val="0"/>
              <w:autoSpaceDN w:val="0"/>
              <w:adjustRightInd w:val="0"/>
              <w:jc w:val="center"/>
              <w:rPr>
                <w:rFonts w:ascii="Palatino Linotype" w:hAnsi="Palatino Linotype"/>
                <w:sz w:val="22"/>
                <w:szCs w:val="22"/>
              </w:rPr>
            </w:pPr>
            <w:r w:rsidRPr="00952DFD">
              <w:rPr>
                <w:rFonts w:ascii="Palatino Linotype" w:hAnsi="Palatino Linotype"/>
                <w:sz w:val="22"/>
                <w:szCs w:val="22"/>
              </w:rPr>
              <w:t>F</w:t>
            </w:r>
          </w:p>
        </w:tc>
        <w:tc>
          <w:tcPr>
            <w:tcW w:w="1789" w:type="dxa"/>
          </w:tcPr>
          <w:p w14:paraId="0A2153AD" w14:textId="49BB30D0" w:rsidR="00030EFC" w:rsidRPr="00952DFD" w:rsidRDefault="00B0099D" w:rsidP="000728E0">
            <w:pPr>
              <w:widowControl w:val="0"/>
              <w:autoSpaceDE w:val="0"/>
              <w:autoSpaceDN w:val="0"/>
              <w:adjustRightInd w:val="0"/>
              <w:jc w:val="center"/>
              <w:rPr>
                <w:rFonts w:ascii="Palatino Linotype" w:hAnsi="Palatino Linotype"/>
                <w:sz w:val="22"/>
                <w:szCs w:val="22"/>
              </w:rPr>
            </w:pPr>
            <w:r w:rsidRPr="00952DFD">
              <w:rPr>
                <w:rFonts w:ascii="Palatino Linotype" w:hAnsi="Palatino Linotype"/>
                <w:sz w:val="22"/>
                <w:szCs w:val="22"/>
              </w:rPr>
              <w:t>49.9 and below</w:t>
            </w:r>
          </w:p>
        </w:tc>
        <w:tc>
          <w:tcPr>
            <w:tcW w:w="1542" w:type="dxa"/>
          </w:tcPr>
          <w:p w14:paraId="3B93DBEE" w14:textId="56D1E0CA" w:rsidR="00030EFC" w:rsidRPr="00952DFD" w:rsidRDefault="00B0099D" w:rsidP="000728E0">
            <w:pPr>
              <w:widowControl w:val="0"/>
              <w:autoSpaceDE w:val="0"/>
              <w:autoSpaceDN w:val="0"/>
              <w:adjustRightInd w:val="0"/>
              <w:jc w:val="center"/>
              <w:rPr>
                <w:rFonts w:ascii="Palatino Linotype" w:hAnsi="Palatino Linotype"/>
                <w:sz w:val="22"/>
                <w:szCs w:val="22"/>
              </w:rPr>
            </w:pPr>
            <w:r w:rsidRPr="00952DFD">
              <w:rPr>
                <w:rFonts w:ascii="Palatino Linotype" w:hAnsi="Palatino Linotype"/>
                <w:sz w:val="22"/>
                <w:szCs w:val="22"/>
              </w:rPr>
              <w:t>0.0</w:t>
            </w:r>
          </w:p>
        </w:tc>
      </w:tr>
    </w:tbl>
    <w:tbl>
      <w:tblPr>
        <w:tblStyle w:val="TableGrid"/>
        <w:tblpPr w:leftFromText="180" w:rightFromText="180" w:vertAnchor="text" w:horzAnchor="page" w:tblpX="5995" w:tblpY="-1865"/>
        <w:tblW w:w="0" w:type="auto"/>
        <w:tblLook w:val="04A0" w:firstRow="1" w:lastRow="0" w:firstColumn="1" w:lastColumn="0" w:noHBand="0" w:noVBand="1"/>
      </w:tblPr>
      <w:tblGrid>
        <w:gridCol w:w="3595"/>
        <w:gridCol w:w="1445"/>
      </w:tblGrid>
      <w:tr w:rsidR="00E82A5A" w:rsidRPr="00952DFD" w14:paraId="2A96E3AC" w14:textId="77777777" w:rsidTr="00DC6683">
        <w:trPr>
          <w:trHeight w:val="361"/>
        </w:trPr>
        <w:tc>
          <w:tcPr>
            <w:tcW w:w="3595" w:type="dxa"/>
          </w:tcPr>
          <w:p w14:paraId="35FA4414" w14:textId="77777777" w:rsidR="00E82A5A" w:rsidRPr="00952DFD" w:rsidRDefault="00E82A5A" w:rsidP="00E82A5A">
            <w:pPr>
              <w:pStyle w:val="NoSpacing"/>
              <w:jc w:val="center"/>
              <w:rPr>
                <w:rFonts w:ascii="Palatino Linotype" w:hAnsi="Palatino Linotype"/>
                <w:b/>
                <w:sz w:val="22"/>
                <w:szCs w:val="22"/>
              </w:rPr>
            </w:pPr>
            <w:r w:rsidRPr="00952DFD">
              <w:rPr>
                <w:rFonts w:ascii="Palatino Linotype" w:hAnsi="Palatino Linotype"/>
                <w:b/>
                <w:sz w:val="22"/>
                <w:szCs w:val="22"/>
              </w:rPr>
              <w:t>Item</w:t>
            </w:r>
          </w:p>
        </w:tc>
        <w:tc>
          <w:tcPr>
            <w:tcW w:w="1445" w:type="dxa"/>
          </w:tcPr>
          <w:p w14:paraId="5D128576" w14:textId="77777777" w:rsidR="00E82A5A" w:rsidRPr="00952DFD" w:rsidRDefault="00E82A5A" w:rsidP="00E82A5A">
            <w:pPr>
              <w:pStyle w:val="NoSpacing"/>
              <w:jc w:val="center"/>
              <w:rPr>
                <w:rFonts w:ascii="Palatino Linotype" w:hAnsi="Palatino Linotype"/>
                <w:b/>
                <w:sz w:val="22"/>
                <w:szCs w:val="22"/>
              </w:rPr>
            </w:pPr>
            <w:r w:rsidRPr="00952DFD">
              <w:rPr>
                <w:rFonts w:ascii="Palatino Linotype" w:hAnsi="Palatino Linotype"/>
                <w:b/>
                <w:sz w:val="22"/>
                <w:szCs w:val="22"/>
              </w:rPr>
              <w:t>Point Value</w:t>
            </w:r>
          </w:p>
        </w:tc>
      </w:tr>
      <w:tr w:rsidR="00E82A5A" w:rsidRPr="00952DFD" w14:paraId="28098F41" w14:textId="77777777" w:rsidTr="00DC6683">
        <w:trPr>
          <w:trHeight w:val="338"/>
        </w:trPr>
        <w:tc>
          <w:tcPr>
            <w:tcW w:w="3595" w:type="dxa"/>
          </w:tcPr>
          <w:p w14:paraId="79A91539" w14:textId="49AD0B54" w:rsidR="00E82A5A" w:rsidRPr="00952DFD" w:rsidRDefault="00E82A5A" w:rsidP="00E82A5A">
            <w:pPr>
              <w:pStyle w:val="NoSpacing"/>
              <w:jc w:val="center"/>
              <w:rPr>
                <w:rFonts w:ascii="Palatino Linotype" w:hAnsi="Palatino Linotype"/>
                <w:sz w:val="22"/>
                <w:szCs w:val="22"/>
              </w:rPr>
            </w:pPr>
            <w:r w:rsidRPr="00952DFD">
              <w:rPr>
                <w:rFonts w:ascii="Palatino Linotype" w:hAnsi="Palatino Linotype"/>
                <w:sz w:val="22"/>
                <w:szCs w:val="22"/>
              </w:rPr>
              <w:t>Lab</w:t>
            </w:r>
            <w:r w:rsidR="00A51B23">
              <w:rPr>
                <w:rFonts w:ascii="Palatino Linotype" w:hAnsi="Palatino Linotype"/>
                <w:sz w:val="22"/>
                <w:szCs w:val="22"/>
              </w:rPr>
              <w:t>s</w:t>
            </w:r>
            <w:r w:rsidRPr="00952DFD">
              <w:rPr>
                <w:rFonts w:ascii="Palatino Linotype" w:hAnsi="Palatino Linotype"/>
                <w:sz w:val="22"/>
                <w:szCs w:val="22"/>
              </w:rPr>
              <w:t xml:space="preserve"> (</w:t>
            </w:r>
            <w:r w:rsidR="00DC6683">
              <w:rPr>
                <w:rFonts w:ascii="Palatino Linotype" w:hAnsi="Palatino Linotype"/>
                <w:sz w:val="22"/>
                <w:szCs w:val="22"/>
              </w:rPr>
              <w:t>10</w:t>
            </w:r>
            <w:r w:rsidRPr="00952DFD">
              <w:rPr>
                <w:rFonts w:ascii="Palatino Linotype" w:hAnsi="Palatino Linotype"/>
                <w:sz w:val="22"/>
                <w:szCs w:val="22"/>
              </w:rPr>
              <w:t xml:space="preserve"> @ </w:t>
            </w:r>
            <w:r w:rsidR="00DC6683">
              <w:rPr>
                <w:rFonts w:ascii="Palatino Linotype" w:hAnsi="Palatino Linotype"/>
                <w:sz w:val="22"/>
                <w:szCs w:val="22"/>
              </w:rPr>
              <w:t>2</w:t>
            </w:r>
            <w:r>
              <w:rPr>
                <w:rFonts w:ascii="Palatino Linotype" w:hAnsi="Palatino Linotype"/>
                <w:sz w:val="22"/>
                <w:szCs w:val="22"/>
              </w:rPr>
              <w:t>0</w:t>
            </w:r>
            <w:r w:rsidRPr="00952DFD">
              <w:rPr>
                <w:rFonts w:ascii="Palatino Linotype" w:hAnsi="Palatino Linotype"/>
                <w:sz w:val="22"/>
                <w:szCs w:val="22"/>
              </w:rPr>
              <w:t xml:space="preserve"> pts each)</w:t>
            </w:r>
          </w:p>
        </w:tc>
        <w:tc>
          <w:tcPr>
            <w:tcW w:w="1445" w:type="dxa"/>
          </w:tcPr>
          <w:p w14:paraId="66A02071" w14:textId="6C3F9C09" w:rsidR="00E82A5A" w:rsidRPr="00952DFD" w:rsidRDefault="000742C9" w:rsidP="00E82A5A">
            <w:pPr>
              <w:pStyle w:val="NoSpacing"/>
              <w:jc w:val="center"/>
              <w:rPr>
                <w:rFonts w:ascii="Palatino Linotype" w:hAnsi="Palatino Linotype"/>
                <w:sz w:val="22"/>
                <w:szCs w:val="22"/>
              </w:rPr>
            </w:pPr>
            <w:r>
              <w:rPr>
                <w:rFonts w:ascii="Palatino Linotype" w:hAnsi="Palatino Linotype"/>
                <w:sz w:val="22"/>
                <w:szCs w:val="22"/>
              </w:rPr>
              <w:t>2</w:t>
            </w:r>
            <w:r w:rsidR="00E82A5A">
              <w:rPr>
                <w:rFonts w:ascii="Palatino Linotype" w:hAnsi="Palatino Linotype"/>
                <w:sz w:val="22"/>
                <w:szCs w:val="22"/>
              </w:rPr>
              <w:t>00</w:t>
            </w:r>
          </w:p>
        </w:tc>
      </w:tr>
      <w:tr w:rsidR="00E82A5A" w:rsidRPr="00952DFD" w14:paraId="34DACFDF" w14:textId="77777777" w:rsidTr="00DC6683">
        <w:trPr>
          <w:trHeight w:val="338"/>
        </w:trPr>
        <w:tc>
          <w:tcPr>
            <w:tcW w:w="3595" w:type="dxa"/>
          </w:tcPr>
          <w:p w14:paraId="11C9824A" w14:textId="6F3887A1" w:rsidR="00E82A5A" w:rsidRPr="00952DFD" w:rsidRDefault="00E82A5A" w:rsidP="00E82A5A">
            <w:pPr>
              <w:pStyle w:val="NoSpacing"/>
              <w:jc w:val="center"/>
              <w:rPr>
                <w:rFonts w:ascii="Palatino Linotype" w:hAnsi="Palatino Linotype"/>
                <w:sz w:val="22"/>
                <w:szCs w:val="22"/>
              </w:rPr>
            </w:pPr>
            <w:r w:rsidRPr="00952DFD">
              <w:rPr>
                <w:rFonts w:ascii="Palatino Linotype" w:hAnsi="Palatino Linotype"/>
                <w:sz w:val="22"/>
                <w:szCs w:val="22"/>
              </w:rPr>
              <w:t>Quizzes (</w:t>
            </w:r>
            <w:r>
              <w:rPr>
                <w:rFonts w:ascii="Palatino Linotype" w:hAnsi="Palatino Linotype"/>
                <w:sz w:val="22"/>
                <w:szCs w:val="22"/>
              </w:rPr>
              <w:t>10</w:t>
            </w:r>
            <w:r w:rsidRPr="00952DFD">
              <w:rPr>
                <w:rFonts w:ascii="Palatino Linotype" w:hAnsi="Palatino Linotype"/>
                <w:sz w:val="22"/>
                <w:szCs w:val="22"/>
              </w:rPr>
              <w:t xml:space="preserve"> @ 20 pts each)</w:t>
            </w:r>
          </w:p>
        </w:tc>
        <w:tc>
          <w:tcPr>
            <w:tcW w:w="1445" w:type="dxa"/>
          </w:tcPr>
          <w:p w14:paraId="7A9803E8" w14:textId="77777777" w:rsidR="00E82A5A" w:rsidRPr="00952DFD" w:rsidRDefault="00E82A5A" w:rsidP="00E82A5A">
            <w:pPr>
              <w:pStyle w:val="NoSpacing"/>
              <w:jc w:val="center"/>
              <w:rPr>
                <w:rFonts w:ascii="Palatino Linotype" w:hAnsi="Palatino Linotype"/>
                <w:sz w:val="22"/>
                <w:szCs w:val="22"/>
              </w:rPr>
            </w:pPr>
            <w:r>
              <w:rPr>
                <w:rFonts w:ascii="Palatino Linotype" w:hAnsi="Palatino Linotype"/>
                <w:sz w:val="22"/>
                <w:szCs w:val="22"/>
              </w:rPr>
              <w:t>200</w:t>
            </w:r>
          </w:p>
        </w:tc>
      </w:tr>
      <w:tr w:rsidR="00E82A5A" w:rsidRPr="00952DFD" w14:paraId="11EBD599" w14:textId="77777777" w:rsidTr="00DC6683">
        <w:trPr>
          <w:trHeight w:val="338"/>
        </w:trPr>
        <w:tc>
          <w:tcPr>
            <w:tcW w:w="3595" w:type="dxa"/>
          </w:tcPr>
          <w:p w14:paraId="496569C4" w14:textId="77777777" w:rsidR="00E82A5A" w:rsidRPr="00952DFD" w:rsidRDefault="00E82A5A" w:rsidP="00E82A5A">
            <w:pPr>
              <w:pStyle w:val="NoSpacing"/>
              <w:jc w:val="center"/>
              <w:rPr>
                <w:rFonts w:ascii="Palatino Linotype" w:hAnsi="Palatino Linotype"/>
                <w:sz w:val="22"/>
                <w:szCs w:val="22"/>
              </w:rPr>
            </w:pPr>
            <w:r w:rsidRPr="00952DFD">
              <w:rPr>
                <w:rFonts w:ascii="Palatino Linotype" w:hAnsi="Palatino Linotype"/>
                <w:b/>
                <w:sz w:val="22"/>
                <w:szCs w:val="22"/>
              </w:rPr>
              <w:t>TOTAL POINTS POSSIBLE</w:t>
            </w:r>
          </w:p>
        </w:tc>
        <w:tc>
          <w:tcPr>
            <w:tcW w:w="1445" w:type="dxa"/>
          </w:tcPr>
          <w:p w14:paraId="5297502E" w14:textId="6389FFAD" w:rsidR="00E82A5A" w:rsidRPr="00952DFD" w:rsidRDefault="000742C9" w:rsidP="00E82A5A">
            <w:pPr>
              <w:pStyle w:val="NoSpacing"/>
              <w:jc w:val="center"/>
              <w:rPr>
                <w:rFonts w:ascii="Palatino Linotype" w:hAnsi="Palatino Linotype"/>
                <w:sz w:val="22"/>
                <w:szCs w:val="22"/>
              </w:rPr>
            </w:pPr>
            <w:r>
              <w:rPr>
                <w:rFonts w:ascii="Palatino Linotype" w:hAnsi="Palatino Linotype"/>
                <w:sz w:val="22"/>
                <w:szCs w:val="22"/>
              </w:rPr>
              <w:t>4</w:t>
            </w:r>
            <w:r w:rsidR="00E82A5A">
              <w:rPr>
                <w:rFonts w:ascii="Palatino Linotype" w:hAnsi="Palatino Linotype"/>
                <w:sz w:val="22"/>
                <w:szCs w:val="22"/>
              </w:rPr>
              <w:t>00</w:t>
            </w:r>
          </w:p>
        </w:tc>
      </w:tr>
    </w:tbl>
    <w:p w14:paraId="5C6E6A30" w14:textId="77777777" w:rsidR="00451E79" w:rsidRPr="00952DFD" w:rsidRDefault="00451E79" w:rsidP="001A55A2">
      <w:pPr>
        <w:pStyle w:val="NoSpacing"/>
        <w:rPr>
          <w:rFonts w:ascii="Palatino Linotype" w:hAnsi="Palatino Linotype"/>
          <w:sz w:val="22"/>
          <w:szCs w:val="22"/>
        </w:rPr>
      </w:pPr>
    </w:p>
    <w:p w14:paraId="474858BB" w14:textId="77777777" w:rsidR="009B2173" w:rsidRPr="00A91270" w:rsidRDefault="009B2173" w:rsidP="009B2173">
      <w:pPr>
        <w:pStyle w:val="NoSpacing"/>
        <w:rPr>
          <w:rFonts w:ascii="Palatino Linotype" w:hAnsi="Palatino Linotype"/>
          <w:b/>
          <w:sz w:val="22"/>
          <w:szCs w:val="22"/>
        </w:rPr>
      </w:pPr>
      <w:r w:rsidRPr="00A91270">
        <w:rPr>
          <w:rFonts w:ascii="Palatino Linotype" w:hAnsi="Palatino Linotype"/>
          <w:b/>
          <w:sz w:val="22"/>
          <w:szCs w:val="22"/>
        </w:rPr>
        <w:t>Attendance Policy</w:t>
      </w:r>
    </w:p>
    <w:p w14:paraId="3D80C87D" w14:textId="77A6D793" w:rsidR="009B2173" w:rsidRPr="00A91270" w:rsidRDefault="000A715B" w:rsidP="009B2173">
      <w:pPr>
        <w:pStyle w:val="NoSpacing"/>
        <w:rPr>
          <w:rFonts w:ascii="Palatino Linotype" w:hAnsi="Palatino Linotype"/>
          <w:bCs/>
          <w:sz w:val="22"/>
          <w:szCs w:val="22"/>
        </w:rPr>
      </w:pPr>
      <w:r>
        <w:rPr>
          <w:rFonts w:ascii="Palatino Linotype" w:hAnsi="Palatino Linotype"/>
          <w:bCs/>
          <w:sz w:val="22"/>
          <w:szCs w:val="22"/>
        </w:rPr>
        <w:t xml:space="preserve">Attendance is expected for lectures and labs for this course. </w:t>
      </w:r>
      <w:r w:rsidR="009B2173" w:rsidRPr="00A91270">
        <w:rPr>
          <w:rFonts w:ascii="Palatino Linotype" w:hAnsi="Palatino Linotype"/>
          <w:bCs/>
          <w:sz w:val="22"/>
          <w:szCs w:val="22"/>
        </w:rPr>
        <w:t xml:space="preserve">You should expect to put in approximately 2 hours of outside work for every </w:t>
      </w:r>
      <w:r w:rsidR="009B2173">
        <w:rPr>
          <w:rFonts w:ascii="Palatino Linotype" w:hAnsi="Palatino Linotype"/>
          <w:bCs/>
          <w:sz w:val="22"/>
          <w:szCs w:val="22"/>
        </w:rPr>
        <w:t xml:space="preserve">credit </w:t>
      </w:r>
      <w:r w:rsidR="009B2173" w:rsidRPr="00A91270">
        <w:rPr>
          <w:rFonts w:ascii="Palatino Linotype" w:hAnsi="Palatino Linotype"/>
          <w:bCs/>
          <w:sz w:val="22"/>
          <w:szCs w:val="22"/>
        </w:rPr>
        <w:t>hour</w:t>
      </w:r>
      <w:r w:rsidR="009B2173">
        <w:rPr>
          <w:rFonts w:ascii="Palatino Linotype" w:hAnsi="Palatino Linotype"/>
          <w:bCs/>
          <w:sz w:val="22"/>
          <w:szCs w:val="22"/>
        </w:rPr>
        <w:t xml:space="preserve"> in this course</w:t>
      </w:r>
      <w:r w:rsidR="009B2173" w:rsidRPr="00A91270">
        <w:rPr>
          <w:rFonts w:ascii="Palatino Linotype" w:hAnsi="Palatino Linotype"/>
          <w:bCs/>
          <w:sz w:val="22"/>
          <w:szCs w:val="22"/>
        </w:rPr>
        <w:t xml:space="preserve">. </w:t>
      </w:r>
      <w:r w:rsidR="009B2173" w:rsidRPr="00A91270">
        <w:rPr>
          <w:rFonts w:ascii="Palatino Linotype" w:hAnsi="Palatino Linotype"/>
          <w:bCs/>
          <w:sz w:val="22"/>
          <w:szCs w:val="22"/>
          <w:u w:val="single"/>
        </w:rPr>
        <w:t xml:space="preserve">You will not do well in this course if you </w:t>
      </w:r>
      <w:r w:rsidR="009B2173">
        <w:rPr>
          <w:rFonts w:ascii="Palatino Linotype" w:hAnsi="Palatino Linotype"/>
          <w:bCs/>
          <w:sz w:val="22"/>
          <w:szCs w:val="22"/>
          <w:u w:val="single"/>
        </w:rPr>
        <w:t xml:space="preserve">fall too far behind or do not submit materials in a timely manner. </w:t>
      </w:r>
    </w:p>
    <w:p w14:paraId="109832FD" w14:textId="77777777" w:rsidR="009B2173" w:rsidRPr="00A91270" w:rsidRDefault="009B2173" w:rsidP="009B2173">
      <w:pPr>
        <w:pStyle w:val="NoSpacing"/>
        <w:rPr>
          <w:rFonts w:ascii="Palatino Linotype" w:hAnsi="Palatino Linotype"/>
          <w:bCs/>
          <w:sz w:val="22"/>
          <w:szCs w:val="22"/>
        </w:rPr>
      </w:pPr>
    </w:p>
    <w:p w14:paraId="39E8C3A4" w14:textId="77777777" w:rsidR="009B2173" w:rsidRPr="00A91270" w:rsidRDefault="009B2173" w:rsidP="009B2173">
      <w:pPr>
        <w:pStyle w:val="NoSpacing"/>
        <w:rPr>
          <w:rFonts w:ascii="Palatino Linotype" w:hAnsi="Palatino Linotype"/>
          <w:b/>
          <w:sz w:val="22"/>
          <w:szCs w:val="22"/>
        </w:rPr>
      </w:pPr>
      <w:r w:rsidRPr="00A91270">
        <w:rPr>
          <w:rFonts w:ascii="Palatino Linotype" w:hAnsi="Palatino Linotype"/>
          <w:b/>
          <w:sz w:val="22"/>
          <w:szCs w:val="22"/>
        </w:rPr>
        <w:t>Academic Integrity</w:t>
      </w:r>
    </w:p>
    <w:p w14:paraId="31A6391B" w14:textId="77777777" w:rsidR="009B2173" w:rsidRPr="00A91270" w:rsidRDefault="009B2173" w:rsidP="009B2173">
      <w:pPr>
        <w:rPr>
          <w:rFonts w:ascii="Palatino Linotype" w:eastAsia="Times New Roman" w:hAnsi="Palatino Linotype"/>
          <w:sz w:val="22"/>
          <w:szCs w:val="22"/>
        </w:rPr>
      </w:pPr>
      <w:r w:rsidRPr="00A91270">
        <w:rPr>
          <w:rFonts w:ascii="Palatino Linotype" w:hAnsi="Palatino Linotype"/>
          <w:sz w:val="22"/>
          <w:szCs w:val="22"/>
        </w:rPr>
        <w:t xml:space="preserve">Academic Integrity is the cornerstone of the university. Any student who attempts to gain an unfair advantage over other students by violating the Academic Integrity policy may be reported to the university and may </w:t>
      </w:r>
      <w:r w:rsidRPr="00A91270">
        <w:rPr>
          <w:rFonts w:ascii="Palatino Linotype" w:hAnsi="Palatino Linotype"/>
          <w:sz w:val="22"/>
          <w:szCs w:val="22"/>
        </w:rPr>
        <w:lastRenderedPageBreak/>
        <w:t>receive a sanction up to and including XF for the course, suspension, or expulsion from the university. This policy is on the EWU web site.</w:t>
      </w:r>
      <w:hyperlink r:id="rId10" w:tgtFrame="_blank" w:history="1">
        <w:r w:rsidRPr="00A91270">
          <w:rPr>
            <w:rStyle w:val="Hyperlink"/>
            <w:rFonts w:ascii="Palatino Linotype" w:hAnsi="Palatino Linotype"/>
            <w:sz w:val="22"/>
            <w:szCs w:val="22"/>
          </w:rPr>
          <w:t>https://inside.ewu.edu/policies/knowledge-base/wac-172-90-student-academic-integrity-3/</w:t>
        </w:r>
      </w:hyperlink>
    </w:p>
    <w:p w14:paraId="50E98212" w14:textId="77777777" w:rsidR="009B2173" w:rsidRPr="00A91270" w:rsidRDefault="009B2173" w:rsidP="009B2173">
      <w:pPr>
        <w:pStyle w:val="NoSpacing"/>
        <w:rPr>
          <w:rFonts w:ascii="Palatino Linotype" w:hAnsi="Palatino Linotype"/>
          <w:sz w:val="22"/>
          <w:szCs w:val="22"/>
        </w:rPr>
      </w:pPr>
    </w:p>
    <w:p w14:paraId="292FCE66" w14:textId="77777777" w:rsidR="009B2173" w:rsidRPr="00A91270" w:rsidRDefault="009B2173" w:rsidP="009B2173">
      <w:pPr>
        <w:pStyle w:val="NoSpacing"/>
        <w:rPr>
          <w:rFonts w:ascii="Palatino Linotype" w:hAnsi="Palatino Linotype"/>
          <w:b/>
          <w:color w:val="343434"/>
          <w:sz w:val="22"/>
          <w:szCs w:val="22"/>
        </w:rPr>
      </w:pPr>
      <w:r w:rsidRPr="00A91270">
        <w:rPr>
          <w:rFonts w:ascii="Palatino Linotype" w:hAnsi="Palatino Linotype"/>
          <w:b/>
          <w:color w:val="343434"/>
          <w:sz w:val="22"/>
          <w:szCs w:val="22"/>
        </w:rPr>
        <w:t>Equal Opportunity Statement</w:t>
      </w:r>
    </w:p>
    <w:p w14:paraId="2A0DDB13" w14:textId="77777777" w:rsidR="009B2173" w:rsidRPr="00A91270" w:rsidRDefault="009B2173" w:rsidP="009B2173">
      <w:pPr>
        <w:rPr>
          <w:rFonts w:ascii="Palatino Linotype" w:eastAsia="Times New Roman" w:hAnsi="Palatino Linotype"/>
          <w:sz w:val="22"/>
          <w:szCs w:val="22"/>
        </w:rPr>
      </w:pPr>
      <w:r w:rsidRPr="00A91270">
        <w:rPr>
          <w:rFonts w:ascii="Palatino Linotype" w:eastAsia="Times New Roman" w:hAnsi="Palatino Linotype"/>
          <w:sz w:val="22"/>
          <w:szCs w:val="22"/>
        </w:rPr>
        <w:t>Eastern Washington University does not discriminate in its programs and activities on the basis of race, color, creed, religion, national origin, sex, pregnancy, sexual orientation, gender identity/expression, genetic information, age, marital status, families with children, protected veteran or military status, HIV or hepatitis C, status as a mother breastfeeding her child, or the presence of any sensory, mental, or physical disability or the use of a trained guide dog or service animal by a person with a disability, as provided for and to the extent required by state and federal laws.</w:t>
      </w:r>
    </w:p>
    <w:p w14:paraId="709A2E55" w14:textId="77777777" w:rsidR="009B2173" w:rsidRPr="00A91270" w:rsidRDefault="009B2173" w:rsidP="009B2173">
      <w:pPr>
        <w:rPr>
          <w:rFonts w:ascii="Palatino Linotype" w:eastAsia="Times New Roman" w:hAnsi="Palatino Linotype"/>
          <w:sz w:val="22"/>
          <w:szCs w:val="22"/>
        </w:rPr>
      </w:pPr>
    </w:p>
    <w:p w14:paraId="65F06930" w14:textId="77777777" w:rsidR="009B2173" w:rsidRPr="00A91270" w:rsidRDefault="009B2173" w:rsidP="009B2173">
      <w:pPr>
        <w:rPr>
          <w:rFonts w:ascii="Palatino Linotype" w:eastAsia="Times New Roman" w:hAnsi="Palatino Linotype"/>
          <w:b/>
          <w:bCs/>
          <w:sz w:val="22"/>
          <w:szCs w:val="22"/>
        </w:rPr>
      </w:pPr>
      <w:r w:rsidRPr="00A91270">
        <w:rPr>
          <w:rFonts w:ascii="Palatino Linotype" w:eastAsia="Times New Roman" w:hAnsi="Palatino Linotype"/>
          <w:b/>
          <w:bCs/>
          <w:sz w:val="22"/>
          <w:szCs w:val="22"/>
        </w:rPr>
        <w:t>Affirmative Action Statement</w:t>
      </w:r>
    </w:p>
    <w:p w14:paraId="53004F72" w14:textId="77777777" w:rsidR="009B2173" w:rsidRPr="00A91270" w:rsidRDefault="009B2173" w:rsidP="009B2173">
      <w:pPr>
        <w:rPr>
          <w:rFonts w:ascii="Palatino Linotype" w:eastAsia="Times New Roman" w:hAnsi="Palatino Linotype"/>
          <w:sz w:val="22"/>
          <w:szCs w:val="22"/>
        </w:rPr>
      </w:pPr>
      <w:r w:rsidRPr="00A91270">
        <w:rPr>
          <w:rFonts w:ascii="Palatino Linotype" w:eastAsia="Times New Roman" w:hAnsi="Palatino Linotype"/>
          <w:sz w:val="22"/>
          <w:szCs w:val="22"/>
        </w:rPr>
        <w:t>Eastern Washington University adheres to affirmative action policies to increase the number and retention of students and employees from historically underrepresented groups.</w:t>
      </w:r>
    </w:p>
    <w:p w14:paraId="4DF4AFAA" w14:textId="77777777" w:rsidR="009B2173" w:rsidRPr="00A91270" w:rsidRDefault="009B2173" w:rsidP="009B2173">
      <w:pPr>
        <w:rPr>
          <w:rFonts w:ascii="Palatino Linotype" w:hAnsi="Palatino Linotype"/>
          <w:color w:val="343434"/>
          <w:sz w:val="22"/>
          <w:szCs w:val="22"/>
        </w:rPr>
      </w:pPr>
    </w:p>
    <w:p w14:paraId="3F03F223" w14:textId="77777777" w:rsidR="009B2173" w:rsidRPr="00A91270" w:rsidRDefault="009B2173" w:rsidP="009B2173">
      <w:pPr>
        <w:rPr>
          <w:rFonts w:ascii="Palatino Linotype" w:hAnsi="Palatino Linotype"/>
          <w:b/>
          <w:color w:val="343434"/>
          <w:sz w:val="22"/>
          <w:szCs w:val="22"/>
        </w:rPr>
      </w:pPr>
      <w:r w:rsidRPr="00A91270">
        <w:rPr>
          <w:rFonts w:ascii="Palatino Linotype" w:hAnsi="Palatino Linotype"/>
          <w:b/>
          <w:color w:val="343434"/>
          <w:sz w:val="22"/>
          <w:szCs w:val="22"/>
        </w:rPr>
        <w:t>ADA Statement</w:t>
      </w:r>
    </w:p>
    <w:p w14:paraId="156CF957" w14:textId="77777777" w:rsidR="009B2173" w:rsidRPr="00A91270" w:rsidRDefault="009B2173" w:rsidP="009B2173">
      <w:pPr>
        <w:rPr>
          <w:rFonts w:ascii="Palatino Linotype" w:hAnsi="Palatino Linotype"/>
          <w:color w:val="343434"/>
          <w:sz w:val="22"/>
          <w:szCs w:val="22"/>
        </w:rPr>
      </w:pPr>
      <w:r w:rsidRPr="00A91270">
        <w:rPr>
          <w:rFonts w:ascii="Palatino Linotype" w:hAnsi="Palatino Linotype"/>
          <w:color w:val="343434"/>
          <w:sz w:val="22"/>
          <w:szCs w:val="22"/>
        </w:rPr>
        <w:t xml:space="preserve">Eastern Washington University is committed to providing support for students with disabilities. If you are a student with physical, learning, emotional, or psychological disabilities needing an accommodation, you are encouraged to stop by Disability Support Services (DSS), TAW 124 or call 509-359-6871. </w:t>
      </w:r>
    </w:p>
    <w:p w14:paraId="10A6432B" w14:textId="77777777" w:rsidR="009B2173" w:rsidRPr="00A91270" w:rsidRDefault="009B2173" w:rsidP="009B2173">
      <w:pPr>
        <w:pStyle w:val="NoSpacing"/>
        <w:rPr>
          <w:rFonts w:ascii="Palatino Linotype" w:hAnsi="Palatino Linotype"/>
          <w:b/>
          <w:sz w:val="22"/>
          <w:szCs w:val="22"/>
        </w:rPr>
      </w:pPr>
    </w:p>
    <w:p w14:paraId="556B83D0" w14:textId="77777777" w:rsidR="009B2173" w:rsidRPr="00A91270" w:rsidRDefault="009B2173" w:rsidP="009B2173">
      <w:pPr>
        <w:pStyle w:val="NoSpacing"/>
        <w:rPr>
          <w:rFonts w:ascii="Palatino Linotype" w:hAnsi="Palatino Linotype"/>
          <w:b/>
          <w:sz w:val="22"/>
          <w:szCs w:val="22"/>
        </w:rPr>
      </w:pPr>
      <w:r w:rsidRPr="00A91270">
        <w:rPr>
          <w:rFonts w:ascii="Palatino Linotype" w:hAnsi="Palatino Linotype"/>
          <w:b/>
          <w:sz w:val="22"/>
          <w:szCs w:val="22"/>
        </w:rPr>
        <w:t>Holidays &amp; Religious Accommodations</w:t>
      </w:r>
    </w:p>
    <w:p w14:paraId="18ACAF70" w14:textId="77777777" w:rsidR="009B2173" w:rsidRPr="00A91270" w:rsidRDefault="009B2173" w:rsidP="009B2173">
      <w:pPr>
        <w:pStyle w:val="NoSpacing"/>
        <w:rPr>
          <w:rFonts w:ascii="Palatino Linotype" w:hAnsi="Palatino Linotype"/>
          <w:bCs/>
          <w:sz w:val="22"/>
          <w:szCs w:val="22"/>
        </w:rPr>
      </w:pPr>
      <w:r w:rsidRPr="00A91270">
        <w:rPr>
          <w:rFonts w:ascii="Palatino Linotype" w:hAnsi="Palatino Linotype"/>
          <w:bCs/>
          <w:sz w:val="22"/>
          <w:szCs w:val="22"/>
        </w:rPr>
        <w:t xml:space="preserve">Please refer to the following link for specifics on the holiday and religious accommodations per EWU policy 403-1: </w:t>
      </w:r>
      <w:hyperlink r:id="rId11" w:history="1">
        <w:r w:rsidRPr="00A91270">
          <w:rPr>
            <w:rStyle w:val="Hyperlink"/>
            <w:rFonts w:ascii="Palatino Linotype" w:hAnsi="Palatino Linotype"/>
            <w:bCs/>
            <w:sz w:val="22"/>
            <w:szCs w:val="22"/>
          </w:rPr>
          <w:t>https://inside.ewu.edu/policies/knowledge-base/ewu-403-01-holidays/</w:t>
        </w:r>
      </w:hyperlink>
      <w:r w:rsidRPr="00A91270">
        <w:rPr>
          <w:rFonts w:ascii="Palatino Linotype" w:hAnsi="Palatino Linotype"/>
          <w:bCs/>
          <w:sz w:val="22"/>
          <w:szCs w:val="22"/>
        </w:rPr>
        <w:t xml:space="preserve"> </w:t>
      </w:r>
    </w:p>
    <w:p w14:paraId="6BC9A816" w14:textId="77777777" w:rsidR="002E6895" w:rsidRPr="00952DFD" w:rsidRDefault="002E6895" w:rsidP="009F4AFA">
      <w:pPr>
        <w:rPr>
          <w:rFonts w:ascii="Palatino Linotype" w:hAnsi="Palatino Linotype"/>
          <w:sz w:val="22"/>
          <w:szCs w:val="22"/>
        </w:rPr>
      </w:pPr>
    </w:p>
    <w:p w14:paraId="42689C08" w14:textId="6B5E5F0D" w:rsidR="00C873CB" w:rsidRDefault="00C873CB" w:rsidP="0048124F">
      <w:pPr>
        <w:jc w:val="center"/>
        <w:rPr>
          <w:rFonts w:ascii="Palatino Linotype" w:hAnsi="Palatino Linotype"/>
          <w:b/>
          <w:sz w:val="22"/>
          <w:szCs w:val="22"/>
        </w:rPr>
      </w:pPr>
    </w:p>
    <w:p w14:paraId="1E71612C" w14:textId="77777777" w:rsidR="00CC14D5" w:rsidRDefault="00CC14D5" w:rsidP="0048124F">
      <w:pPr>
        <w:jc w:val="center"/>
        <w:rPr>
          <w:rFonts w:ascii="Palatino Linotype" w:hAnsi="Palatino Linotype"/>
          <w:b/>
          <w:sz w:val="22"/>
          <w:szCs w:val="22"/>
        </w:rPr>
      </w:pPr>
    </w:p>
    <w:p w14:paraId="1B128C90" w14:textId="77777777" w:rsidR="009B2173" w:rsidRDefault="009B2173" w:rsidP="0048124F">
      <w:pPr>
        <w:jc w:val="center"/>
        <w:rPr>
          <w:rFonts w:ascii="Palatino Linotype" w:hAnsi="Palatino Linotype"/>
          <w:b/>
          <w:sz w:val="22"/>
          <w:szCs w:val="22"/>
        </w:rPr>
      </w:pPr>
    </w:p>
    <w:p w14:paraId="7681B21E" w14:textId="77777777" w:rsidR="009B2173" w:rsidRDefault="009B2173" w:rsidP="0048124F">
      <w:pPr>
        <w:jc w:val="center"/>
        <w:rPr>
          <w:rFonts w:ascii="Palatino Linotype" w:hAnsi="Palatino Linotype"/>
          <w:b/>
          <w:sz w:val="22"/>
          <w:szCs w:val="22"/>
        </w:rPr>
      </w:pPr>
    </w:p>
    <w:p w14:paraId="22486A6C" w14:textId="77777777" w:rsidR="009B2173" w:rsidRDefault="009B2173" w:rsidP="0048124F">
      <w:pPr>
        <w:jc w:val="center"/>
        <w:rPr>
          <w:rFonts w:ascii="Palatino Linotype" w:hAnsi="Palatino Linotype"/>
          <w:b/>
          <w:sz w:val="22"/>
          <w:szCs w:val="22"/>
        </w:rPr>
      </w:pPr>
    </w:p>
    <w:p w14:paraId="353B4CB2" w14:textId="77777777" w:rsidR="009B2173" w:rsidRDefault="009B2173" w:rsidP="0048124F">
      <w:pPr>
        <w:jc w:val="center"/>
        <w:rPr>
          <w:rFonts w:ascii="Palatino Linotype" w:hAnsi="Palatino Linotype"/>
          <w:b/>
          <w:sz w:val="22"/>
          <w:szCs w:val="22"/>
        </w:rPr>
      </w:pPr>
    </w:p>
    <w:p w14:paraId="1B8C31BD" w14:textId="77777777" w:rsidR="009B2173" w:rsidRDefault="009B2173" w:rsidP="0048124F">
      <w:pPr>
        <w:jc w:val="center"/>
        <w:rPr>
          <w:rFonts w:ascii="Palatino Linotype" w:hAnsi="Palatino Linotype"/>
          <w:b/>
          <w:sz w:val="22"/>
          <w:szCs w:val="22"/>
        </w:rPr>
      </w:pPr>
    </w:p>
    <w:p w14:paraId="41B20527" w14:textId="77777777" w:rsidR="009B2173" w:rsidRDefault="009B2173" w:rsidP="0048124F">
      <w:pPr>
        <w:jc w:val="center"/>
        <w:rPr>
          <w:rFonts w:ascii="Palatino Linotype" w:hAnsi="Palatino Linotype"/>
          <w:b/>
          <w:sz w:val="22"/>
          <w:szCs w:val="22"/>
        </w:rPr>
      </w:pPr>
    </w:p>
    <w:p w14:paraId="73D4BFBE" w14:textId="77777777" w:rsidR="009B2173" w:rsidRDefault="009B2173" w:rsidP="0048124F">
      <w:pPr>
        <w:jc w:val="center"/>
        <w:rPr>
          <w:rFonts w:ascii="Palatino Linotype" w:hAnsi="Palatino Linotype"/>
          <w:b/>
          <w:sz w:val="22"/>
          <w:szCs w:val="22"/>
        </w:rPr>
      </w:pPr>
    </w:p>
    <w:p w14:paraId="22C24A7F" w14:textId="77777777" w:rsidR="009B2173" w:rsidRDefault="009B2173" w:rsidP="0048124F">
      <w:pPr>
        <w:jc w:val="center"/>
        <w:rPr>
          <w:rFonts w:ascii="Palatino Linotype" w:hAnsi="Palatino Linotype"/>
          <w:b/>
          <w:sz w:val="22"/>
          <w:szCs w:val="22"/>
        </w:rPr>
      </w:pPr>
    </w:p>
    <w:p w14:paraId="1D84373C" w14:textId="77777777" w:rsidR="009B2173" w:rsidRDefault="009B2173" w:rsidP="0048124F">
      <w:pPr>
        <w:jc w:val="center"/>
        <w:rPr>
          <w:rFonts w:ascii="Palatino Linotype" w:hAnsi="Palatino Linotype"/>
          <w:b/>
          <w:sz w:val="22"/>
          <w:szCs w:val="22"/>
        </w:rPr>
      </w:pPr>
    </w:p>
    <w:p w14:paraId="7E4F5816" w14:textId="77777777" w:rsidR="009B2173" w:rsidRDefault="009B2173" w:rsidP="0048124F">
      <w:pPr>
        <w:jc w:val="center"/>
        <w:rPr>
          <w:rFonts w:ascii="Palatino Linotype" w:hAnsi="Palatino Linotype"/>
          <w:b/>
          <w:sz w:val="22"/>
          <w:szCs w:val="22"/>
        </w:rPr>
      </w:pPr>
    </w:p>
    <w:p w14:paraId="32453E9C" w14:textId="77777777" w:rsidR="000A715B" w:rsidRDefault="000A715B" w:rsidP="0048124F">
      <w:pPr>
        <w:jc w:val="center"/>
        <w:rPr>
          <w:rFonts w:ascii="Palatino Linotype" w:hAnsi="Palatino Linotype"/>
          <w:b/>
          <w:sz w:val="22"/>
          <w:szCs w:val="22"/>
        </w:rPr>
      </w:pPr>
    </w:p>
    <w:p w14:paraId="3042DC30" w14:textId="77777777" w:rsidR="000A715B" w:rsidRDefault="000A715B" w:rsidP="0048124F">
      <w:pPr>
        <w:jc w:val="center"/>
        <w:rPr>
          <w:rFonts w:ascii="Palatino Linotype" w:hAnsi="Palatino Linotype"/>
          <w:b/>
          <w:sz w:val="22"/>
          <w:szCs w:val="22"/>
        </w:rPr>
      </w:pPr>
    </w:p>
    <w:p w14:paraId="4C79B82B" w14:textId="77777777" w:rsidR="000A715B" w:rsidRDefault="000A715B" w:rsidP="0048124F">
      <w:pPr>
        <w:jc w:val="center"/>
        <w:rPr>
          <w:rFonts w:ascii="Palatino Linotype" w:hAnsi="Palatino Linotype"/>
          <w:b/>
          <w:sz w:val="22"/>
          <w:szCs w:val="22"/>
        </w:rPr>
      </w:pPr>
    </w:p>
    <w:p w14:paraId="7E7B59BC" w14:textId="77777777" w:rsidR="000A715B" w:rsidRDefault="000A715B" w:rsidP="0048124F">
      <w:pPr>
        <w:jc w:val="center"/>
        <w:rPr>
          <w:rFonts w:ascii="Palatino Linotype" w:hAnsi="Palatino Linotype"/>
          <w:b/>
          <w:sz w:val="22"/>
          <w:szCs w:val="22"/>
        </w:rPr>
      </w:pPr>
    </w:p>
    <w:p w14:paraId="5B1CA967" w14:textId="77777777" w:rsidR="000A715B" w:rsidRDefault="000A715B" w:rsidP="0048124F">
      <w:pPr>
        <w:jc w:val="center"/>
        <w:rPr>
          <w:rFonts w:ascii="Palatino Linotype" w:hAnsi="Palatino Linotype"/>
          <w:b/>
          <w:sz w:val="22"/>
          <w:szCs w:val="22"/>
        </w:rPr>
      </w:pPr>
    </w:p>
    <w:p w14:paraId="7202B9EE" w14:textId="77777777" w:rsidR="000A715B" w:rsidRDefault="000A715B" w:rsidP="0048124F">
      <w:pPr>
        <w:jc w:val="center"/>
        <w:rPr>
          <w:rFonts w:ascii="Palatino Linotype" w:hAnsi="Palatino Linotype"/>
          <w:b/>
          <w:sz w:val="22"/>
          <w:szCs w:val="22"/>
        </w:rPr>
      </w:pPr>
    </w:p>
    <w:p w14:paraId="3E9AFE9D" w14:textId="77777777" w:rsidR="000A715B" w:rsidRDefault="000A715B" w:rsidP="0048124F">
      <w:pPr>
        <w:jc w:val="center"/>
        <w:rPr>
          <w:rFonts w:ascii="Palatino Linotype" w:hAnsi="Palatino Linotype"/>
          <w:b/>
          <w:sz w:val="22"/>
          <w:szCs w:val="22"/>
        </w:rPr>
      </w:pPr>
    </w:p>
    <w:p w14:paraId="75A02840" w14:textId="77777777" w:rsidR="000A715B" w:rsidRDefault="000A715B" w:rsidP="0048124F">
      <w:pPr>
        <w:jc w:val="center"/>
        <w:rPr>
          <w:rFonts w:ascii="Palatino Linotype" w:hAnsi="Palatino Linotype"/>
          <w:b/>
          <w:sz w:val="22"/>
          <w:szCs w:val="22"/>
        </w:rPr>
      </w:pPr>
    </w:p>
    <w:p w14:paraId="44B136B8" w14:textId="77777777" w:rsidR="009B2173" w:rsidRDefault="009B2173" w:rsidP="0048124F">
      <w:pPr>
        <w:jc w:val="center"/>
        <w:rPr>
          <w:rFonts w:ascii="Palatino Linotype" w:hAnsi="Palatino Linotype"/>
          <w:b/>
          <w:sz w:val="22"/>
          <w:szCs w:val="22"/>
        </w:rPr>
      </w:pPr>
    </w:p>
    <w:p w14:paraId="1DD56B26" w14:textId="77777777" w:rsidR="00C873CB" w:rsidRDefault="00C873CB" w:rsidP="00A91610">
      <w:pPr>
        <w:rPr>
          <w:rFonts w:ascii="Palatino Linotype" w:hAnsi="Palatino Linotype"/>
          <w:b/>
          <w:sz w:val="22"/>
          <w:szCs w:val="22"/>
        </w:rPr>
      </w:pPr>
    </w:p>
    <w:p w14:paraId="37F028E2" w14:textId="3FDE467B" w:rsidR="00CC14D5" w:rsidRPr="00684E3E" w:rsidRDefault="00CC14D5" w:rsidP="00CC14D5">
      <w:pPr>
        <w:pStyle w:val="NoSpacing"/>
        <w:jc w:val="center"/>
        <w:rPr>
          <w:rFonts w:ascii="Palatino Linotype" w:hAnsi="Palatino Linotype"/>
          <w:b/>
          <w:sz w:val="22"/>
          <w:szCs w:val="22"/>
        </w:rPr>
      </w:pPr>
      <w:r w:rsidRPr="00684E3E">
        <w:rPr>
          <w:rFonts w:ascii="Palatino Linotype" w:hAnsi="Palatino Linotype"/>
          <w:b/>
          <w:sz w:val="22"/>
          <w:szCs w:val="22"/>
        </w:rPr>
        <w:lastRenderedPageBreak/>
        <w:t>TERM SCHEDULE</w:t>
      </w:r>
    </w:p>
    <w:p w14:paraId="1B0E0B38" w14:textId="77777777" w:rsidR="00CC14D5" w:rsidRPr="000742C9" w:rsidRDefault="00CC14D5" w:rsidP="000742C9">
      <w:pPr>
        <w:pStyle w:val="NoSpacing"/>
        <w:rPr>
          <w:rFonts w:ascii="Palatino Linotype" w:hAnsi="Palatino Linotype"/>
          <w:bCs/>
          <w:sz w:val="22"/>
          <w:szCs w:val="22"/>
        </w:rPr>
      </w:pPr>
    </w:p>
    <w:p w14:paraId="6ACA303C" w14:textId="19DFAEB8" w:rsidR="00CC14D5" w:rsidRDefault="00CC14D5" w:rsidP="00CC14D5">
      <w:pPr>
        <w:rPr>
          <w:rFonts w:ascii="Palatino Linotype" w:hAnsi="Palatino Linotype"/>
          <w:b/>
          <w:sz w:val="22"/>
          <w:szCs w:val="22"/>
          <w:u w:val="single"/>
        </w:rPr>
      </w:pPr>
      <w:r w:rsidRPr="00860E0A">
        <w:rPr>
          <w:rFonts w:ascii="Palatino Linotype" w:hAnsi="Palatino Linotype"/>
          <w:b/>
          <w:sz w:val="22"/>
          <w:szCs w:val="22"/>
          <w:u w:val="single"/>
        </w:rPr>
        <w:t>Week 1</w:t>
      </w:r>
    </w:p>
    <w:p w14:paraId="5F6CCC23" w14:textId="480A3D3C" w:rsidR="00E30166" w:rsidRDefault="00CC14D5" w:rsidP="00CC14D5">
      <w:pPr>
        <w:rPr>
          <w:rFonts w:ascii="Palatino Linotype" w:hAnsi="Palatino Linotype"/>
          <w:bCs/>
          <w:sz w:val="22"/>
          <w:szCs w:val="22"/>
        </w:rPr>
      </w:pPr>
      <w:r w:rsidRPr="00892C7D">
        <w:rPr>
          <w:rFonts w:ascii="Palatino Linotype" w:hAnsi="Palatino Linotype"/>
          <w:bCs/>
          <w:i/>
          <w:iCs/>
          <w:sz w:val="22"/>
          <w:szCs w:val="22"/>
        </w:rPr>
        <w:t>Lecture</w:t>
      </w:r>
      <w:r w:rsidR="00E30166">
        <w:rPr>
          <w:rFonts w:ascii="Palatino Linotype" w:hAnsi="Palatino Linotype"/>
          <w:bCs/>
          <w:i/>
          <w:iCs/>
          <w:sz w:val="22"/>
          <w:szCs w:val="22"/>
        </w:rPr>
        <w:t xml:space="preserve"> Topics</w:t>
      </w:r>
      <w:r w:rsidRPr="00892C7D">
        <w:rPr>
          <w:rFonts w:ascii="Palatino Linotype" w:hAnsi="Palatino Linotype"/>
          <w:bCs/>
          <w:i/>
          <w:iCs/>
          <w:sz w:val="22"/>
          <w:szCs w:val="22"/>
        </w:rPr>
        <w:t>:</w:t>
      </w:r>
      <w:r>
        <w:rPr>
          <w:rFonts w:ascii="Palatino Linotype" w:hAnsi="Palatino Linotype"/>
          <w:bCs/>
          <w:sz w:val="22"/>
          <w:szCs w:val="22"/>
        </w:rPr>
        <w:t xml:space="preserve"> </w:t>
      </w:r>
      <w:r w:rsidR="00880D0F">
        <w:rPr>
          <w:rFonts w:ascii="Palatino Linotype" w:hAnsi="Palatino Linotype"/>
          <w:bCs/>
          <w:sz w:val="22"/>
          <w:szCs w:val="22"/>
        </w:rPr>
        <w:t>essentials of geosystems, longitude and latitude, GIS</w:t>
      </w:r>
    </w:p>
    <w:p w14:paraId="6652603C" w14:textId="0A46CE4C" w:rsidR="00CC14D5" w:rsidRPr="00E30166" w:rsidRDefault="002A116F" w:rsidP="00CC14D5">
      <w:pPr>
        <w:rPr>
          <w:rFonts w:ascii="Palatino Linotype" w:hAnsi="Palatino Linotype"/>
          <w:bCs/>
          <w:sz w:val="22"/>
          <w:szCs w:val="22"/>
        </w:rPr>
      </w:pPr>
      <w:r>
        <w:rPr>
          <w:rFonts w:ascii="Palatino Linotype" w:hAnsi="Palatino Linotype"/>
          <w:i/>
          <w:iCs/>
          <w:sz w:val="22"/>
          <w:szCs w:val="22"/>
        </w:rPr>
        <w:t>Readings</w:t>
      </w:r>
    </w:p>
    <w:p w14:paraId="7D095AA5" w14:textId="65E166BD" w:rsidR="00CC14D5" w:rsidRDefault="00CC14D5" w:rsidP="00CC14D5">
      <w:pPr>
        <w:pStyle w:val="ListParagraph"/>
        <w:numPr>
          <w:ilvl w:val="0"/>
          <w:numId w:val="16"/>
        </w:numPr>
        <w:rPr>
          <w:rFonts w:ascii="Palatino Linotype" w:hAnsi="Palatino Linotype"/>
          <w:sz w:val="22"/>
          <w:szCs w:val="22"/>
        </w:rPr>
      </w:pPr>
      <w:r>
        <w:rPr>
          <w:rFonts w:ascii="Palatino Linotype" w:hAnsi="Palatino Linotype"/>
          <w:sz w:val="22"/>
          <w:szCs w:val="22"/>
        </w:rPr>
        <w:t>Acquire textbook if you plan to do so</w:t>
      </w:r>
    </w:p>
    <w:p w14:paraId="132F4CA3" w14:textId="72AF07C3" w:rsidR="00BE39B4" w:rsidRDefault="00BE39B4" w:rsidP="00CC14D5">
      <w:pPr>
        <w:pStyle w:val="ListParagraph"/>
        <w:numPr>
          <w:ilvl w:val="0"/>
          <w:numId w:val="16"/>
        </w:numPr>
        <w:rPr>
          <w:rFonts w:ascii="Palatino Linotype" w:hAnsi="Palatino Linotype"/>
          <w:sz w:val="22"/>
          <w:szCs w:val="22"/>
        </w:rPr>
      </w:pPr>
      <w:r>
        <w:rPr>
          <w:rFonts w:ascii="Palatino Linotype" w:hAnsi="Palatino Linotype"/>
          <w:sz w:val="22"/>
          <w:szCs w:val="22"/>
        </w:rPr>
        <w:t>Read Chp. 1 in the textbook (Essentials of Geosystems)</w:t>
      </w:r>
    </w:p>
    <w:p w14:paraId="4A345D52" w14:textId="77777777" w:rsidR="00CC14D5" w:rsidRDefault="00CC14D5" w:rsidP="00CC14D5">
      <w:pPr>
        <w:rPr>
          <w:rFonts w:ascii="Palatino Linotype" w:hAnsi="Palatino Linotype"/>
          <w:b/>
          <w:sz w:val="22"/>
          <w:szCs w:val="22"/>
          <w:u w:val="single"/>
        </w:rPr>
      </w:pPr>
    </w:p>
    <w:p w14:paraId="55ECFE4F" w14:textId="0180BD8A" w:rsidR="00CC14D5" w:rsidRDefault="00CC14D5" w:rsidP="00CC14D5">
      <w:pPr>
        <w:rPr>
          <w:rFonts w:ascii="Palatino Linotype" w:hAnsi="Palatino Linotype"/>
          <w:b/>
          <w:sz w:val="22"/>
          <w:szCs w:val="22"/>
          <w:u w:val="single"/>
        </w:rPr>
      </w:pPr>
      <w:r w:rsidRPr="00860E0A">
        <w:rPr>
          <w:rFonts w:ascii="Palatino Linotype" w:hAnsi="Palatino Linotype"/>
          <w:b/>
          <w:sz w:val="22"/>
          <w:szCs w:val="22"/>
          <w:u w:val="single"/>
        </w:rPr>
        <w:t>Week 2</w:t>
      </w:r>
    </w:p>
    <w:p w14:paraId="1195D27C" w14:textId="3DB3952C" w:rsidR="00CC14D5" w:rsidRDefault="00CC14D5" w:rsidP="00CC14D5">
      <w:pPr>
        <w:rPr>
          <w:rFonts w:ascii="Palatino Linotype" w:hAnsi="Palatino Linotype"/>
          <w:bCs/>
          <w:sz w:val="22"/>
          <w:szCs w:val="22"/>
        </w:rPr>
      </w:pPr>
      <w:r>
        <w:rPr>
          <w:rFonts w:ascii="Palatino Linotype" w:hAnsi="Palatino Linotype"/>
          <w:bCs/>
          <w:i/>
          <w:iCs/>
          <w:sz w:val="22"/>
          <w:szCs w:val="22"/>
        </w:rPr>
        <w:t>Lecture</w:t>
      </w:r>
      <w:r w:rsidR="00E30166">
        <w:rPr>
          <w:rFonts w:ascii="Palatino Linotype" w:hAnsi="Palatino Linotype"/>
          <w:bCs/>
          <w:i/>
          <w:iCs/>
          <w:sz w:val="22"/>
          <w:szCs w:val="22"/>
        </w:rPr>
        <w:t xml:space="preserve"> Topics</w:t>
      </w:r>
      <w:r>
        <w:rPr>
          <w:rFonts w:ascii="Palatino Linotype" w:hAnsi="Palatino Linotype"/>
          <w:bCs/>
          <w:i/>
          <w:iCs/>
          <w:sz w:val="22"/>
          <w:szCs w:val="22"/>
        </w:rPr>
        <w:t xml:space="preserve">: </w:t>
      </w:r>
      <w:r>
        <w:rPr>
          <w:rFonts w:ascii="Palatino Linotype" w:hAnsi="Palatino Linotype"/>
          <w:bCs/>
          <w:sz w:val="22"/>
          <w:szCs w:val="22"/>
        </w:rPr>
        <w:t>Earth-Sun geometry, layers of the atmosphere, seasonality</w:t>
      </w:r>
    </w:p>
    <w:p w14:paraId="32DFB018" w14:textId="58131CBF" w:rsidR="00CC14D5" w:rsidRDefault="002A116F" w:rsidP="00CC14D5">
      <w:pPr>
        <w:rPr>
          <w:rFonts w:ascii="Palatino Linotype" w:hAnsi="Palatino Linotype"/>
          <w:bCs/>
          <w:i/>
          <w:iCs/>
          <w:sz w:val="22"/>
          <w:szCs w:val="22"/>
        </w:rPr>
      </w:pPr>
      <w:r>
        <w:rPr>
          <w:rFonts w:ascii="Palatino Linotype" w:hAnsi="Palatino Linotype"/>
          <w:bCs/>
          <w:i/>
          <w:iCs/>
          <w:sz w:val="22"/>
          <w:szCs w:val="22"/>
        </w:rPr>
        <w:t>Readings</w:t>
      </w:r>
    </w:p>
    <w:p w14:paraId="464B689F" w14:textId="77777777" w:rsidR="00CC14D5" w:rsidRPr="00502839" w:rsidRDefault="00CC14D5" w:rsidP="00CC14D5">
      <w:pPr>
        <w:pStyle w:val="ListParagraph"/>
        <w:numPr>
          <w:ilvl w:val="0"/>
          <w:numId w:val="25"/>
        </w:numPr>
        <w:rPr>
          <w:rFonts w:ascii="Palatino Linotype" w:hAnsi="Palatino Linotype"/>
          <w:iCs/>
          <w:sz w:val="22"/>
          <w:szCs w:val="22"/>
        </w:rPr>
      </w:pPr>
      <w:r>
        <w:rPr>
          <w:rFonts w:ascii="Palatino Linotype" w:hAnsi="Palatino Linotype"/>
          <w:iCs/>
          <w:sz w:val="22"/>
          <w:szCs w:val="22"/>
        </w:rPr>
        <w:t>Read Chp 2 in the textbook (Solar Energy, Seasons, and the Atmosphere)</w:t>
      </w:r>
    </w:p>
    <w:p w14:paraId="55F986D5" w14:textId="77777777" w:rsidR="00CC14D5" w:rsidRDefault="00CC14D5" w:rsidP="00CC14D5">
      <w:pPr>
        <w:rPr>
          <w:rFonts w:ascii="Palatino Linotype" w:hAnsi="Palatino Linotype"/>
          <w:b/>
          <w:sz w:val="22"/>
          <w:szCs w:val="22"/>
          <w:u w:val="single"/>
        </w:rPr>
      </w:pPr>
    </w:p>
    <w:p w14:paraId="60B688DF" w14:textId="419B8582" w:rsidR="00CC14D5" w:rsidRDefault="00CC14D5" w:rsidP="00CC14D5">
      <w:pPr>
        <w:rPr>
          <w:rFonts w:ascii="Palatino Linotype" w:hAnsi="Palatino Linotype"/>
          <w:b/>
          <w:sz w:val="22"/>
          <w:szCs w:val="22"/>
          <w:u w:val="single"/>
        </w:rPr>
      </w:pPr>
      <w:r w:rsidRPr="00860E0A">
        <w:rPr>
          <w:rFonts w:ascii="Palatino Linotype" w:hAnsi="Palatino Linotype"/>
          <w:b/>
          <w:sz w:val="22"/>
          <w:szCs w:val="22"/>
          <w:u w:val="single"/>
        </w:rPr>
        <w:t>Week 3</w:t>
      </w:r>
    </w:p>
    <w:p w14:paraId="046AE640" w14:textId="0FD5D153" w:rsidR="00CC14D5" w:rsidRPr="00B67C64" w:rsidRDefault="00CC14D5" w:rsidP="00CC14D5">
      <w:pPr>
        <w:rPr>
          <w:rFonts w:ascii="Palatino Linotype" w:hAnsi="Palatino Linotype"/>
          <w:bCs/>
          <w:sz w:val="22"/>
          <w:szCs w:val="22"/>
        </w:rPr>
      </w:pPr>
      <w:r>
        <w:rPr>
          <w:rFonts w:ascii="Palatino Linotype" w:hAnsi="Palatino Linotype"/>
          <w:bCs/>
          <w:i/>
          <w:iCs/>
          <w:sz w:val="22"/>
          <w:szCs w:val="22"/>
        </w:rPr>
        <w:t>Lecture</w:t>
      </w:r>
      <w:r w:rsidR="00E30166">
        <w:rPr>
          <w:rFonts w:ascii="Palatino Linotype" w:hAnsi="Palatino Linotype"/>
          <w:bCs/>
          <w:i/>
          <w:iCs/>
          <w:sz w:val="22"/>
          <w:szCs w:val="22"/>
        </w:rPr>
        <w:t xml:space="preserve"> Topics</w:t>
      </w:r>
      <w:r>
        <w:rPr>
          <w:rFonts w:ascii="Palatino Linotype" w:hAnsi="Palatino Linotype"/>
          <w:bCs/>
          <w:i/>
          <w:iCs/>
          <w:sz w:val="22"/>
          <w:szCs w:val="22"/>
        </w:rPr>
        <w:t xml:space="preserve">: </w:t>
      </w:r>
      <w:r>
        <w:rPr>
          <w:rFonts w:ascii="Palatino Linotype" w:hAnsi="Palatino Linotype"/>
          <w:bCs/>
          <w:sz w:val="22"/>
          <w:szCs w:val="22"/>
        </w:rPr>
        <w:t>Energy balances, principal controls on temperature, Earth’s temperature patterns</w:t>
      </w:r>
    </w:p>
    <w:p w14:paraId="3C37090F" w14:textId="574F17E9" w:rsidR="00CC14D5" w:rsidRDefault="002A116F" w:rsidP="00CC14D5">
      <w:pPr>
        <w:rPr>
          <w:rFonts w:ascii="Palatino Linotype" w:hAnsi="Palatino Linotype"/>
          <w:bCs/>
          <w:i/>
          <w:iCs/>
          <w:sz w:val="22"/>
          <w:szCs w:val="22"/>
        </w:rPr>
      </w:pPr>
      <w:r>
        <w:rPr>
          <w:rFonts w:ascii="Palatino Linotype" w:hAnsi="Palatino Linotype"/>
          <w:bCs/>
          <w:i/>
          <w:iCs/>
          <w:sz w:val="22"/>
          <w:szCs w:val="22"/>
        </w:rPr>
        <w:t>Readings</w:t>
      </w:r>
    </w:p>
    <w:p w14:paraId="49C6B55A" w14:textId="77777777" w:rsidR="00CC14D5" w:rsidRPr="00B67C64" w:rsidRDefault="00CC14D5" w:rsidP="00CC14D5">
      <w:pPr>
        <w:pStyle w:val="ListParagraph"/>
        <w:numPr>
          <w:ilvl w:val="0"/>
          <w:numId w:val="27"/>
        </w:numPr>
        <w:rPr>
          <w:rFonts w:ascii="Palatino Linotype" w:hAnsi="Palatino Linotype"/>
          <w:b/>
          <w:sz w:val="22"/>
          <w:szCs w:val="22"/>
          <w:u w:val="single"/>
        </w:rPr>
      </w:pPr>
      <w:r>
        <w:rPr>
          <w:rFonts w:ascii="Palatino Linotype" w:hAnsi="Palatino Linotype"/>
          <w:bCs/>
          <w:sz w:val="22"/>
          <w:szCs w:val="22"/>
        </w:rPr>
        <w:t>Read Chp 3 in textbook (Atmospheric Energy and Global Temperatures)</w:t>
      </w:r>
    </w:p>
    <w:p w14:paraId="60442F22" w14:textId="77777777" w:rsidR="00CC14D5" w:rsidRDefault="00CC14D5" w:rsidP="00CC14D5">
      <w:pPr>
        <w:rPr>
          <w:rFonts w:ascii="Palatino Linotype" w:hAnsi="Palatino Linotype"/>
          <w:b/>
          <w:sz w:val="22"/>
          <w:szCs w:val="22"/>
          <w:u w:val="single"/>
        </w:rPr>
      </w:pPr>
    </w:p>
    <w:p w14:paraId="32D11A8C" w14:textId="14969EE8" w:rsidR="00CC14D5" w:rsidRDefault="00CC14D5" w:rsidP="00CC14D5">
      <w:pPr>
        <w:rPr>
          <w:rFonts w:ascii="Palatino Linotype" w:hAnsi="Palatino Linotype"/>
          <w:b/>
          <w:sz w:val="22"/>
          <w:szCs w:val="22"/>
          <w:u w:val="single"/>
        </w:rPr>
      </w:pPr>
      <w:r w:rsidRPr="00860E0A">
        <w:rPr>
          <w:rFonts w:ascii="Palatino Linotype" w:hAnsi="Palatino Linotype"/>
          <w:b/>
          <w:sz w:val="22"/>
          <w:szCs w:val="22"/>
          <w:u w:val="single"/>
        </w:rPr>
        <w:t>Week 4</w:t>
      </w:r>
    </w:p>
    <w:p w14:paraId="5FA8E758" w14:textId="18CC247D" w:rsidR="00CC14D5" w:rsidRPr="00E30166" w:rsidRDefault="00CC14D5" w:rsidP="00CC14D5">
      <w:pPr>
        <w:rPr>
          <w:rFonts w:ascii="Palatino Linotype" w:hAnsi="Palatino Linotype"/>
          <w:bCs/>
          <w:sz w:val="22"/>
          <w:szCs w:val="22"/>
        </w:rPr>
      </w:pPr>
      <w:r>
        <w:rPr>
          <w:rFonts w:ascii="Palatino Linotype" w:hAnsi="Palatino Linotype"/>
          <w:bCs/>
          <w:i/>
          <w:iCs/>
          <w:sz w:val="22"/>
          <w:szCs w:val="22"/>
        </w:rPr>
        <w:t xml:space="preserve">Lecture: </w:t>
      </w:r>
      <w:r>
        <w:rPr>
          <w:rFonts w:ascii="Palatino Linotype" w:hAnsi="Palatino Linotype"/>
          <w:bCs/>
          <w:sz w:val="22"/>
          <w:szCs w:val="22"/>
        </w:rPr>
        <w:t>Atmospheric pressure and wind, driving forces of wind, ocean currents</w:t>
      </w:r>
    </w:p>
    <w:p w14:paraId="6DC006DD" w14:textId="57E84BB4" w:rsidR="00CC14D5" w:rsidRDefault="002A116F" w:rsidP="00CC14D5">
      <w:pPr>
        <w:rPr>
          <w:rFonts w:ascii="Palatino Linotype" w:hAnsi="Palatino Linotype"/>
          <w:i/>
          <w:iCs/>
          <w:sz w:val="22"/>
          <w:szCs w:val="22"/>
        </w:rPr>
      </w:pPr>
      <w:r>
        <w:rPr>
          <w:rFonts w:ascii="Palatino Linotype" w:hAnsi="Palatino Linotype"/>
          <w:i/>
          <w:iCs/>
          <w:sz w:val="22"/>
          <w:szCs w:val="22"/>
        </w:rPr>
        <w:t>Readings</w:t>
      </w:r>
    </w:p>
    <w:p w14:paraId="3B034620" w14:textId="77777777" w:rsidR="00CC14D5" w:rsidRPr="00655372" w:rsidRDefault="00CC14D5" w:rsidP="00CC14D5">
      <w:pPr>
        <w:pStyle w:val="ListParagraph"/>
        <w:numPr>
          <w:ilvl w:val="0"/>
          <w:numId w:val="28"/>
        </w:numPr>
        <w:rPr>
          <w:rFonts w:ascii="Palatino Linotype" w:hAnsi="Palatino Linotype"/>
          <w:sz w:val="22"/>
          <w:szCs w:val="22"/>
        </w:rPr>
      </w:pPr>
      <w:r w:rsidRPr="00655372">
        <w:rPr>
          <w:rFonts w:ascii="Palatino Linotype" w:hAnsi="Palatino Linotype"/>
          <w:bCs/>
          <w:sz w:val="22"/>
          <w:szCs w:val="22"/>
        </w:rPr>
        <w:t>Read Chp 4 in textbook (Atmospheric and Oceanic Circulations)</w:t>
      </w:r>
    </w:p>
    <w:p w14:paraId="07A61C76" w14:textId="6C3D4638" w:rsidR="00CC14D5" w:rsidRPr="009A48D3" w:rsidRDefault="00CC14D5" w:rsidP="00CC14D5">
      <w:pPr>
        <w:pStyle w:val="ListParagraph"/>
        <w:numPr>
          <w:ilvl w:val="0"/>
          <w:numId w:val="29"/>
        </w:numPr>
        <w:rPr>
          <w:rFonts w:ascii="Palatino Linotype" w:hAnsi="Palatino Linotype"/>
          <w:bCs/>
          <w:sz w:val="22"/>
          <w:szCs w:val="22"/>
        </w:rPr>
      </w:pPr>
      <w:r>
        <w:rPr>
          <w:rFonts w:ascii="Palatino Linotype" w:hAnsi="Palatino Linotype"/>
          <w:bCs/>
          <w:sz w:val="22"/>
          <w:szCs w:val="22"/>
        </w:rPr>
        <w:t xml:space="preserve">Read the US State of the Climate report for </w:t>
      </w:r>
      <w:r w:rsidR="00B92080">
        <w:rPr>
          <w:rFonts w:ascii="Palatino Linotype" w:hAnsi="Palatino Linotype"/>
          <w:bCs/>
          <w:sz w:val="22"/>
          <w:szCs w:val="22"/>
        </w:rPr>
        <w:t>August 2024</w:t>
      </w:r>
      <w:r w:rsidR="00BC18EC">
        <w:rPr>
          <w:rFonts w:ascii="Palatino Linotype" w:hAnsi="Palatino Linotype"/>
          <w:bCs/>
          <w:sz w:val="22"/>
          <w:szCs w:val="22"/>
        </w:rPr>
        <w:t xml:space="preserve"> (</w:t>
      </w:r>
      <w:r w:rsidR="006B2BEA">
        <w:rPr>
          <w:rFonts w:ascii="Palatino Linotype" w:hAnsi="Palatino Linotype"/>
          <w:bCs/>
          <w:sz w:val="22"/>
          <w:szCs w:val="22"/>
        </w:rPr>
        <w:t>should</w:t>
      </w:r>
      <w:r w:rsidR="00BC18EC">
        <w:rPr>
          <w:rFonts w:ascii="Palatino Linotype" w:hAnsi="Palatino Linotype"/>
          <w:bCs/>
          <w:sz w:val="22"/>
          <w:szCs w:val="22"/>
        </w:rPr>
        <w:t xml:space="preserve"> be released mid-</w:t>
      </w:r>
      <w:r w:rsidR="00B92080">
        <w:rPr>
          <w:rFonts w:ascii="Palatino Linotype" w:hAnsi="Palatino Linotype"/>
          <w:bCs/>
          <w:sz w:val="22"/>
          <w:szCs w:val="22"/>
        </w:rPr>
        <w:t>Sept</w:t>
      </w:r>
      <w:r w:rsidR="00BC18EC">
        <w:rPr>
          <w:rFonts w:ascii="Palatino Linotype" w:hAnsi="Palatino Linotype"/>
          <w:bCs/>
          <w:sz w:val="22"/>
          <w:szCs w:val="22"/>
        </w:rPr>
        <w:t xml:space="preserve"> 202</w:t>
      </w:r>
      <w:r w:rsidR="006B2BEA">
        <w:rPr>
          <w:rFonts w:ascii="Palatino Linotype" w:hAnsi="Palatino Linotype"/>
          <w:bCs/>
          <w:sz w:val="22"/>
          <w:szCs w:val="22"/>
        </w:rPr>
        <w:t>4</w:t>
      </w:r>
      <w:r w:rsidR="00B92080">
        <w:rPr>
          <w:rFonts w:ascii="Palatino Linotype" w:hAnsi="Palatino Linotype"/>
          <w:bCs/>
          <w:sz w:val="22"/>
          <w:szCs w:val="22"/>
        </w:rPr>
        <w:t xml:space="preserve">, link will be shared </w:t>
      </w:r>
      <w:r w:rsidR="003C503A">
        <w:rPr>
          <w:rFonts w:ascii="Palatino Linotype" w:hAnsi="Palatino Linotype"/>
          <w:bCs/>
          <w:sz w:val="22"/>
          <w:szCs w:val="22"/>
        </w:rPr>
        <w:t xml:space="preserve">my your instructor </w:t>
      </w:r>
      <w:r w:rsidR="00B92080">
        <w:rPr>
          <w:rFonts w:ascii="Palatino Linotype" w:hAnsi="Palatino Linotype"/>
          <w:bCs/>
          <w:sz w:val="22"/>
          <w:szCs w:val="22"/>
        </w:rPr>
        <w:t>when the webpage is available</w:t>
      </w:r>
      <w:r w:rsidR="00BC18EC">
        <w:rPr>
          <w:rFonts w:ascii="Palatino Linotype" w:hAnsi="Palatino Linotype"/>
          <w:bCs/>
          <w:sz w:val="22"/>
          <w:szCs w:val="22"/>
        </w:rPr>
        <w:t>)</w:t>
      </w:r>
    </w:p>
    <w:p w14:paraId="0A9E7E63" w14:textId="77777777" w:rsidR="00CC14D5" w:rsidRDefault="00CC14D5" w:rsidP="00CC14D5">
      <w:pPr>
        <w:rPr>
          <w:rFonts w:ascii="Palatino Linotype" w:hAnsi="Palatino Linotype"/>
          <w:b/>
          <w:sz w:val="22"/>
          <w:szCs w:val="22"/>
          <w:u w:val="single"/>
        </w:rPr>
      </w:pPr>
    </w:p>
    <w:p w14:paraId="7D63532F" w14:textId="34BE2788" w:rsidR="00CC14D5" w:rsidRDefault="00CC14D5" w:rsidP="00CC14D5">
      <w:pPr>
        <w:rPr>
          <w:rFonts w:ascii="Palatino Linotype" w:hAnsi="Palatino Linotype"/>
          <w:b/>
          <w:sz w:val="22"/>
          <w:szCs w:val="22"/>
          <w:u w:val="single"/>
        </w:rPr>
      </w:pPr>
      <w:r w:rsidRPr="00860E0A">
        <w:rPr>
          <w:rFonts w:ascii="Palatino Linotype" w:hAnsi="Palatino Linotype"/>
          <w:b/>
          <w:sz w:val="22"/>
          <w:szCs w:val="22"/>
          <w:u w:val="single"/>
        </w:rPr>
        <w:t>Week 5</w:t>
      </w:r>
    </w:p>
    <w:p w14:paraId="4A38BAF2" w14:textId="40E140C3" w:rsidR="00CC14D5" w:rsidRPr="00BC18EC" w:rsidRDefault="00CC14D5" w:rsidP="00CC14D5">
      <w:pPr>
        <w:rPr>
          <w:rFonts w:ascii="Palatino Linotype" w:hAnsi="Palatino Linotype"/>
          <w:bCs/>
          <w:sz w:val="22"/>
          <w:szCs w:val="22"/>
        </w:rPr>
      </w:pPr>
      <w:r>
        <w:rPr>
          <w:rFonts w:ascii="Palatino Linotype" w:hAnsi="Palatino Linotype"/>
          <w:bCs/>
          <w:i/>
          <w:iCs/>
          <w:sz w:val="22"/>
          <w:szCs w:val="22"/>
        </w:rPr>
        <w:t xml:space="preserve">Lecture: </w:t>
      </w:r>
      <w:r>
        <w:rPr>
          <w:rFonts w:ascii="Palatino Linotype" w:hAnsi="Palatino Linotype"/>
          <w:bCs/>
          <w:sz w:val="22"/>
          <w:szCs w:val="22"/>
        </w:rPr>
        <w:t>Unique properties of water, humidity, atmospheric stability, basics of clouds/fog</w:t>
      </w:r>
    </w:p>
    <w:p w14:paraId="7D68B166" w14:textId="0ABE8B79" w:rsidR="00CC14D5" w:rsidRDefault="002A116F" w:rsidP="00CC14D5">
      <w:pPr>
        <w:rPr>
          <w:rFonts w:ascii="Palatino Linotype" w:hAnsi="Palatino Linotype"/>
          <w:i/>
          <w:iCs/>
          <w:sz w:val="22"/>
          <w:szCs w:val="22"/>
        </w:rPr>
      </w:pPr>
      <w:r>
        <w:rPr>
          <w:rFonts w:ascii="Palatino Linotype" w:hAnsi="Palatino Linotype"/>
          <w:i/>
          <w:iCs/>
          <w:sz w:val="22"/>
          <w:szCs w:val="22"/>
        </w:rPr>
        <w:t>Readings</w:t>
      </w:r>
    </w:p>
    <w:p w14:paraId="76D42200" w14:textId="77777777" w:rsidR="00CC14D5" w:rsidRPr="00C16E3D" w:rsidRDefault="00CC14D5" w:rsidP="00CC14D5">
      <w:pPr>
        <w:pStyle w:val="ListParagraph"/>
        <w:numPr>
          <w:ilvl w:val="0"/>
          <w:numId w:val="30"/>
        </w:numPr>
        <w:rPr>
          <w:rFonts w:ascii="Palatino Linotype" w:hAnsi="Palatino Linotype"/>
          <w:sz w:val="22"/>
          <w:szCs w:val="22"/>
        </w:rPr>
      </w:pPr>
      <w:r>
        <w:rPr>
          <w:rFonts w:ascii="Palatino Linotype" w:hAnsi="Palatino Linotype"/>
          <w:sz w:val="22"/>
          <w:szCs w:val="22"/>
        </w:rPr>
        <w:t xml:space="preserve">Read </w:t>
      </w:r>
      <w:r w:rsidRPr="00C16E3D">
        <w:rPr>
          <w:rFonts w:ascii="Palatino Linotype" w:hAnsi="Palatino Linotype"/>
          <w:sz w:val="22"/>
          <w:szCs w:val="22"/>
        </w:rPr>
        <w:t>Chp 5, Pt I (Atmospheric Water and Weather, Pgs. 142-157)</w:t>
      </w:r>
    </w:p>
    <w:p w14:paraId="432956D5" w14:textId="77777777" w:rsidR="00CC14D5" w:rsidRDefault="00CC14D5" w:rsidP="00CC14D5">
      <w:pPr>
        <w:pStyle w:val="ListParagraph"/>
        <w:rPr>
          <w:rFonts w:ascii="Palatino Linotype" w:hAnsi="Palatino Linotype"/>
          <w:sz w:val="22"/>
          <w:szCs w:val="22"/>
        </w:rPr>
      </w:pPr>
    </w:p>
    <w:p w14:paraId="23F4F489" w14:textId="21219A3E" w:rsidR="00CC14D5" w:rsidRDefault="00CC14D5" w:rsidP="00CC14D5">
      <w:pPr>
        <w:rPr>
          <w:rFonts w:ascii="Palatino Linotype" w:hAnsi="Palatino Linotype"/>
          <w:b/>
          <w:sz w:val="22"/>
          <w:szCs w:val="22"/>
          <w:u w:val="single"/>
        </w:rPr>
      </w:pPr>
      <w:r w:rsidRPr="00860E0A">
        <w:rPr>
          <w:rFonts w:ascii="Palatino Linotype" w:hAnsi="Palatino Linotype"/>
          <w:b/>
          <w:sz w:val="22"/>
          <w:szCs w:val="22"/>
          <w:u w:val="single"/>
        </w:rPr>
        <w:t>Week 6</w:t>
      </w:r>
    </w:p>
    <w:p w14:paraId="3534A3F4" w14:textId="1C7E5D79" w:rsidR="00CC14D5" w:rsidRPr="00BC18EC" w:rsidRDefault="00CC14D5" w:rsidP="00CC14D5">
      <w:pPr>
        <w:rPr>
          <w:rFonts w:ascii="Palatino Linotype" w:hAnsi="Palatino Linotype"/>
          <w:bCs/>
          <w:sz w:val="22"/>
          <w:szCs w:val="22"/>
        </w:rPr>
      </w:pPr>
      <w:r>
        <w:rPr>
          <w:rFonts w:ascii="Palatino Linotype" w:hAnsi="Palatino Linotype"/>
          <w:bCs/>
          <w:i/>
          <w:iCs/>
          <w:sz w:val="22"/>
          <w:szCs w:val="22"/>
        </w:rPr>
        <w:t xml:space="preserve">Lecture: </w:t>
      </w:r>
      <w:r>
        <w:rPr>
          <w:rFonts w:ascii="Palatino Linotype" w:hAnsi="Palatino Linotype"/>
          <w:bCs/>
          <w:sz w:val="22"/>
          <w:szCs w:val="22"/>
        </w:rPr>
        <w:t>Air masses, atmospheric lifting mechanisms, violent weather</w:t>
      </w:r>
    </w:p>
    <w:p w14:paraId="3F829318" w14:textId="6F3EB232" w:rsidR="00CC14D5" w:rsidRDefault="002A116F" w:rsidP="00CC14D5">
      <w:pPr>
        <w:rPr>
          <w:rFonts w:ascii="Palatino Linotype" w:hAnsi="Palatino Linotype"/>
          <w:i/>
          <w:iCs/>
          <w:sz w:val="22"/>
          <w:szCs w:val="22"/>
        </w:rPr>
      </w:pPr>
      <w:r>
        <w:rPr>
          <w:rFonts w:ascii="Palatino Linotype" w:hAnsi="Palatino Linotype"/>
          <w:i/>
          <w:iCs/>
          <w:sz w:val="22"/>
          <w:szCs w:val="22"/>
        </w:rPr>
        <w:t>Readings</w:t>
      </w:r>
    </w:p>
    <w:p w14:paraId="5192BA71" w14:textId="6A979573" w:rsidR="00CC14D5" w:rsidRDefault="00CC14D5" w:rsidP="00BC18EC">
      <w:pPr>
        <w:pStyle w:val="ListParagraph"/>
        <w:numPr>
          <w:ilvl w:val="0"/>
          <w:numId w:val="32"/>
        </w:numPr>
        <w:rPr>
          <w:rFonts w:ascii="Palatino Linotype" w:hAnsi="Palatino Linotype"/>
          <w:sz w:val="22"/>
          <w:szCs w:val="22"/>
        </w:rPr>
      </w:pPr>
      <w:r>
        <w:rPr>
          <w:rFonts w:ascii="Palatino Linotype" w:hAnsi="Palatino Linotype"/>
          <w:sz w:val="22"/>
          <w:szCs w:val="22"/>
        </w:rPr>
        <w:t>Read Chp 5, Pt II (Atmospheric Water and Weather, Pgs. 158-175)</w:t>
      </w:r>
    </w:p>
    <w:p w14:paraId="43D0BE74" w14:textId="77777777" w:rsidR="00FA4644" w:rsidRDefault="00FA4644" w:rsidP="00CC14D5">
      <w:pPr>
        <w:rPr>
          <w:rFonts w:ascii="Palatino Linotype" w:hAnsi="Palatino Linotype"/>
          <w:b/>
          <w:sz w:val="22"/>
          <w:szCs w:val="22"/>
          <w:u w:val="single"/>
        </w:rPr>
      </w:pPr>
    </w:p>
    <w:p w14:paraId="47C999D7" w14:textId="6DB822D5" w:rsidR="00CC14D5" w:rsidRDefault="00CC14D5" w:rsidP="00CC14D5">
      <w:pPr>
        <w:rPr>
          <w:rFonts w:ascii="Palatino Linotype" w:hAnsi="Palatino Linotype"/>
          <w:b/>
          <w:sz w:val="22"/>
          <w:szCs w:val="22"/>
          <w:u w:val="single"/>
        </w:rPr>
      </w:pPr>
      <w:r w:rsidRPr="00860E0A">
        <w:rPr>
          <w:rFonts w:ascii="Palatino Linotype" w:hAnsi="Palatino Linotype"/>
          <w:b/>
          <w:sz w:val="22"/>
          <w:szCs w:val="22"/>
          <w:u w:val="single"/>
        </w:rPr>
        <w:t>Week 7</w:t>
      </w:r>
    </w:p>
    <w:p w14:paraId="5A88C198" w14:textId="35E3B046" w:rsidR="00CC14D5" w:rsidRDefault="00CC14D5" w:rsidP="00CC14D5">
      <w:pPr>
        <w:rPr>
          <w:rFonts w:ascii="Palatino Linotype" w:hAnsi="Palatino Linotype"/>
          <w:sz w:val="22"/>
          <w:szCs w:val="22"/>
        </w:rPr>
      </w:pPr>
      <w:r>
        <w:rPr>
          <w:rFonts w:ascii="Palatino Linotype" w:hAnsi="Palatino Linotype"/>
          <w:i/>
          <w:iCs/>
          <w:sz w:val="22"/>
          <w:szCs w:val="22"/>
        </w:rPr>
        <w:t xml:space="preserve">Lecture: </w:t>
      </w:r>
      <w:r>
        <w:rPr>
          <w:rFonts w:ascii="Palatino Linotype" w:hAnsi="Palatino Linotype"/>
          <w:sz w:val="22"/>
          <w:szCs w:val="22"/>
        </w:rPr>
        <w:t>Earth’s Climate Regions and Biomes (topics cover basics of biogeography and climate regions)</w:t>
      </w:r>
    </w:p>
    <w:p w14:paraId="4B77DA75" w14:textId="421D6E84" w:rsidR="00CC14D5" w:rsidRPr="00C16E3D" w:rsidRDefault="002A116F" w:rsidP="00CC14D5">
      <w:pPr>
        <w:rPr>
          <w:rFonts w:ascii="Palatino Linotype" w:hAnsi="Palatino Linotype"/>
          <w:i/>
          <w:iCs/>
          <w:sz w:val="22"/>
          <w:szCs w:val="22"/>
        </w:rPr>
      </w:pPr>
      <w:r>
        <w:rPr>
          <w:rFonts w:ascii="Palatino Linotype" w:hAnsi="Palatino Linotype"/>
          <w:i/>
          <w:iCs/>
          <w:sz w:val="22"/>
          <w:szCs w:val="22"/>
        </w:rPr>
        <w:t>Readings</w:t>
      </w:r>
    </w:p>
    <w:p w14:paraId="58999E36" w14:textId="77777777" w:rsidR="00CC14D5" w:rsidRPr="006B6D9A" w:rsidRDefault="00CC14D5" w:rsidP="00CC14D5">
      <w:pPr>
        <w:pStyle w:val="ListParagraph"/>
        <w:numPr>
          <w:ilvl w:val="0"/>
          <w:numId w:val="35"/>
        </w:numPr>
        <w:rPr>
          <w:rFonts w:ascii="Palatino Linotype" w:hAnsi="Palatino Linotype"/>
          <w:sz w:val="22"/>
          <w:szCs w:val="22"/>
        </w:rPr>
      </w:pPr>
      <w:r>
        <w:rPr>
          <w:rFonts w:ascii="Palatino Linotype" w:hAnsi="Palatino Linotype"/>
          <w:sz w:val="22"/>
          <w:szCs w:val="22"/>
        </w:rPr>
        <w:t>Read Chps 7/17 in textbook (mix of Earth’s Climatic Regions, and Terrestrial Biomes)</w:t>
      </w:r>
    </w:p>
    <w:p w14:paraId="1E7F4E2E" w14:textId="77777777" w:rsidR="00B7642B" w:rsidRDefault="00B7642B" w:rsidP="00CC14D5">
      <w:pPr>
        <w:rPr>
          <w:rFonts w:ascii="Palatino Linotype" w:hAnsi="Palatino Linotype"/>
          <w:b/>
          <w:sz w:val="22"/>
          <w:szCs w:val="22"/>
          <w:u w:val="single"/>
        </w:rPr>
      </w:pPr>
    </w:p>
    <w:p w14:paraId="6C0D5ACA" w14:textId="04C766B2" w:rsidR="00CC14D5" w:rsidRPr="00860E0A" w:rsidRDefault="00CC14D5" w:rsidP="00CC14D5">
      <w:pPr>
        <w:rPr>
          <w:rFonts w:ascii="Palatino Linotype" w:hAnsi="Palatino Linotype"/>
          <w:b/>
          <w:sz w:val="22"/>
          <w:szCs w:val="22"/>
          <w:u w:val="single"/>
        </w:rPr>
      </w:pPr>
      <w:r w:rsidRPr="00860E0A">
        <w:rPr>
          <w:rFonts w:ascii="Palatino Linotype" w:hAnsi="Palatino Linotype"/>
          <w:b/>
          <w:sz w:val="22"/>
          <w:szCs w:val="22"/>
          <w:u w:val="single"/>
        </w:rPr>
        <w:t xml:space="preserve">Week </w:t>
      </w:r>
      <w:r w:rsidR="006B2BEA">
        <w:rPr>
          <w:rFonts w:ascii="Palatino Linotype" w:hAnsi="Palatino Linotype"/>
          <w:b/>
          <w:sz w:val="22"/>
          <w:szCs w:val="22"/>
          <w:u w:val="single"/>
        </w:rPr>
        <w:t>8</w:t>
      </w:r>
    </w:p>
    <w:p w14:paraId="0D21475E" w14:textId="7AEE48B0" w:rsidR="00CC14D5" w:rsidRDefault="00CC14D5" w:rsidP="00CC14D5">
      <w:pPr>
        <w:rPr>
          <w:rFonts w:ascii="Palatino Linotype" w:hAnsi="Palatino Linotype"/>
          <w:sz w:val="22"/>
          <w:szCs w:val="22"/>
        </w:rPr>
      </w:pPr>
      <w:r>
        <w:rPr>
          <w:rFonts w:ascii="Palatino Linotype" w:hAnsi="Palatino Linotype"/>
          <w:i/>
          <w:iCs/>
          <w:sz w:val="22"/>
          <w:szCs w:val="22"/>
        </w:rPr>
        <w:t xml:space="preserve">Lecture: </w:t>
      </w:r>
      <w:r>
        <w:rPr>
          <w:rFonts w:ascii="Palatino Linotype" w:hAnsi="Palatino Linotype"/>
          <w:sz w:val="22"/>
          <w:szCs w:val="22"/>
        </w:rPr>
        <w:t>Ecosystem essentials, communities and distribution, disturbance and succession, stability/resilience</w:t>
      </w:r>
    </w:p>
    <w:p w14:paraId="50BB9320" w14:textId="0ED1221B" w:rsidR="00CC14D5" w:rsidRDefault="002A116F" w:rsidP="00CC14D5">
      <w:pPr>
        <w:rPr>
          <w:rFonts w:ascii="Palatino Linotype" w:hAnsi="Palatino Linotype"/>
          <w:i/>
          <w:iCs/>
          <w:sz w:val="22"/>
          <w:szCs w:val="22"/>
        </w:rPr>
      </w:pPr>
      <w:r>
        <w:rPr>
          <w:rFonts w:ascii="Palatino Linotype" w:hAnsi="Palatino Linotype"/>
          <w:i/>
          <w:iCs/>
          <w:sz w:val="22"/>
          <w:szCs w:val="22"/>
        </w:rPr>
        <w:t>Readngs</w:t>
      </w:r>
    </w:p>
    <w:p w14:paraId="1BB618B0" w14:textId="77777777" w:rsidR="00CC14D5" w:rsidRPr="00C16E3D" w:rsidRDefault="00CC14D5" w:rsidP="00CC14D5">
      <w:pPr>
        <w:pStyle w:val="ListParagraph"/>
        <w:numPr>
          <w:ilvl w:val="0"/>
          <w:numId w:val="35"/>
        </w:numPr>
        <w:rPr>
          <w:rFonts w:ascii="Palatino Linotype" w:hAnsi="Palatino Linotype"/>
          <w:sz w:val="22"/>
          <w:szCs w:val="22"/>
        </w:rPr>
      </w:pPr>
      <w:r w:rsidRPr="00C16E3D">
        <w:rPr>
          <w:rFonts w:ascii="Palatino Linotype" w:hAnsi="Palatino Linotype"/>
          <w:sz w:val="22"/>
          <w:szCs w:val="22"/>
        </w:rPr>
        <w:t>Read Chp 16 in textbook (Ecosystem Essentials)</w:t>
      </w:r>
    </w:p>
    <w:p w14:paraId="106788C9" w14:textId="6E1E3464" w:rsidR="00CC14D5" w:rsidRPr="0031780D" w:rsidRDefault="00CC14D5" w:rsidP="00CC14D5">
      <w:pPr>
        <w:pStyle w:val="ListParagraph"/>
        <w:numPr>
          <w:ilvl w:val="0"/>
          <w:numId w:val="37"/>
        </w:numPr>
        <w:rPr>
          <w:rStyle w:val="Hyperlink"/>
          <w:rFonts w:ascii="Palatino Linotype" w:hAnsi="Palatino Linotype"/>
          <w:color w:val="auto"/>
          <w:sz w:val="22"/>
          <w:szCs w:val="22"/>
          <w:u w:val="none"/>
        </w:rPr>
      </w:pPr>
      <w:r>
        <w:rPr>
          <w:rFonts w:ascii="Palatino Linotype" w:hAnsi="Palatino Linotype"/>
          <w:sz w:val="22"/>
          <w:szCs w:val="22"/>
        </w:rPr>
        <w:t xml:space="preserve">Lytton, BC heat wave and wildfire June 2021 -- </w:t>
      </w:r>
      <w:hyperlink r:id="rId12" w:history="1">
        <w:r w:rsidRPr="005C07C2">
          <w:rPr>
            <w:rStyle w:val="Hyperlink"/>
            <w:rFonts w:ascii="Palatino Linotype" w:hAnsi="Palatino Linotype"/>
            <w:sz w:val="22"/>
            <w:szCs w:val="22"/>
          </w:rPr>
          <w:t>https://www.theguardian.com/world/2021/jul/25/lytton-canada-heat-wildfire-record-temperatures</w:t>
        </w:r>
      </w:hyperlink>
    </w:p>
    <w:p w14:paraId="17CCDD03" w14:textId="77777777" w:rsidR="0031780D" w:rsidRDefault="0031780D" w:rsidP="0031780D">
      <w:pPr>
        <w:pStyle w:val="ListParagraph"/>
        <w:rPr>
          <w:rFonts w:ascii="Palatino Linotype" w:hAnsi="Palatino Linotype"/>
          <w:sz w:val="22"/>
          <w:szCs w:val="22"/>
        </w:rPr>
      </w:pPr>
    </w:p>
    <w:p w14:paraId="6F9E8FC4" w14:textId="77777777" w:rsidR="00DC6683" w:rsidRPr="0031780D" w:rsidRDefault="00DC6683" w:rsidP="0031780D">
      <w:pPr>
        <w:pStyle w:val="ListParagraph"/>
        <w:rPr>
          <w:rFonts w:ascii="Palatino Linotype" w:hAnsi="Palatino Linotype"/>
          <w:sz w:val="22"/>
          <w:szCs w:val="22"/>
        </w:rPr>
      </w:pPr>
    </w:p>
    <w:p w14:paraId="7A323693" w14:textId="77777777" w:rsidR="000A6488" w:rsidRPr="00860E0A" w:rsidRDefault="000A6488" w:rsidP="000A6488">
      <w:pPr>
        <w:rPr>
          <w:rFonts w:ascii="Palatino Linotype" w:hAnsi="Palatino Linotype"/>
          <w:b/>
          <w:sz w:val="22"/>
          <w:szCs w:val="22"/>
          <w:u w:val="single"/>
        </w:rPr>
      </w:pPr>
      <w:r w:rsidRPr="00860E0A">
        <w:rPr>
          <w:rFonts w:ascii="Palatino Linotype" w:hAnsi="Palatino Linotype"/>
          <w:b/>
          <w:sz w:val="22"/>
          <w:szCs w:val="22"/>
          <w:u w:val="single"/>
        </w:rPr>
        <w:t xml:space="preserve">Week </w:t>
      </w:r>
      <w:r>
        <w:rPr>
          <w:rFonts w:ascii="Palatino Linotype" w:hAnsi="Palatino Linotype"/>
          <w:b/>
          <w:sz w:val="22"/>
          <w:szCs w:val="22"/>
          <w:u w:val="single"/>
        </w:rPr>
        <w:t>9</w:t>
      </w:r>
    </w:p>
    <w:p w14:paraId="7364A228" w14:textId="6422337B" w:rsidR="000A6488" w:rsidRDefault="000A6488" w:rsidP="000A6488">
      <w:pPr>
        <w:rPr>
          <w:rFonts w:ascii="Palatino Linotype" w:hAnsi="Palatino Linotype"/>
          <w:sz w:val="22"/>
          <w:szCs w:val="22"/>
        </w:rPr>
      </w:pPr>
      <w:r>
        <w:rPr>
          <w:rFonts w:ascii="Palatino Linotype" w:hAnsi="Palatino Linotype"/>
          <w:i/>
          <w:iCs/>
          <w:sz w:val="22"/>
          <w:szCs w:val="22"/>
        </w:rPr>
        <w:t xml:space="preserve">Lecture: </w:t>
      </w:r>
      <w:r>
        <w:rPr>
          <w:rFonts w:ascii="Palatino Linotype" w:hAnsi="Palatino Linotype"/>
          <w:sz w:val="22"/>
          <w:szCs w:val="22"/>
        </w:rPr>
        <w:t>No lecture this week</w:t>
      </w:r>
      <w:r w:rsidR="003C503A">
        <w:rPr>
          <w:rFonts w:ascii="Palatino Linotype" w:hAnsi="Palatino Linotype"/>
          <w:sz w:val="22"/>
          <w:szCs w:val="22"/>
        </w:rPr>
        <w:t>!</w:t>
      </w:r>
      <w:r>
        <w:rPr>
          <w:rFonts w:ascii="Palatino Linotype" w:hAnsi="Palatino Linotype"/>
          <w:sz w:val="22"/>
          <w:szCs w:val="22"/>
        </w:rPr>
        <w:t xml:space="preserve"> </w:t>
      </w:r>
      <w:r w:rsidR="003C503A">
        <w:rPr>
          <w:rFonts w:ascii="Palatino Linotype" w:hAnsi="Palatino Linotype"/>
          <w:sz w:val="22"/>
          <w:szCs w:val="22"/>
        </w:rPr>
        <w:t>W</w:t>
      </w:r>
      <w:r>
        <w:rPr>
          <w:rFonts w:ascii="Palatino Linotype" w:hAnsi="Palatino Linotype"/>
          <w:sz w:val="22"/>
          <w:szCs w:val="22"/>
        </w:rPr>
        <w:t xml:space="preserve">e will be watching environmental films/documentaries. </w:t>
      </w:r>
    </w:p>
    <w:p w14:paraId="76ADC300" w14:textId="25F34EAA" w:rsidR="000A6488" w:rsidRDefault="002A116F" w:rsidP="000A6488">
      <w:pPr>
        <w:rPr>
          <w:rFonts w:ascii="Palatino Linotype" w:hAnsi="Palatino Linotype"/>
          <w:i/>
          <w:iCs/>
          <w:sz w:val="22"/>
          <w:szCs w:val="22"/>
        </w:rPr>
      </w:pPr>
      <w:r>
        <w:rPr>
          <w:rFonts w:ascii="Palatino Linotype" w:hAnsi="Palatino Linotype"/>
          <w:i/>
          <w:iCs/>
          <w:sz w:val="22"/>
          <w:szCs w:val="22"/>
        </w:rPr>
        <w:t>Readings</w:t>
      </w:r>
    </w:p>
    <w:p w14:paraId="708AAED7" w14:textId="6BAE5E68" w:rsidR="000A6488" w:rsidRPr="000A6488" w:rsidRDefault="000A6488" w:rsidP="00B872F1">
      <w:pPr>
        <w:pStyle w:val="ListParagraph"/>
        <w:numPr>
          <w:ilvl w:val="0"/>
          <w:numId w:val="37"/>
        </w:numPr>
        <w:rPr>
          <w:rFonts w:ascii="Palatino Linotype" w:hAnsi="Palatino Linotype"/>
          <w:i/>
          <w:iCs/>
          <w:sz w:val="22"/>
          <w:szCs w:val="22"/>
        </w:rPr>
      </w:pPr>
      <w:r>
        <w:rPr>
          <w:rFonts w:ascii="Palatino Linotype" w:hAnsi="Palatino Linotype"/>
          <w:sz w:val="22"/>
          <w:szCs w:val="22"/>
        </w:rPr>
        <w:t xml:space="preserve">Watch out for the email and announcements from your instructor during this week for which movies to watch and where to find them for free online. </w:t>
      </w:r>
      <w:r w:rsidRPr="00B872F1">
        <w:rPr>
          <w:rFonts w:ascii="Palatino Linotype" w:hAnsi="Palatino Linotype"/>
          <w:sz w:val="22"/>
          <w:szCs w:val="22"/>
        </w:rPr>
        <w:t xml:space="preserve"> </w:t>
      </w:r>
    </w:p>
    <w:p w14:paraId="404034B1" w14:textId="77777777" w:rsidR="000A6488" w:rsidRDefault="000A6488" w:rsidP="00B872F1">
      <w:pPr>
        <w:rPr>
          <w:rFonts w:ascii="Palatino Linotype" w:hAnsi="Palatino Linotype"/>
          <w:b/>
          <w:sz w:val="22"/>
          <w:szCs w:val="22"/>
          <w:u w:val="single"/>
        </w:rPr>
      </w:pPr>
    </w:p>
    <w:p w14:paraId="12D9D096" w14:textId="1362616C" w:rsidR="00B872F1" w:rsidRPr="00860E0A" w:rsidRDefault="00B872F1" w:rsidP="00B872F1">
      <w:pPr>
        <w:rPr>
          <w:rFonts w:ascii="Palatino Linotype" w:hAnsi="Palatino Linotype"/>
          <w:b/>
          <w:sz w:val="22"/>
          <w:szCs w:val="22"/>
          <w:u w:val="single"/>
        </w:rPr>
      </w:pPr>
      <w:r w:rsidRPr="00860E0A">
        <w:rPr>
          <w:rFonts w:ascii="Palatino Linotype" w:hAnsi="Palatino Linotype"/>
          <w:b/>
          <w:sz w:val="22"/>
          <w:szCs w:val="22"/>
          <w:u w:val="single"/>
        </w:rPr>
        <w:t xml:space="preserve">Week </w:t>
      </w:r>
      <w:r w:rsidR="000A6488">
        <w:rPr>
          <w:rFonts w:ascii="Palatino Linotype" w:hAnsi="Palatino Linotype"/>
          <w:b/>
          <w:sz w:val="22"/>
          <w:szCs w:val="22"/>
          <w:u w:val="single"/>
        </w:rPr>
        <w:t>10</w:t>
      </w:r>
    </w:p>
    <w:p w14:paraId="4923C28A" w14:textId="297F80ED" w:rsidR="00B872F1" w:rsidRDefault="00B872F1" w:rsidP="00B872F1">
      <w:pPr>
        <w:rPr>
          <w:rFonts w:ascii="Palatino Linotype" w:hAnsi="Palatino Linotype"/>
          <w:sz w:val="22"/>
          <w:szCs w:val="22"/>
        </w:rPr>
      </w:pPr>
      <w:r>
        <w:rPr>
          <w:rFonts w:ascii="Palatino Linotype" w:hAnsi="Palatino Linotype"/>
          <w:i/>
          <w:iCs/>
          <w:sz w:val="22"/>
          <w:szCs w:val="22"/>
        </w:rPr>
        <w:t xml:space="preserve">Lecture: </w:t>
      </w:r>
      <w:r>
        <w:rPr>
          <w:rFonts w:ascii="Palatino Linotype" w:hAnsi="Palatino Linotype"/>
          <w:sz w:val="22"/>
          <w:szCs w:val="22"/>
        </w:rPr>
        <w:t>mechanisms of natural climate fluctuations, paleoclimate reconstructions, Earth’s future</w:t>
      </w:r>
      <w:r w:rsidR="003C503A">
        <w:rPr>
          <w:rFonts w:ascii="Palatino Linotype" w:hAnsi="Palatino Linotype"/>
          <w:sz w:val="22"/>
          <w:szCs w:val="22"/>
        </w:rPr>
        <w:t xml:space="preserve"> environment</w:t>
      </w:r>
      <w:r>
        <w:rPr>
          <w:rFonts w:ascii="Palatino Linotype" w:hAnsi="Palatino Linotype"/>
          <w:sz w:val="22"/>
          <w:szCs w:val="22"/>
        </w:rPr>
        <w:t xml:space="preserve"> </w:t>
      </w:r>
    </w:p>
    <w:p w14:paraId="7BEAFCE0" w14:textId="7099A890" w:rsidR="00B872F1" w:rsidRDefault="002A116F" w:rsidP="00B872F1">
      <w:pPr>
        <w:rPr>
          <w:rFonts w:ascii="Palatino Linotype" w:hAnsi="Palatino Linotype"/>
          <w:i/>
          <w:iCs/>
          <w:sz w:val="22"/>
          <w:szCs w:val="22"/>
        </w:rPr>
      </w:pPr>
      <w:r>
        <w:rPr>
          <w:rFonts w:ascii="Palatino Linotype" w:hAnsi="Palatino Linotype"/>
          <w:i/>
          <w:iCs/>
          <w:sz w:val="22"/>
          <w:szCs w:val="22"/>
        </w:rPr>
        <w:t>Readings</w:t>
      </w:r>
    </w:p>
    <w:p w14:paraId="00F407ED" w14:textId="2F797534" w:rsidR="00B872F1" w:rsidRPr="0098438E" w:rsidRDefault="00B872F1" w:rsidP="00B872F1">
      <w:pPr>
        <w:pStyle w:val="ListParagraph"/>
        <w:numPr>
          <w:ilvl w:val="0"/>
          <w:numId w:val="37"/>
        </w:numPr>
        <w:rPr>
          <w:rFonts w:ascii="Palatino Linotype" w:hAnsi="Palatino Linotype"/>
          <w:sz w:val="22"/>
          <w:szCs w:val="22"/>
          <w:u w:val="single"/>
        </w:rPr>
      </w:pPr>
      <w:r w:rsidRPr="0098438E">
        <w:rPr>
          <w:rFonts w:ascii="Palatino Linotype" w:hAnsi="Palatino Linotype"/>
          <w:sz w:val="22"/>
          <w:szCs w:val="22"/>
        </w:rPr>
        <w:t>The IPCC AR(6) WGI Summary For Policy Makers (</w:t>
      </w:r>
      <w:r>
        <w:rPr>
          <w:rFonts w:ascii="Palatino Linotype" w:hAnsi="Palatino Linotype"/>
          <w:sz w:val="22"/>
          <w:szCs w:val="22"/>
        </w:rPr>
        <w:t>link</w:t>
      </w:r>
      <w:r w:rsidRPr="0098438E">
        <w:rPr>
          <w:rFonts w:ascii="Palatino Linotype" w:hAnsi="Palatino Linotype"/>
          <w:sz w:val="22"/>
          <w:szCs w:val="22"/>
        </w:rPr>
        <w:t xml:space="preserve"> below</w:t>
      </w:r>
      <w:r>
        <w:rPr>
          <w:rFonts w:ascii="Palatino Linotype" w:hAnsi="Palatino Linotype"/>
          <w:sz w:val="22"/>
          <w:szCs w:val="22"/>
        </w:rPr>
        <w:t xml:space="preserve"> for direct download</w:t>
      </w:r>
      <w:r w:rsidRPr="0098438E">
        <w:rPr>
          <w:rFonts w:ascii="Palatino Linotype" w:hAnsi="Palatino Linotype"/>
          <w:sz w:val="22"/>
          <w:szCs w:val="22"/>
        </w:rPr>
        <w:t>, also availa</w:t>
      </w:r>
      <w:r>
        <w:rPr>
          <w:rFonts w:ascii="Palatino Linotype" w:hAnsi="Palatino Linotype"/>
          <w:sz w:val="22"/>
          <w:szCs w:val="22"/>
        </w:rPr>
        <w:t>b</w:t>
      </w:r>
      <w:r w:rsidRPr="0098438E">
        <w:rPr>
          <w:rFonts w:ascii="Palatino Linotype" w:hAnsi="Palatino Linotype"/>
          <w:sz w:val="22"/>
          <w:szCs w:val="22"/>
        </w:rPr>
        <w:t xml:space="preserve">le </w:t>
      </w:r>
      <w:r>
        <w:rPr>
          <w:rFonts w:ascii="Palatino Linotype" w:hAnsi="Palatino Linotype"/>
          <w:sz w:val="22"/>
          <w:szCs w:val="22"/>
        </w:rPr>
        <w:t xml:space="preserve">as a PDF </w:t>
      </w:r>
      <w:r w:rsidRPr="0098438E">
        <w:rPr>
          <w:rFonts w:ascii="Palatino Linotype" w:hAnsi="Palatino Linotype"/>
          <w:sz w:val="22"/>
          <w:szCs w:val="22"/>
        </w:rPr>
        <w:t>on Canvas</w:t>
      </w:r>
      <w:r>
        <w:rPr>
          <w:rFonts w:ascii="Palatino Linotype" w:hAnsi="Palatino Linotype"/>
          <w:sz w:val="22"/>
          <w:szCs w:val="22"/>
        </w:rPr>
        <w:t>). Note: as of Summer 2024, the AR(6) is the latest IPCC report available and represents the latest state of the science and dialogue related to climate change.</w:t>
      </w:r>
    </w:p>
    <w:p w14:paraId="0E91FB83" w14:textId="1F22F962" w:rsidR="007D243F" w:rsidRPr="000A6488" w:rsidRDefault="00000000" w:rsidP="000A6488">
      <w:pPr>
        <w:pStyle w:val="ListParagraph"/>
        <w:numPr>
          <w:ilvl w:val="0"/>
          <w:numId w:val="37"/>
        </w:numPr>
        <w:rPr>
          <w:rFonts w:ascii="Palatino Linotype" w:hAnsi="Palatino Linotype"/>
          <w:sz w:val="22"/>
          <w:szCs w:val="22"/>
          <w:u w:val="single"/>
        </w:rPr>
      </w:pPr>
      <w:hyperlink r:id="rId13" w:history="1">
        <w:r w:rsidR="00B872F1" w:rsidRPr="002306D5">
          <w:rPr>
            <w:rStyle w:val="Hyperlink"/>
            <w:rFonts w:ascii="Palatino Linotype" w:hAnsi="Palatino Linotype"/>
            <w:sz w:val="22"/>
            <w:szCs w:val="22"/>
          </w:rPr>
          <w:t>https://www.ipcc.ch/report/ar6/wg1/downloads/report/IPCC_AR6_WGI_SPM.pdf</w:t>
        </w:r>
      </w:hyperlink>
      <w:r w:rsidR="00B872F1" w:rsidRPr="0098438E">
        <w:rPr>
          <w:rFonts w:ascii="Palatino Linotype" w:hAnsi="Palatino Linotype"/>
          <w:sz w:val="22"/>
          <w:szCs w:val="22"/>
        </w:rPr>
        <w:t xml:space="preserve"> </w:t>
      </w:r>
      <w:r w:rsidR="00655372" w:rsidRPr="000A6488">
        <w:rPr>
          <w:rFonts w:ascii="Palatino Linotype" w:hAnsi="Palatino Linotype"/>
          <w:sz w:val="22"/>
          <w:szCs w:val="22"/>
        </w:rPr>
        <w:t xml:space="preserve"> </w:t>
      </w:r>
    </w:p>
    <w:sectPr w:rsidR="007D243F" w:rsidRPr="000A6488" w:rsidSect="00665339">
      <w:footerReference w:type="even"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D53D5" w14:textId="77777777" w:rsidR="006E5B12" w:rsidRDefault="006E5B12" w:rsidP="00E1603A">
      <w:r>
        <w:separator/>
      </w:r>
    </w:p>
  </w:endnote>
  <w:endnote w:type="continuationSeparator" w:id="0">
    <w:p w14:paraId="2B1D43EC" w14:textId="77777777" w:rsidR="006E5B12" w:rsidRDefault="006E5B12" w:rsidP="00E16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F5402" w14:textId="77777777" w:rsidR="00E1603A" w:rsidRDefault="00E1603A" w:rsidP="00E160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96D9B2" w14:textId="77777777" w:rsidR="00E1603A" w:rsidRDefault="00E160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EB2F4" w14:textId="77777777" w:rsidR="00E1603A" w:rsidRDefault="00E1603A" w:rsidP="00E160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4822">
      <w:rPr>
        <w:rStyle w:val="PageNumber"/>
        <w:noProof/>
      </w:rPr>
      <w:t>1</w:t>
    </w:r>
    <w:r>
      <w:rPr>
        <w:rStyle w:val="PageNumber"/>
      </w:rPr>
      <w:fldChar w:fldCharType="end"/>
    </w:r>
  </w:p>
  <w:p w14:paraId="2263E7F9" w14:textId="77777777" w:rsidR="00E1603A" w:rsidRDefault="00E16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AB431" w14:textId="77777777" w:rsidR="006E5B12" w:rsidRDefault="006E5B12" w:rsidP="00E1603A">
      <w:r>
        <w:separator/>
      </w:r>
    </w:p>
  </w:footnote>
  <w:footnote w:type="continuationSeparator" w:id="0">
    <w:p w14:paraId="425BC7BB" w14:textId="77777777" w:rsidR="006E5B12" w:rsidRDefault="006E5B12" w:rsidP="00E160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8C03D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3103F4"/>
    <w:multiLevelType w:val="hybridMultilevel"/>
    <w:tmpl w:val="BF0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E7AEE"/>
    <w:multiLevelType w:val="hybridMultilevel"/>
    <w:tmpl w:val="CC42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41DCC"/>
    <w:multiLevelType w:val="hybridMultilevel"/>
    <w:tmpl w:val="7F7EA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33EFA"/>
    <w:multiLevelType w:val="hybridMultilevel"/>
    <w:tmpl w:val="72F4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87FD4"/>
    <w:multiLevelType w:val="hybridMultilevel"/>
    <w:tmpl w:val="77DE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8B7082"/>
    <w:multiLevelType w:val="hybridMultilevel"/>
    <w:tmpl w:val="D2B6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C290A"/>
    <w:multiLevelType w:val="hybridMultilevel"/>
    <w:tmpl w:val="91B42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12676"/>
    <w:multiLevelType w:val="hybridMultilevel"/>
    <w:tmpl w:val="4C52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82ABA"/>
    <w:multiLevelType w:val="hybridMultilevel"/>
    <w:tmpl w:val="A7DA06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C1FBE"/>
    <w:multiLevelType w:val="hybridMultilevel"/>
    <w:tmpl w:val="F2D8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D32C8"/>
    <w:multiLevelType w:val="hybridMultilevel"/>
    <w:tmpl w:val="B294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C7"/>
    <w:multiLevelType w:val="hybridMultilevel"/>
    <w:tmpl w:val="06F4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47566"/>
    <w:multiLevelType w:val="hybridMultilevel"/>
    <w:tmpl w:val="4834766C"/>
    <w:lvl w:ilvl="0" w:tplc="DAE29818">
      <w:start w:val="1"/>
      <w:numFmt w:val="decimal"/>
      <w:lvlText w:val="%1."/>
      <w:lvlJc w:val="left"/>
      <w:pPr>
        <w:ind w:left="720" w:hanging="360"/>
      </w:pPr>
      <w:rPr>
        <w:rFonts w:hint="default"/>
        <w:color w:val="3434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300FD3"/>
    <w:multiLevelType w:val="hybridMultilevel"/>
    <w:tmpl w:val="942E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2602EB"/>
    <w:multiLevelType w:val="hybridMultilevel"/>
    <w:tmpl w:val="664CE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407AC5"/>
    <w:multiLevelType w:val="hybridMultilevel"/>
    <w:tmpl w:val="6EBC9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C3FAB"/>
    <w:multiLevelType w:val="hybridMultilevel"/>
    <w:tmpl w:val="DFA2E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A0B8F"/>
    <w:multiLevelType w:val="hybridMultilevel"/>
    <w:tmpl w:val="1D2C65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854E6"/>
    <w:multiLevelType w:val="hybridMultilevel"/>
    <w:tmpl w:val="7A2A32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571BAF"/>
    <w:multiLevelType w:val="hybridMultilevel"/>
    <w:tmpl w:val="A3C8C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A06152"/>
    <w:multiLevelType w:val="hybridMultilevel"/>
    <w:tmpl w:val="B64C21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274C68"/>
    <w:multiLevelType w:val="hybridMultilevel"/>
    <w:tmpl w:val="51D6EC1E"/>
    <w:lvl w:ilvl="0" w:tplc="78CCC072">
      <w:numFmt w:val="bullet"/>
      <w:lvlText w:val="-"/>
      <w:lvlJc w:val="left"/>
      <w:pPr>
        <w:ind w:left="720" w:hanging="360"/>
      </w:pPr>
      <w:rPr>
        <w:rFonts w:ascii="Palatino Linotype" w:eastAsia="MS Mincho"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EF3A8C"/>
    <w:multiLevelType w:val="hybridMultilevel"/>
    <w:tmpl w:val="8E84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516480"/>
    <w:multiLevelType w:val="hybridMultilevel"/>
    <w:tmpl w:val="A2D2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A4451C"/>
    <w:multiLevelType w:val="hybridMultilevel"/>
    <w:tmpl w:val="0E18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31B6D"/>
    <w:multiLevelType w:val="hybridMultilevel"/>
    <w:tmpl w:val="A8A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428A5"/>
    <w:multiLevelType w:val="hybridMultilevel"/>
    <w:tmpl w:val="F58C8D64"/>
    <w:lvl w:ilvl="0" w:tplc="36027744">
      <w:numFmt w:val="bullet"/>
      <w:lvlText w:val="-"/>
      <w:lvlJc w:val="left"/>
      <w:pPr>
        <w:ind w:left="720" w:hanging="360"/>
      </w:pPr>
      <w:rPr>
        <w:rFonts w:ascii="Palatino Linotype" w:eastAsia="MS Mincho"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B7059"/>
    <w:multiLevelType w:val="hybridMultilevel"/>
    <w:tmpl w:val="39F61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8D2D4D"/>
    <w:multiLevelType w:val="hybridMultilevel"/>
    <w:tmpl w:val="9264ABE6"/>
    <w:lvl w:ilvl="0" w:tplc="1ABCEE10">
      <w:start w:val="1"/>
      <w:numFmt w:val="bullet"/>
      <w:lvlText w:val="-"/>
      <w:lvlJc w:val="left"/>
      <w:pPr>
        <w:ind w:left="1800" w:hanging="360"/>
      </w:pPr>
      <w:rPr>
        <w:rFonts w:ascii="Palatino Linotype" w:eastAsia="MS Mincho" w:hAnsi="Palatino Linotype"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8B4155A"/>
    <w:multiLevelType w:val="hybridMultilevel"/>
    <w:tmpl w:val="B0BA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7752AB"/>
    <w:multiLevelType w:val="hybridMultilevel"/>
    <w:tmpl w:val="5E88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CF6C80"/>
    <w:multiLevelType w:val="hybridMultilevel"/>
    <w:tmpl w:val="674A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EC5004"/>
    <w:multiLevelType w:val="hybridMultilevel"/>
    <w:tmpl w:val="EF88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50A9C"/>
    <w:multiLevelType w:val="hybridMultilevel"/>
    <w:tmpl w:val="54548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3F76AC"/>
    <w:multiLevelType w:val="hybridMultilevel"/>
    <w:tmpl w:val="3C60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D8388D"/>
    <w:multiLevelType w:val="hybridMultilevel"/>
    <w:tmpl w:val="6C00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514189"/>
    <w:multiLevelType w:val="hybridMultilevel"/>
    <w:tmpl w:val="C276DF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337D48"/>
    <w:multiLevelType w:val="hybridMultilevel"/>
    <w:tmpl w:val="5F70A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D4F5F"/>
    <w:multiLevelType w:val="hybridMultilevel"/>
    <w:tmpl w:val="6B480F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3563267">
    <w:abstractNumId w:val="34"/>
  </w:num>
  <w:num w:numId="2" w16cid:durableId="55323019">
    <w:abstractNumId w:val="38"/>
  </w:num>
  <w:num w:numId="3" w16cid:durableId="2020817091">
    <w:abstractNumId w:val="21"/>
  </w:num>
  <w:num w:numId="4" w16cid:durableId="701049772">
    <w:abstractNumId w:val="11"/>
  </w:num>
  <w:num w:numId="5" w16cid:durableId="1692949740">
    <w:abstractNumId w:val="12"/>
  </w:num>
  <w:num w:numId="6" w16cid:durableId="2033914116">
    <w:abstractNumId w:val="0"/>
  </w:num>
  <w:num w:numId="7" w16cid:durableId="1291522387">
    <w:abstractNumId w:val="13"/>
  </w:num>
  <w:num w:numId="8" w16cid:durableId="732118190">
    <w:abstractNumId w:val="29"/>
  </w:num>
  <w:num w:numId="9" w16cid:durableId="2009597560">
    <w:abstractNumId w:val="22"/>
  </w:num>
  <w:num w:numId="10" w16cid:durableId="787702578">
    <w:abstractNumId w:val="27"/>
  </w:num>
  <w:num w:numId="11" w16cid:durableId="1806191806">
    <w:abstractNumId w:val="16"/>
  </w:num>
  <w:num w:numId="12" w16cid:durableId="2121142258">
    <w:abstractNumId w:val="28"/>
  </w:num>
  <w:num w:numId="13" w16cid:durableId="703747601">
    <w:abstractNumId w:val="17"/>
  </w:num>
  <w:num w:numId="14" w16cid:durableId="1444157558">
    <w:abstractNumId w:val="15"/>
  </w:num>
  <w:num w:numId="15" w16cid:durableId="596984109">
    <w:abstractNumId w:val="2"/>
  </w:num>
  <w:num w:numId="16" w16cid:durableId="2052799417">
    <w:abstractNumId w:val="18"/>
  </w:num>
  <w:num w:numId="17" w16cid:durableId="1107771037">
    <w:abstractNumId w:val="39"/>
  </w:num>
  <w:num w:numId="18" w16cid:durableId="1086807008">
    <w:abstractNumId w:val="9"/>
  </w:num>
  <w:num w:numId="19" w16cid:durableId="512106977">
    <w:abstractNumId w:val="19"/>
  </w:num>
  <w:num w:numId="20" w16cid:durableId="1503277717">
    <w:abstractNumId w:val="37"/>
  </w:num>
  <w:num w:numId="21" w16cid:durableId="33389825">
    <w:abstractNumId w:val="35"/>
  </w:num>
  <w:num w:numId="22" w16cid:durableId="1656254572">
    <w:abstractNumId w:val="33"/>
  </w:num>
  <w:num w:numId="23" w16cid:durableId="2063676027">
    <w:abstractNumId w:val="14"/>
  </w:num>
  <w:num w:numId="24" w16cid:durableId="1764837051">
    <w:abstractNumId w:val="10"/>
  </w:num>
  <w:num w:numId="25" w16cid:durableId="906767880">
    <w:abstractNumId w:val="5"/>
  </w:num>
  <w:num w:numId="26" w16cid:durableId="914435324">
    <w:abstractNumId w:val="30"/>
  </w:num>
  <w:num w:numId="27" w16cid:durableId="1641957480">
    <w:abstractNumId w:val="3"/>
  </w:num>
  <w:num w:numId="28" w16cid:durableId="1967931776">
    <w:abstractNumId w:val="6"/>
  </w:num>
  <w:num w:numId="29" w16cid:durableId="1711999389">
    <w:abstractNumId w:val="25"/>
  </w:num>
  <w:num w:numId="30" w16cid:durableId="208497426">
    <w:abstractNumId w:val="26"/>
  </w:num>
  <w:num w:numId="31" w16cid:durableId="428819864">
    <w:abstractNumId w:val="24"/>
  </w:num>
  <w:num w:numId="32" w16cid:durableId="160632321">
    <w:abstractNumId w:val="31"/>
  </w:num>
  <w:num w:numId="33" w16cid:durableId="292058543">
    <w:abstractNumId w:val="36"/>
  </w:num>
  <w:num w:numId="34" w16cid:durableId="42944201">
    <w:abstractNumId w:val="4"/>
  </w:num>
  <w:num w:numId="35" w16cid:durableId="972752866">
    <w:abstractNumId w:val="7"/>
  </w:num>
  <w:num w:numId="36" w16cid:durableId="1314873803">
    <w:abstractNumId w:val="20"/>
  </w:num>
  <w:num w:numId="37" w16cid:durableId="393744919">
    <w:abstractNumId w:val="1"/>
  </w:num>
  <w:num w:numId="38" w16cid:durableId="1282879014">
    <w:abstractNumId w:val="8"/>
  </w:num>
  <w:num w:numId="39" w16cid:durableId="1660578172">
    <w:abstractNumId w:val="23"/>
  </w:num>
  <w:num w:numId="40" w16cid:durableId="7374275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0D"/>
    <w:rsid w:val="00000FDF"/>
    <w:rsid w:val="00014F7B"/>
    <w:rsid w:val="00024059"/>
    <w:rsid w:val="000259EB"/>
    <w:rsid w:val="00030EFC"/>
    <w:rsid w:val="0003265B"/>
    <w:rsid w:val="00050D36"/>
    <w:rsid w:val="00052E6D"/>
    <w:rsid w:val="00067E57"/>
    <w:rsid w:val="00073F45"/>
    <w:rsid w:val="000742C9"/>
    <w:rsid w:val="00075405"/>
    <w:rsid w:val="000772FD"/>
    <w:rsid w:val="00080527"/>
    <w:rsid w:val="00094A12"/>
    <w:rsid w:val="000A6488"/>
    <w:rsid w:val="000A715B"/>
    <w:rsid w:val="000C31E7"/>
    <w:rsid w:val="000D6523"/>
    <w:rsid w:val="000D7887"/>
    <w:rsid w:val="000E1E23"/>
    <w:rsid w:val="000E4F71"/>
    <w:rsid w:val="000F2994"/>
    <w:rsid w:val="000F685E"/>
    <w:rsid w:val="00102189"/>
    <w:rsid w:val="00102A17"/>
    <w:rsid w:val="00104154"/>
    <w:rsid w:val="00107A6A"/>
    <w:rsid w:val="001113D6"/>
    <w:rsid w:val="0011219B"/>
    <w:rsid w:val="00115F90"/>
    <w:rsid w:val="00126317"/>
    <w:rsid w:val="0014193E"/>
    <w:rsid w:val="001470AD"/>
    <w:rsid w:val="00147128"/>
    <w:rsid w:val="001678A8"/>
    <w:rsid w:val="00170B92"/>
    <w:rsid w:val="0017493C"/>
    <w:rsid w:val="00174D01"/>
    <w:rsid w:val="0018768F"/>
    <w:rsid w:val="00195CAB"/>
    <w:rsid w:val="0019745E"/>
    <w:rsid w:val="001A55A2"/>
    <w:rsid w:val="001B2F53"/>
    <w:rsid w:val="001B6BDC"/>
    <w:rsid w:val="001C7DA5"/>
    <w:rsid w:val="001D6F45"/>
    <w:rsid w:val="001E083D"/>
    <w:rsid w:val="001E0D88"/>
    <w:rsid w:val="001E5B11"/>
    <w:rsid w:val="00213203"/>
    <w:rsid w:val="00216C2E"/>
    <w:rsid w:val="00223498"/>
    <w:rsid w:val="002257B4"/>
    <w:rsid w:val="00243064"/>
    <w:rsid w:val="00243931"/>
    <w:rsid w:val="002459D9"/>
    <w:rsid w:val="00254725"/>
    <w:rsid w:val="00256A40"/>
    <w:rsid w:val="002630F4"/>
    <w:rsid w:val="002655F8"/>
    <w:rsid w:val="002665ED"/>
    <w:rsid w:val="002819BE"/>
    <w:rsid w:val="0029272F"/>
    <w:rsid w:val="002A116F"/>
    <w:rsid w:val="002A6880"/>
    <w:rsid w:val="002B1BA2"/>
    <w:rsid w:val="002B29C2"/>
    <w:rsid w:val="002B7AC4"/>
    <w:rsid w:val="002C0DF2"/>
    <w:rsid w:val="002C13AC"/>
    <w:rsid w:val="002C60CA"/>
    <w:rsid w:val="002E0BBD"/>
    <w:rsid w:val="002E6895"/>
    <w:rsid w:val="00302B61"/>
    <w:rsid w:val="003044A1"/>
    <w:rsid w:val="0031780D"/>
    <w:rsid w:val="00317F4E"/>
    <w:rsid w:val="0033062E"/>
    <w:rsid w:val="00337864"/>
    <w:rsid w:val="00343319"/>
    <w:rsid w:val="003469FD"/>
    <w:rsid w:val="00346B11"/>
    <w:rsid w:val="00354967"/>
    <w:rsid w:val="00380FC6"/>
    <w:rsid w:val="00384D1A"/>
    <w:rsid w:val="00385967"/>
    <w:rsid w:val="003867ED"/>
    <w:rsid w:val="003949AA"/>
    <w:rsid w:val="00394CC0"/>
    <w:rsid w:val="00397D5B"/>
    <w:rsid w:val="003A0369"/>
    <w:rsid w:val="003A1E72"/>
    <w:rsid w:val="003A70F6"/>
    <w:rsid w:val="003B18A0"/>
    <w:rsid w:val="003B3325"/>
    <w:rsid w:val="003B42E0"/>
    <w:rsid w:val="003C0DF5"/>
    <w:rsid w:val="003C2931"/>
    <w:rsid w:val="003C3E88"/>
    <w:rsid w:val="003C503A"/>
    <w:rsid w:val="003F0744"/>
    <w:rsid w:val="003F2340"/>
    <w:rsid w:val="003F73C2"/>
    <w:rsid w:val="00410003"/>
    <w:rsid w:val="004155EF"/>
    <w:rsid w:val="00417139"/>
    <w:rsid w:val="00421733"/>
    <w:rsid w:val="00425DB5"/>
    <w:rsid w:val="00425E77"/>
    <w:rsid w:val="004320C8"/>
    <w:rsid w:val="0043360E"/>
    <w:rsid w:val="00451E79"/>
    <w:rsid w:val="004558B8"/>
    <w:rsid w:val="0045660A"/>
    <w:rsid w:val="00462A6A"/>
    <w:rsid w:val="004720F0"/>
    <w:rsid w:val="00476A61"/>
    <w:rsid w:val="004802D2"/>
    <w:rsid w:val="0048124F"/>
    <w:rsid w:val="00490D50"/>
    <w:rsid w:val="004B1161"/>
    <w:rsid w:val="004B1CAF"/>
    <w:rsid w:val="004C0B6A"/>
    <w:rsid w:val="004C1724"/>
    <w:rsid w:val="004D4851"/>
    <w:rsid w:val="00502839"/>
    <w:rsid w:val="00507DF2"/>
    <w:rsid w:val="00523DF5"/>
    <w:rsid w:val="00534678"/>
    <w:rsid w:val="00540785"/>
    <w:rsid w:val="00544FC6"/>
    <w:rsid w:val="00547E13"/>
    <w:rsid w:val="005652FE"/>
    <w:rsid w:val="005B7F6C"/>
    <w:rsid w:val="005C1534"/>
    <w:rsid w:val="005C5492"/>
    <w:rsid w:val="005D01BC"/>
    <w:rsid w:val="006424F1"/>
    <w:rsid w:val="00655372"/>
    <w:rsid w:val="00665339"/>
    <w:rsid w:val="00671B1B"/>
    <w:rsid w:val="006746FE"/>
    <w:rsid w:val="00680BAB"/>
    <w:rsid w:val="0068167C"/>
    <w:rsid w:val="006831D3"/>
    <w:rsid w:val="006872B7"/>
    <w:rsid w:val="00694F95"/>
    <w:rsid w:val="006976C7"/>
    <w:rsid w:val="006B2BEA"/>
    <w:rsid w:val="006B6D9A"/>
    <w:rsid w:val="006C1971"/>
    <w:rsid w:val="006D64E6"/>
    <w:rsid w:val="006E23F6"/>
    <w:rsid w:val="006E26A5"/>
    <w:rsid w:val="006E5B12"/>
    <w:rsid w:val="006F2C30"/>
    <w:rsid w:val="006F48DD"/>
    <w:rsid w:val="006F7E24"/>
    <w:rsid w:val="00701AB0"/>
    <w:rsid w:val="00712183"/>
    <w:rsid w:val="00722807"/>
    <w:rsid w:val="007409E8"/>
    <w:rsid w:val="00742801"/>
    <w:rsid w:val="0074676C"/>
    <w:rsid w:val="0075151F"/>
    <w:rsid w:val="007711CA"/>
    <w:rsid w:val="007767CF"/>
    <w:rsid w:val="007956AF"/>
    <w:rsid w:val="00797AB7"/>
    <w:rsid w:val="007A41AC"/>
    <w:rsid w:val="007C620D"/>
    <w:rsid w:val="007D026C"/>
    <w:rsid w:val="007D1AB4"/>
    <w:rsid w:val="007D243F"/>
    <w:rsid w:val="007D4654"/>
    <w:rsid w:val="007E3392"/>
    <w:rsid w:val="007F28AE"/>
    <w:rsid w:val="007F5E80"/>
    <w:rsid w:val="0080372C"/>
    <w:rsid w:val="008224DA"/>
    <w:rsid w:val="00841B12"/>
    <w:rsid w:val="008453FB"/>
    <w:rsid w:val="0084664F"/>
    <w:rsid w:val="00846C88"/>
    <w:rsid w:val="008610F3"/>
    <w:rsid w:val="00863047"/>
    <w:rsid w:val="008675C0"/>
    <w:rsid w:val="00871E53"/>
    <w:rsid w:val="00873BB6"/>
    <w:rsid w:val="00880D0F"/>
    <w:rsid w:val="00890F10"/>
    <w:rsid w:val="008A07B1"/>
    <w:rsid w:val="008D4822"/>
    <w:rsid w:val="008D4F9D"/>
    <w:rsid w:val="008E56DC"/>
    <w:rsid w:val="00904BD8"/>
    <w:rsid w:val="009115D4"/>
    <w:rsid w:val="00912B95"/>
    <w:rsid w:val="00914DA6"/>
    <w:rsid w:val="009359E0"/>
    <w:rsid w:val="00952DFD"/>
    <w:rsid w:val="00956283"/>
    <w:rsid w:val="00965DF5"/>
    <w:rsid w:val="0098438E"/>
    <w:rsid w:val="009A48D3"/>
    <w:rsid w:val="009B0F1A"/>
    <w:rsid w:val="009B2173"/>
    <w:rsid w:val="009B48ED"/>
    <w:rsid w:val="009B7F8E"/>
    <w:rsid w:val="009D7DF0"/>
    <w:rsid w:val="009E3EB7"/>
    <w:rsid w:val="009E3EBB"/>
    <w:rsid w:val="009E4096"/>
    <w:rsid w:val="009F4AFA"/>
    <w:rsid w:val="009F6705"/>
    <w:rsid w:val="00A117E9"/>
    <w:rsid w:val="00A14C86"/>
    <w:rsid w:val="00A220B8"/>
    <w:rsid w:val="00A3181A"/>
    <w:rsid w:val="00A37D14"/>
    <w:rsid w:val="00A37FC2"/>
    <w:rsid w:val="00A47B55"/>
    <w:rsid w:val="00A51B23"/>
    <w:rsid w:val="00A61C8A"/>
    <w:rsid w:val="00A620DA"/>
    <w:rsid w:val="00A62B7A"/>
    <w:rsid w:val="00A90BB4"/>
    <w:rsid w:val="00A90D64"/>
    <w:rsid w:val="00A91610"/>
    <w:rsid w:val="00AA199E"/>
    <w:rsid w:val="00AA2467"/>
    <w:rsid w:val="00AC219E"/>
    <w:rsid w:val="00AC4829"/>
    <w:rsid w:val="00AD71A1"/>
    <w:rsid w:val="00AD75CA"/>
    <w:rsid w:val="00AE2B70"/>
    <w:rsid w:val="00AE4F84"/>
    <w:rsid w:val="00AE5650"/>
    <w:rsid w:val="00B0099D"/>
    <w:rsid w:val="00B13C0F"/>
    <w:rsid w:val="00B13E7C"/>
    <w:rsid w:val="00B21C36"/>
    <w:rsid w:val="00B273B3"/>
    <w:rsid w:val="00B2749E"/>
    <w:rsid w:val="00B3117F"/>
    <w:rsid w:val="00B36006"/>
    <w:rsid w:val="00B37031"/>
    <w:rsid w:val="00B4295D"/>
    <w:rsid w:val="00B43029"/>
    <w:rsid w:val="00B503B8"/>
    <w:rsid w:val="00B67C64"/>
    <w:rsid w:val="00B7642B"/>
    <w:rsid w:val="00B8117E"/>
    <w:rsid w:val="00B872F1"/>
    <w:rsid w:val="00B92080"/>
    <w:rsid w:val="00BA2EF3"/>
    <w:rsid w:val="00BA40A9"/>
    <w:rsid w:val="00BA5355"/>
    <w:rsid w:val="00BA6E74"/>
    <w:rsid w:val="00BB533D"/>
    <w:rsid w:val="00BC0A13"/>
    <w:rsid w:val="00BC18EC"/>
    <w:rsid w:val="00BC74AC"/>
    <w:rsid w:val="00BD5E43"/>
    <w:rsid w:val="00BE39B4"/>
    <w:rsid w:val="00BE49BC"/>
    <w:rsid w:val="00BE744D"/>
    <w:rsid w:val="00BF4CE6"/>
    <w:rsid w:val="00BF7BCD"/>
    <w:rsid w:val="00C0647A"/>
    <w:rsid w:val="00C16E3D"/>
    <w:rsid w:val="00C261F1"/>
    <w:rsid w:val="00C27529"/>
    <w:rsid w:val="00C32FBE"/>
    <w:rsid w:val="00C34DD8"/>
    <w:rsid w:val="00C40A87"/>
    <w:rsid w:val="00C449A4"/>
    <w:rsid w:val="00C50C22"/>
    <w:rsid w:val="00C6464A"/>
    <w:rsid w:val="00C6766A"/>
    <w:rsid w:val="00C7137F"/>
    <w:rsid w:val="00C873CB"/>
    <w:rsid w:val="00C90431"/>
    <w:rsid w:val="00C925C5"/>
    <w:rsid w:val="00C92837"/>
    <w:rsid w:val="00C95ECF"/>
    <w:rsid w:val="00CA79E1"/>
    <w:rsid w:val="00CB39A9"/>
    <w:rsid w:val="00CB7825"/>
    <w:rsid w:val="00CC14D5"/>
    <w:rsid w:val="00CD649F"/>
    <w:rsid w:val="00CF3040"/>
    <w:rsid w:val="00D13E7A"/>
    <w:rsid w:val="00D15834"/>
    <w:rsid w:val="00D214F3"/>
    <w:rsid w:val="00D3054A"/>
    <w:rsid w:val="00D51DE5"/>
    <w:rsid w:val="00D55771"/>
    <w:rsid w:val="00D82711"/>
    <w:rsid w:val="00D91A7E"/>
    <w:rsid w:val="00DA6ADF"/>
    <w:rsid w:val="00DA789B"/>
    <w:rsid w:val="00DB3F05"/>
    <w:rsid w:val="00DC6683"/>
    <w:rsid w:val="00DE000C"/>
    <w:rsid w:val="00DE7242"/>
    <w:rsid w:val="00DF74B3"/>
    <w:rsid w:val="00E15206"/>
    <w:rsid w:val="00E1603A"/>
    <w:rsid w:val="00E252F1"/>
    <w:rsid w:val="00E30166"/>
    <w:rsid w:val="00E445B3"/>
    <w:rsid w:val="00E53253"/>
    <w:rsid w:val="00E60B8C"/>
    <w:rsid w:val="00E7714D"/>
    <w:rsid w:val="00E82A5A"/>
    <w:rsid w:val="00E97FB6"/>
    <w:rsid w:val="00EA3E59"/>
    <w:rsid w:val="00EA553B"/>
    <w:rsid w:val="00EA6C9A"/>
    <w:rsid w:val="00ED0AD7"/>
    <w:rsid w:val="00ED6136"/>
    <w:rsid w:val="00EE4CC8"/>
    <w:rsid w:val="00EF160B"/>
    <w:rsid w:val="00EF1808"/>
    <w:rsid w:val="00EF2027"/>
    <w:rsid w:val="00EF5A66"/>
    <w:rsid w:val="00F14A48"/>
    <w:rsid w:val="00F1611F"/>
    <w:rsid w:val="00F52B83"/>
    <w:rsid w:val="00F61232"/>
    <w:rsid w:val="00F64900"/>
    <w:rsid w:val="00F704D0"/>
    <w:rsid w:val="00F70967"/>
    <w:rsid w:val="00F7683F"/>
    <w:rsid w:val="00F832B7"/>
    <w:rsid w:val="00F86F11"/>
    <w:rsid w:val="00F97B0F"/>
    <w:rsid w:val="00FA4644"/>
    <w:rsid w:val="00FC38D8"/>
    <w:rsid w:val="00FC6536"/>
    <w:rsid w:val="00FD3262"/>
    <w:rsid w:val="00FD559E"/>
    <w:rsid w:val="00FE5882"/>
    <w:rsid w:val="00FE6BB7"/>
    <w:rsid w:val="00FF5131"/>
    <w:rsid w:val="00FF59F8"/>
    <w:rsid w:val="00FF7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5AAC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3181A"/>
    <w:pPr>
      <w:keepNext/>
      <w:widowControl w:val="0"/>
      <w:tabs>
        <w:tab w:val="left" w:pos="-720"/>
      </w:tabs>
      <w:suppressAutoHyphens/>
      <w:spacing w:line="240" w:lineRule="exact"/>
      <w:outlineLvl w:val="1"/>
    </w:pPr>
    <w:rPr>
      <w:rFonts w:ascii="Times New Roman" w:eastAsia="Times New Roman" w:hAnsi="Times New Roman"/>
      <w:snapToGrid w:val="0"/>
      <w:sz w:val="20"/>
      <w:szCs w:val="20"/>
      <w:u w:val="single"/>
    </w:rPr>
  </w:style>
  <w:style w:type="paragraph" w:styleId="Heading3">
    <w:name w:val="heading 3"/>
    <w:basedOn w:val="Normal"/>
    <w:next w:val="Normal"/>
    <w:link w:val="Heading3Char"/>
    <w:qFormat/>
    <w:rsid w:val="00A3181A"/>
    <w:pPr>
      <w:keepNext/>
      <w:widowControl w:val="0"/>
      <w:tabs>
        <w:tab w:val="left" w:pos="-720"/>
      </w:tabs>
      <w:suppressAutoHyphens/>
      <w:outlineLvl w:val="2"/>
    </w:pPr>
    <w:rPr>
      <w:rFonts w:ascii="Times New Roman" w:eastAsia="Times New Roman" w:hAnsi="Times New Roman"/>
      <w:b/>
      <w:snapToGrid w:val="0"/>
      <w:sz w:val="20"/>
      <w:szCs w:val="20"/>
    </w:rPr>
  </w:style>
  <w:style w:type="paragraph" w:styleId="Heading4">
    <w:name w:val="heading 4"/>
    <w:basedOn w:val="Normal"/>
    <w:next w:val="Normal"/>
    <w:link w:val="Heading4Char"/>
    <w:qFormat/>
    <w:rsid w:val="00A3181A"/>
    <w:pPr>
      <w:keepNext/>
      <w:outlineLvl w:val="3"/>
    </w:pPr>
    <w:rPr>
      <w:rFonts w:ascii="Times New Roman" w:eastAsia="Times New Roman" w:hAnsi="Times New Roman"/>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C620D"/>
    <w:rPr>
      <w:color w:val="0000FF"/>
      <w:u w:val="single"/>
    </w:rPr>
  </w:style>
  <w:style w:type="paragraph" w:customStyle="1" w:styleId="ColorfulList-Accent11">
    <w:name w:val="Colorful List - Accent 11"/>
    <w:basedOn w:val="Normal"/>
    <w:uiPriority w:val="34"/>
    <w:qFormat/>
    <w:rsid w:val="007C620D"/>
    <w:pPr>
      <w:ind w:left="720"/>
      <w:contextualSpacing/>
    </w:pPr>
  </w:style>
  <w:style w:type="character" w:customStyle="1" w:styleId="Heading2Char">
    <w:name w:val="Heading 2 Char"/>
    <w:link w:val="Heading2"/>
    <w:rsid w:val="00A3181A"/>
    <w:rPr>
      <w:rFonts w:ascii="Times New Roman" w:eastAsia="Times New Roman" w:hAnsi="Times New Roman"/>
      <w:snapToGrid w:val="0"/>
      <w:u w:val="single"/>
    </w:rPr>
  </w:style>
  <w:style w:type="character" w:customStyle="1" w:styleId="Heading3Char">
    <w:name w:val="Heading 3 Char"/>
    <w:link w:val="Heading3"/>
    <w:rsid w:val="00A3181A"/>
    <w:rPr>
      <w:rFonts w:ascii="Times New Roman" w:eastAsia="Times New Roman" w:hAnsi="Times New Roman"/>
      <w:b/>
      <w:snapToGrid w:val="0"/>
    </w:rPr>
  </w:style>
  <w:style w:type="character" w:customStyle="1" w:styleId="Heading4Char">
    <w:name w:val="Heading 4 Char"/>
    <w:link w:val="Heading4"/>
    <w:rsid w:val="00A3181A"/>
    <w:rPr>
      <w:rFonts w:ascii="Times New Roman" w:eastAsia="Times New Roman" w:hAnsi="Times New Roman"/>
      <w:u w:val="single"/>
    </w:rPr>
  </w:style>
  <w:style w:type="character" w:customStyle="1" w:styleId="fnt0">
    <w:name w:val="fnt0"/>
    <w:rsid w:val="00A3181A"/>
  </w:style>
  <w:style w:type="paragraph" w:styleId="BalloonText">
    <w:name w:val="Balloon Text"/>
    <w:basedOn w:val="Normal"/>
    <w:link w:val="BalloonTextChar"/>
    <w:uiPriority w:val="99"/>
    <w:semiHidden/>
    <w:unhideWhenUsed/>
    <w:rsid w:val="00380FC6"/>
    <w:rPr>
      <w:rFonts w:ascii="Tahoma" w:hAnsi="Tahoma" w:cs="Tahoma"/>
      <w:sz w:val="16"/>
      <w:szCs w:val="16"/>
    </w:rPr>
  </w:style>
  <w:style w:type="character" w:customStyle="1" w:styleId="BalloonTextChar">
    <w:name w:val="Balloon Text Char"/>
    <w:link w:val="BalloonText"/>
    <w:uiPriority w:val="99"/>
    <w:semiHidden/>
    <w:rsid w:val="00380FC6"/>
    <w:rPr>
      <w:rFonts w:ascii="Tahoma" w:hAnsi="Tahoma" w:cs="Tahoma"/>
      <w:sz w:val="16"/>
      <w:szCs w:val="16"/>
    </w:rPr>
  </w:style>
  <w:style w:type="paragraph" w:styleId="Footer">
    <w:name w:val="footer"/>
    <w:basedOn w:val="Normal"/>
    <w:link w:val="FooterChar"/>
    <w:uiPriority w:val="99"/>
    <w:unhideWhenUsed/>
    <w:rsid w:val="00E1603A"/>
    <w:pPr>
      <w:tabs>
        <w:tab w:val="center" w:pos="4320"/>
        <w:tab w:val="right" w:pos="8640"/>
      </w:tabs>
    </w:pPr>
  </w:style>
  <w:style w:type="character" w:customStyle="1" w:styleId="FooterChar">
    <w:name w:val="Footer Char"/>
    <w:basedOn w:val="DefaultParagraphFont"/>
    <w:link w:val="Footer"/>
    <w:uiPriority w:val="99"/>
    <w:rsid w:val="00E1603A"/>
    <w:rPr>
      <w:sz w:val="24"/>
      <w:szCs w:val="24"/>
    </w:rPr>
  </w:style>
  <w:style w:type="character" w:styleId="PageNumber">
    <w:name w:val="page number"/>
    <w:basedOn w:val="DefaultParagraphFont"/>
    <w:uiPriority w:val="99"/>
    <w:semiHidden/>
    <w:unhideWhenUsed/>
    <w:rsid w:val="00E1603A"/>
  </w:style>
  <w:style w:type="paragraph" w:styleId="ListParagraph">
    <w:name w:val="List Paragraph"/>
    <w:basedOn w:val="Normal"/>
    <w:uiPriority w:val="34"/>
    <w:qFormat/>
    <w:rsid w:val="000D7887"/>
    <w:pPr>
      <w:ind w:left="720"/>
      <w:contextualSpacing/>
    </w:pPr>
  </w:style>
  <w:style w:type="paragraph" w:styleId="NoSpacing">
    <w:name w:val="No Spacing"/>
    <w:uiPriority w:val="1"/>
    <w:qFormat/>
    <w:rsid w:val="003B18A0"/>
  </w:style>
  <w:style w:type="table" w:styleId="TableGrid">
    <w:name w:val="Table Grid"/>
    <w:basedOn w:val="TableNormal"/>
    <w:uiPriority w:val="39"/>
    <w:rsid w:val="00030EFC"/>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reenreader-only">
    <w:name w:val="screenreader-only"/>
    <w:basedOn w:val="DefaultParagraphFont"/>
    <w:rsid w:val="00952DFD"/>
  </w:style>
  <w:style w:type="character" w:styleId="UnresolvedMention">
    <w:name w:val="Unresolved Mention"/>
    <w:basedOn w:val="DefaultParagraphFont"/>
    <w:uiPriority w:val="99"/>
    <w:rsid w:val="00216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0343">
      <w:bodyDiv w:val="1"/>
      <w:marLeft w:val="0"/>
      <w:marRight w:val="0"/>
      <w:marTop w:val="0"/>
      <w:marBottom w:val="0"/>
      <w:divBdr>
        <w:top w:val="none" w:sz="0" w:space="0" w:color="auto"/>
        <w:left w:val="none" w:sz="0" w:space="0" w:color="auto"/>
        <w:bottom w:val="none" w:sz="0" w:space="0" w:color="auto"/>
        <w:right w:val="none" w:sz="0" w:space="0" w:color="auto"/>
      </w:divBdr>
      <w:divsChild>
        <w:div w:id="824315842">
          <w:marLeft w:val="0"/>
          <w:marRight w:val="0"/>
          <w:marTop w:val="0"/>
          <w:marBottom w:val="0"/>
          <w:divBdr>
            <w:top w:val="none" w:sz="0" w:space="0" w:color="auto"/>
            <w:left w:val="none" w:sz="0" w:space="0" w:color="auto"/>
            <w:bottom w:val="none" w:sz="0" w:space="0" w:color="auto"/>
            <w:right w:val="none" w:sz="0" w:space="0" w:color="auto"/>
          </w:divBdr>
        </w:div>
        <w:div w:id="877204531">
          <w:marLeft w:val="0"/>
          <w:marRight w:val="0"/>
          <w:marTop w:val="0"/>
          <w:marBottom w:val="0"/>
          <w:divBdr>
            <w:top w:val="none" w:sz="0" w:space="0" w:color="auto"/>
            <w:left w:val="none" w:sz="0" w:space="0" w:color="auto"/>
            <w:bottom w:val="none" w:sz="0" w:space="0" w:color="auto"/>
            <w:right w:val="none" w:sz="0" w:space="0" w:color="auto"/>
          </w:divBdr>
        </w:div>
        <w:div w:id="2130322432">
          <w:marLeft w:val="0"/>
          <w:marRight w:val="0"/>
          <w:marTop w:val="0"/>
          <w:marBottom w:val="0"/>
          <w:divBdr>
            <w:top w:val="none" w:sz="0" w:space="0" w:color="auto"/>
            <w:left w:val="none" w:sz="0" w:space="0" w:color="auto"/>
            <w:bottom w:val="none" w:sz="0" w:space="0" w:color="auto"/>
            <w:right w:val="none" w:sz="0" w:space="0" w:color="auto"/>
          </w:divBdr>
        </w:div>
      </w:divsChild>
    </w:div>
    <w:div w:id="1789354551">
      <w:bodyDiv w:val="1"/>
      <w:marLeft w:val="0"/>
      <w:marRight w:val="0"/>
      <w:marTop w:val="0"/>
      <w:marBottom w:val="0"/>
      <w:divBdr>
        <w:top w:val="none" w:sz="0" w:space="0" w:color="auto"/>
        <w:left w:val="none" w:sz="0" w:space="0" w:color="auto"/>
        <w:bottom w:val="none" w:sz="0" w:space="0" w:color="auto"/>
        <w:right w:val="none" w:sz="0" w:space="0" w:color="auto"/>
      </w:divBdr>
    </w:div>
    <w:div w:id="2035379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stachowiak@ewu.edu" TargetMode="External"/><Relationship Id="rId13" Type="http://schemas.openxmlformats.org/officeDocument/2006/relationships/hyperlink" Target="https://www.ipcc.ch/report/ar6/wg1/downloads/report/IPCC_AR6_WGI_SPM.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guardian.com/world/2021/jul/25/lytton-canada-heat-wildfire-record-temperatur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ide.ewu.edu/policies/knowledge-base/ewu-403-01-holiday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inside.ewu.edu/policies/policies-and-procedures/wac-172-90-student-academic-integrity-3/" TargetMode="External"/><Relationship Id="rId4" Type="http://schemas.openxmlformats.org/officeDocument/2006/relationships/settings" Target="settings.xml"/><Relationship Id="rId9" Type="http://schemas.openxmlformats.org/officeDocument/2006/relationships/hyperlink" Target="mailto:lstachowiak@ewu.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DE1DE-B0E5-F142-BE2D-49B190B8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Univeristy of Tennessee</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Scheitlin</dc:creator>
  <cp:keywords/>
  <dc:description/>
  <cp:lastModifiedBy>Stachowiak, Lauren</cp:lastModifiedBy>
  <cp:revision>12</cp:revision>
  <cp:lastPrinted>2021-08-15T15:33:00Z</cp:lastPrinted>
  <dcterms:created xsi:type="dcterms:W3CDTF">2024-08-20T03:29:00Z</dcterms:created>
  <dcterms:modified xsi:type="dcterms:W3CDTF">2024-08-28T01:39:00Z</dcterms:modified>
</cp:coreProperties>
</file>