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D2F5A"/>
          <w:sz w:val="34"/>
        </w:rPr>
        <w:t>DÉLIA ROSSIGNOL</w:t>
      </w:r>
    </w:p>
    <w:p>
      <w:pPr>
        <w:spacing w:after="40"/>
        <w:jc w:val="center"/>
      </w:pPr>
      <w:r>
        <w:rPr>
          <w:rFonts w:ascii="Arial" w:hAnsi="Arial"/>
          <w:b/>
          <w:sz w:val="20"/>
        </w:rPr>
        <w:t>Gestion administrative · Coordination de projets · Suivi d'activité</w:t>
      </w:r>
    </w:p>
    <w:p>
      <w:pPr>
        <w:spacing w:after="40"/>
        <w:jc w:val="center"/>
      </w:pPr>
      <w:r>
        <w:rPr>
          <w:rFonts w:ascii="Arial" w:hAnsi="Arial"/>
          <w:b w:val="0"/>
          <w:sz w:val="18"/>
        </w:rPr>
        <w:t>deliarossignol@gmail.com | 06 20 67 40 52</w:t>
      </w:r>
    </w:p>
    <w:p>
      <w:pPr>
        <w:pStyle w:val="Heading1"/>
      </w:pPr>
      <w:r>
        <w:t>PROFIL PROFESSIONNEL</w:t>
      </w:r>
    </w:p>
    <w:p>
      <w:r>
        <w:t>Expérience en gestion administrative et opérationnelle, facturation, suivi des contrats et coordination de projets. Parcours associant pilotage d'activité, gestion de fournisseurs, management d'équipe et relation client dans l'agencement, la distribution et la restauration.</w:t>
      </w:r>
    </w:p>
    <w:p>
      <w:pPr>
        <w:pStyle w:val="Heading1"/>
      </w:pPr>
      <w:r>
        <w:t>COMPÉTENCES</w:t>
      </w:r>
    </w:p>
    <w:p>
      <w:r>
        <w:t>Gestion administrative; Facturation et suivi d'activité; Coordination de projets; Gestion et négociation fournisseurs; Pilotage de la performance; Relation et service client; Management d'équipe; Vente-conseil et négociation</w:t>
      </w:r>
    </w:p>
    <w:p>
      <w:pPr>
        <w:pStyle w:val="Heading1"/>
      </w:pPr>
      <w:r>
        <w:t>EXPÉRIENCE PROFESSIONNELLE</w:t>
      </w:r>
    </w:p>
    <w:p>
      <w:pPr>
        <w:pStyle w:val="Heading2"/>
      </w:pPr>
      <w:r>
        <w:rPr>
          <w:rFonts w:ascii="Arial" w:hAnsi="Arial"/>
          <w:b/>
          <w:color w:val="0D2F5A"/>
          <w:sz w:val="19"/>
        </w:rPr>
        <w:t>Fondatrice, dirigeante &amp; conceptrice-agenceuse | BLEU ROSSIGNOL, PERFECTEUR D’INTÉRIEUR | 01/2024 - 07/2026</w:t>
      </w:r>
    </w:p>
    <w:p>
      <w:pPr>
        <w:keepNext/>
        <w:spacing w:after="20"/>
      </w:pPr>
      <w:r>
        <w:rPr>
          <w:i/>
        </w:rPr>
        <w:t>Piloter de bout en bout des projets d’agencement sur mesure, de l’analyse du besoin client à la réception du chantier.</w:t>
      </w:r>
    </w:p>
    <w:p>
      <w:pPr>
        <w:pStyle w:val="ListBullet"/>
      </w:pPr>
      <w:r>
        <w:t>Piloter environ 100 projets, avec des budgets de 3 000 à 80 000 € et une moyenne de 8 000 €.</w:t>
      </w:r>
    </w:p>
    <w:p>
      <w:pPr>
        <w:pStyle w:val="ListBullet"/>
      </w:pPr>
      <w:r>
        <w:t>Établir les devis, suivre les commandes fabricants, traiter les réclamations et assurer la facturation.</w:t>
      </w:r>
    </w:p>
    <w:p>
      <w:pPr>
        <w:pStyle w:val="ListBullet"/>
      </w:pPr>
      <w:r>
        <w:t>Planifier les projets, coordonner les artisans, suivre les chantiers et contrôler la pose jusqu'à la réception.</w:t>
      </w:r>
    </w:p>
    <w:p>
      <w:pPr>
        <w:pStyle w:val="ListBullet"/>
      </w:pPr>
      <w:r>
        <w:t>Rechercher les fournisseurs, visiter les usines, évaluer les partenaires et négocier directement les conditions.</w:t>
      </w:r>
    </w:p>
    <w:p>
      <w:pPr>
        <w:pStyle w:val="Heading2"/>
      </w:pPr>
      <w:r>
        <w:rPr>
          <w:rFonts w:ascii="Arial" w:hAnsi="Arial"/>
          <w:b/>
          <w:color w:val="0D2F5A"/>
          <w:sz w:val="19"/>
        </w:rPr>
        <w:t>Franchisée | Raison Home | 08/2020 - 12/2023</w:t>
      </w:r>
    </w:p>
    <w:p>
      <w:pPr>
        <w:keepNext/>
        <w:spacing w:after="20"/>
      </w:pPr>
      <w:r>
        <w:rPr>
          <w:i/>
        </w:rPr>
        <w:t>Développer une activité de conception et de vente de projets d’agencement au sein de la franchise Raison Home.</w:t>
      </w:r>
    </w:p>
    <w:p>
      <w:pPr>
        <w:pStyle w:val="ListBullet"/>
      </w:pPr>
      <w:r>
        <w:t>Analyser les besoins, relever les mesures, concevoir les solutions, établir les devis et négocier les ventes.</w:t>
      </w:r>
    </w:p>
    <w:p>
      <w:pPr>
        <w:pStyle w:val="ListBullet"/>
      </w:pPr>
      <w:r>
        <w:t>Planifier les projets, commander auprès des fabricants et coordonner les artisans jusqu'à la réception.</w:t>
      </w:r>
    </w:p>
    <w:p>
      <w:pPr>
        <w:pStyle w:val="ListBullet"/>
      </w:pPr>
      <w:r>
        <w:t>Suivre la pose, traiter les réclamations et assurer la facturation.</w:t>
      </w:r>
    </w:p>
    <w:p>
      <w:pPr>
        <w:pStyle w:val="Heading2"/>
      </w:pPr>
      <w:r>
        <w:rPr>
          <w:rFonts w:ascii="Arial" w:hAnsi="Arial"/>
          <w:b/>
          <w:color w:val="0D2F5A"/>
          <w:sz w:val="19"/>
        </w:rPr>
        <w:t>Concepteur-vendeur | Cuisinella Sainte-Eulalie | 03/2019 - 07/2020</w:t>
      </w:r>
    </w:p>
    <w:p>
      <w:pPr>
        <w:keepNext/>
        <w:spacing w:after="20"/>
      </w:pPr>
      <w:r>
        <w:rPr>
          <w:i/>
        </w:rPr>
        <w:t>Concevoir et vendre des projets d’aménagement intérieur, principalement des cuisines et des dressings.</w:t>
      </w:r>
    </w:p>
    <w:p>
      <w:pPr>
        <w:pStyle w:val="ListBullet"/>
      </w:pPr>
      <w:r>
        <w:t>Concevoir des projets d'aménagement intérieur, à dominante cuisines (90 %) et dressings (10 %).</w:t>
      </w:r>
    </w:p>
    <w:p>
      <w:pPr>
        <w:pStyle w:val="ListBullet"/>
      </w:pPr>
      <w:r>
        <w:t>Conseiller les clients et vendre les projets conçus.</w:t>
      </w:r>
    </w:p>
    <w:p>
      <w:pPr>
        <w:pStyle w:val="Heading2"/>
      </w:pPr>
      <w:r>
        <w:rPr>
          <w:rFonts w:ascii="Arial" w:hAnsi="Arial"/>
          <w:b/>
          <w:color w:val="0D2F5A"/>
          <w:sz w:val="19"/>
        </w:rPr>
        <w:t>Responsable adjointe de magasin | Promod, Bordeaux | 06/2018 - 02/2019</w:t>
      </w:r>
    </w:p>
    <w:p>
      <w:pPr>
        <w:keepNext/>
        <w:spacing w:after="20"/>
      </w:pPr>
      <w:r>
        <w:rPr>
          <w:i/>
        </w:rPr>
        <w:t>Seconder la direction du magasin, encadrer l’équipe et contribuer au maintien de l’activité commerciale dans un contexte de transformation.</w:t>
      </w:r>
    </w:p>
    <w:p>
      <w:pPr>
        <w:pStyle w:val="ListBullet"/>
      </w:pPr>
      <w:r>
        <w:t>Manager les huit membres de l'équipe du magasin.</w:t>
      </w:r>
    </w:p>
    <w:p>
      <w:pPr>
        <w:pStyle w:val="ListBullet"/>
      </w:pPr>
      <w:r>
        <w:t>Contribuer au maintien du chiffre d'affaires du flagship régional pendant la transformation de la marque et la crise des Gilets jaunes.</w:t>
      </w:r>
    </w:p>
    <w:p>
      <w:pPr>
        <w:pStyle w:val="Heading2"/>
      </w:pPr>
      <w:r>
        <w:rPr>
          <w:rFonts w:ascii="Arial" w:hAnsi="Arial"/>
          <w:b/>
          <w:color w:val="0D2F5A"/>
          <w:sz w:val="19"/>
        </w:rPr>
        <w:t>Associée-propriétaire | La Maison, Bordeaux | 11/2012 - 12/2018</w:t>
      </w:r>
    </w:p>
    <w:p>
      <w:pPr>
        <w:keepNext/>
        <w:spacing w:after="20"/>
      </w:pPr>
      <w:r>
        <w:rPr>
          <w:i/>
        </w:rPr>
        <w:t>Piloter la gestion administrative, financière et opérationnelle d’une brasserie.</w:t>
      </w:r>
    </w:p>
    <w:p>
      <w:pPr>
        <w:pStyle w:val="ListBullet"/>
      </w:pPr>
      <w:r>
        <w:t>Piloter la gestion administrative, financière et opérationnelle d'une brasserie de 40 couverts par jour.</w:t>
      </w:r>
    </w:p>
    <w:p>
      <w:pPr>
        <w:pStyle w:val="ListBullet"/>
      </w:pPr>
      <w:r>
        <w:t>Assurer la fixation des prix, le suivi des contrats, la paie, la comptabilité et les relations bancaires.</w:t>
      </w:r>
    </w:p>
    <w:p>
      <w:pPr>
        <w:pStyle w:val="Heading2"/>
      </w:pPr>
      <w:r>
        <w:rPr>
          <w:rFonts w:ascii="Arial" w:hAnsi="Arial"/>
          <w:b/>
          <w:color w:val="0D2F5A"/>
          <w:sz w:val="19"/>
        </w:rPr>
        <w:t>Première vendeuse puis responsable de corner | SERGIO ROSSI / Gucci Group | 11/2006 - 09/2008</w:t>
      </w:r>
    </w:p>
    <w:p>
      <w:pPr>
        <w:keepNext/>
        <w:spacing w:after="20"/>
      </w:pPr>
      <w:r>
        <w:rPr>
          <w:i/>
        </w:rPr>
        <w:t>Développer l'activité commerciale du corner Sergio Rossi, notamment lors de son ouverture au Bon Marché, auprès d'une clientèle nationale et internationale.</w:t>
      </w:r>
    </w:p>
    <w:p>
      <w:pPr>
        <w:pStyle w:val="ListBullet"/>
      </w:pPr>
      <w:r>
        <w:t>Ouvrir le corner du Bon Marché et atteindre 150 % de l'objectif commercial au premier trimestre.</w:t>
      </w:r>
    </w:p>
    <w:p>
      <w:pPr>
        <w:pStyle w:val="ListBullet"/>
      </w:pPr>
      <w:r>
        <w:t>Gérer le stock et développer les ventes auprès d'une clientèle nationale et internationale.</w:t>
      </w:r>
    </w:p>
    <w:p>
      <w:pPr>
        <w:pStyle w:val="Heading2"/>
      </w:pPr>
      <w:r>
        <w:rPr>
          <w:rFonts w:ascii="Arial" w:hAnsi="Arial"/>
          <w:b/>
          <w:color w:val="0D2F5A"/>
          <w:sz w:val="19"/>
        </w:rPr>
        <w:t>Assistante décor - développement packaging &amp; lancements produits | L'Oréal | 2004 - 2006</w:t>
      </w:r>
    </w:p>
    <w:p>
      <w:pPr>
        <w:keepNext/>
        <w:spacing w:after="20"/>
      </w:pPr>
      <w:r>
        <w:rPr>
          <w:i/>
        </w:rPr>
        <w:t>Accompagner le développement des packagings et les lancements de produits au sein du service développement.</w:t>
      </w:r>
    </w:p>
    <w:p>
      <w:pPr>
        <w:pStyle w:val="ListBullet"/>
      </w:pPr>
      <w:r>
        <w:t>Assister un ingénieur développeur sur le repackaging des gammes et les lancements de produits.</w:t>
      </w:r>
    </w:p>
    <w:p>
      <w:pPr>
        <w:pStyle w:val="ListBullet"/>
      </w:pPr>
      <w:r>
        <w:t>Contribuer aux projets Biotherm, Anaïs Anaïs, Flowerbomb de Viktor &amp; Rolf et Amor Amor.</w:t>
      </w:r>
    </w:p>
    <w:p>
      <w:pPr>
        <w:pStyle w:val="Heading1"/>
      </w:pPr>
      <w:r>
        <w:t>FORMATION</w:t>
      </w:r>
    </w:p>
    <w:p>
      <w:r>
        <w:t>2003 - Marketing &amp; Commerce - bac+4 | ESGCI</w:t>
      </w:r>
    </w:p>
    <w:p>
      <w:r>
        <w:t>2020 - Home Design | Raison Home</w:t>
      </w:r>
    </w:p>
    <w:p>
      <w:r>
        <w:t>2002 - Troisième année | Birkbeck College, University of London</w:t>
      </w:r>
    </w:p>
    <w:p>
      <w:pPr>
        <w:pStyle w:val="Heading1"/>
      </w:pPr>
      <w:r>
        <w:t>LANGUES</w:t>
      </w:r>
    </w:p>
    <w:p>
      <w:r>
        <w:t>Anglais - oral et lecture : courant - écrit : intermédiaire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240" w:lineRule="auto"/>
    </w:pPr>
    <w:rPr>
      <w:rFonts w:ascii="Arial" w:hAnsi="Arial"/>
      <w:color w:val="162A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D2F5A"/>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0D2F5A"/>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83" w:hanging="142"/>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Délia Rossignol - ATS</dc:title>
  <dc:subject/>
  <dc:creator>Délia Rossignol</dc:creator>
  <cp:keywords/>
  <dc:description>generated by python-docx</dc:description>
  <cp:lastModifiedBy/>
  <cp:revision>1</cp:revision>
  <dcterms:created xsi:type="dcterms:W3CDTF">2026-07-20T00:00:00Z</dcterms:created>
  <dcterms:modified xsi:type="dcterms:W3CDTF">2026-07-20T00:00:00Z</dcterms:modified>
  <cp:category/>
</cp:coreProperties>
</file>