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Default="00A80B2C" w:rsidP="00A80B2C">
      <w:pPr>
        <w:jc w:val="center"/>
        <w:rPr>
          <w:sz w:val="40"/>
          <w:szCs w:val="40"/>
          <w:lang w:val="fr-FR"/>
        </w:rPr>
      </w:pPr>
      <w:r w:rsidRPr="00A80B2C">
        <w:rPr>
          <w:sz w:val="40"/>
          <w:szCs w:val="40"/>
          <w:lang w:val="fr-FR"/>
        </w:rPr>
        <w:t>Baudelaire</w:t>
      </w:r>
    </w:p>
    <w:p w14:paraId="01562C1D" w14:textId="171C775C" w:rsidR="00A80B2C" w:rsidRDefault="00A80B2C" w:rsidP="00A80B2C">
      <w:pPr>
        <w:rPr>
          <w:sz w:val="24"/>
          <w:szCs w:val="24"/>
        </w:rPr>
      </w:pPr>
      <w:r>
        <w:rPr>
          <w:sz w:val="24"/>
          <w:szCs w:val="24"/>
          <w:lang w:val="fr-FR"/>
        </w:rPr>
        <w:t xml:space="preserve">1821 : Naissance de Charles Baudelaire </w:t>
      </w:r>
      <w:r>
        <w:rPr>
          <w:sz w:val="24"/>
          <w:szCs w:val="24"/>
        </w:rPr>
        <w:t>à Paris</w:t>
      </w:r>
    </w:p>
    <w:p w14:paraId="4734AE13" w14:textId="57BD9DF2" w:rsidR="00A80B2C" w:rsidRDefault="00A80B2C" w:rsidP="00A80B2C">
      <w:pPr>
        <w:rPr>
          <w:sz w:val="24"/>
          <w:szCs w:val="24"/>
        </w:rPr>
      </w:pPr>
      <w:r>
        <w:rPr>
          <w:sz w:val="24"/>
          <w:szCs w:val="24"/>
        </w:rPr>
        <w:t>1828 : Remariage de la mère avec le général Aupick</w:t>
      </w:r>
    </w:p>
    <w:p w14:paraId="71106B66" w14:textId="12360F05" w:rsidR="00A80B2C" w:rsidRDefault="00A80B2C" w:rsidP="00A80B2C">
      <w:pPr>
        <w:rPr>
          <w:sz w:val="24"/>
          <w:szCs w:val="24"/>
        </w:rPr>
      </w:pPr>
      <w:r>
        <w:rPr>
          <w:sz w:val="24"/>
          <w:szCs w:val="24"/>
        </w:rPr>
        <w:t>1841 : Embarquement sur le Paquebot des mers du Sud</w:t>
      </w:r>
    </w:p>
    <w:p w14:paraId="55B3EFDB" w14:textId="1F76A721" w:rsidR="00A80B2C" w:rsidRDefault="00A80B2C" w:rsidP="00A80B2C">
      <w:pPr>
        <w:rPr>
          <w:sz w:val="24"/>
          <w:szCs w:val="24"/>
        </w:rPr>
      </w:pPr>
      <w:r>
        <w:rPr>
          <w:sz w:val="24"/>
          <w:szCs w:val="24"/>
        </w:rPr>
        <w:t>1842 : Dilapidation de l’héritage paternel. Rencontre de Jeanne Duval</w:t>
      </w:r>
    </w:p>
    <w:p w14:paraId="7992E7B2" w14:textId="5679FD8D" w:rsidR="00A80B2C" w:rsidRDefault="00A80B2C" w:rsidP="00A80B2C">
      <w:pPr>
        <w:rPr>
          <w:sz w:val="24"/>
          <w:szCs w:val="24"/>
        </w:rPr>
      </w:pPr>
      <w:r>
        <w:rPr>
          <w:sz w:val="24"/>
          <w:szCs w:val="24"/>
        </w:rPr>
        <w:t>1844 : Mise en tutelle. Début des publications</w:t>
      </w:r>
    </w:p>
    <w:p w14:paraId="3C2961A0" w14:textId="1A9306DA" w:rsidR="00A80B2C" w:rsidRDefault="00A80B2C" w:rsidP="00A80B2C">
      <w:pPr>
        <w:rPr>
          <w:sz w:val="24"/>
          <w:szCs w:val="24"/>
        </w:rPr>
      </w:pPr>
      <w:r>
        <w:rPr>
          <w:sz w:val="24"/>
          <w:szCs w:val="24"/>
        </w:rPr>
        <w:t>1857 : Les fleures du mal. Scandale et procès</w:t>
      </w:r>
    </w:p>
    <w:p w14:paraId="7B4DCE19" w14:textId="20612E19" w:rsidR="00A80B2C" w:rsidRDefault="00A80B2C" w:rsidP="00A80B2C">
      <w:pPr>
        <w:rPr>
          <w:sz w:val="24"/>
          <w:szCs w:val="24"/>
        </w:rPr>
      </w:pPr>
      <w:r>
        <w:rPr>
          <w:sz w:val="24"/>
          <w:szCs w:val="24"/>
        </w:rPr>
        <w:t>1864 : Graves troubles cérébraux : hémiplégie et aphasie</w:t>
      </w:r>
    </w:p>
    <w:p w14:paraId="60381D51" w14:textId="41C6F689" w:rsidR="00A80B2C" w:rsidRDefault="00A80B2C" w:rsidP="00A80B2C">
      <w:pPr>
        <w:rPr>
          <w:sz w:val="24"/>
          <w:szCs w:val="24"/>
        </w:rPr>
      </w:pPr>
      <w:r>
        <w:rPr>
          <w:sz w:val="24"/>
          <w:szCs w:val="24"/>
        </w:rPr>
        <w:t xml:space="preserve">1867 : Mort à Paris (Prostitué avec Sarah La </w:t>
      </w:r>
      <w:proofErr w:type="spellStart"/>
      <w:r>
        <w:rPr>
          <w:sz w:val="24"/>
          <w:szCs w:val="24"/>
        </w:rPr>
        <w:t>Louchette</w:t>
      </w:r>
      <w:proofErr w:type="spellEnd"/>
      <w:r>
        <w:rPr>
          <w:sz w:val="24"/>
          <w:szCs w:val="24"/>
        </w:rPr>
        <w:t>, syphilis)</w:t>
      </w:r>
    </w:p>
    <w:p w14:paraId="57B3B26C" w14:textId="77777777" w:rsidR="00A80B2C" w:rsidRDefault="00A80B2C" w:rsidP="00A80B2C">
      <w:pPr>
        <w:rPr>
          <w:sz w:val="24"/>
          <w:szCs w:val="24"/>
        </w:rPr>
      </w:pPr>
    </w:p>
    <w:p w14:paraId="5021DA6C" w14:textId="0DBA7760" w:rsidR="00BA03F7" w:rsidRDefault="00BA03F7" w:rsidP="00A80B2C">
      <w:pPr>
        <w:rPr>
          <w:sz w:val="24"/>
          <w:szCs w:val="24"/>
        </w:rPr>
      </w:pPr>
      <w:r>
        <w:rPr>
          <w:sz w:val="24"/>
          <w:szCs w:val="24"/>
        </w:rPr>
        <w:t xml:space="preserve">Œuvres principales : </w:t>
      </w:r>
    </w:p>
    <w:p w14:paraId="638F8A32" w14:textId="69DA54A4" w:rsidR="00EA4298" w:rsidRDefault="00EA4298" w:rsidP="00A80B2C">
      <w:pPr>
        <w:rPr>
          <w:sz w:val="24"/>
          <w:szCs w:val="24"/>
        </w:rPr>
      </w:pPr>
      <w:r>
        <w:rPr>
          <w:sz w:val="24"/>
          <w:szCs w:val="24"/>
        </w:rPr>
        <w:t>L’art romantique 1852</w:t>
      </w:r>
    </w:p>
    <w:p w14:paraId="4112D69F" w14:textId="47E6E392" w:rsidR="00EA4298" w:rsidRDefault="00EA4298" w:rsidP="00A80B2C">
      <w:pPr>
        <w:rPr>
          <w:sz w:val="24"/>
          <w:szCs w:val="24"/>
        </w:rPr>
      </w:pPr>
      <w:r>
        <w:rPr>
          <w:sz w:val="24"/>
          <w:szCs w:val="24"/>
        </w:rPr>
        <w:t>Histoires extraordinaires 1856</w:t>
      </w:r>
    </w:p>
    <w:p w14:paraId="3EDA8EBD" w14:textId="7A224D0B" w:rsidR="00EA4298" w:rsidRDefault="00EA4298" w:rsidP="00A80B2C">
      <w:pPr>
        <w:rPr>
          <w:sz w:val="24"/>
          <w:szCs w:val="24"/>
        </w:rPr>
      </w:pPr>
      <w:r>
        <w:rPr>
          <w:sz w:val="24"/>
          <w:szCs w:val="24"/>
        </w:rPr>
        <w:t>Les fleurs du mal 1857</w:t>
      </w:r>
    </w:p>
    <w:p w14:paraId="729C8283" w14:textId="5AC75893" w:rsidR="00EA4298" w:rsidRDefault="00EA4298" w:rsidP="00A80B2C">
      <w:pPr>
        <w:rPr>
          <w:sz w:val="24"/>
          <w:szCs w:val="24"/>
        </w:rPr>
      </w:pPr>
      <w:r>
        <w:rPr>
          <w:sz w:val="24"/>
          <w:szCs w:val="24"/>
        </w:rPr>
        <w:t>Les paradis artificiels 1860</w:t>
      </w:r>
    </w:p>
    <w:p w14:paraId="7CCF53FB" w14:textId="1BD77407" w:rsidR="00EA4298" w:rsidRDefault="00EA4298" w:rsidP="00A80B2C">
      <w:pPr>
        <w:rPr>
          <w:sz w:val="24"/>
          <w:szCs w:val="24"/>
        </w:rPr>
      </w:pPr>
      <w:r>
        <w:rPr>
          <w:sz w:val="24"/>
          <w:szCs w:val="24"/>
        </w:rPr>
        <w:t>Le peintre de la vie moderne 1863</w:t>
      </w:r>
    </w:p>
    <w:p w14:paraId="70D01517" w14:textId="5CDF5D6C" w:rsidR="00EA4298" w:rsidRDefault="00EA4298" w:rsidP="00A80B2C">
      <w:pPr>
        <w:rPr>
          <w:sz w:val="24"/>
          <w:szCs w:val="24"/>
        </w:rPr>
      </w:pPr>
      <w:r>
        <w:rPr>
          <w:sz w:val="24"/>
          <w:szCs w:val="24"/>
        </w:rPr>
        <w:t>Mon cœur mis à nu 1864</w:t>
      </w:r>
    </w:p>
    <w:p w14:paraId="62872E2F" w14:textId="02A056E8" w:rsidR="00BA03F7" w:rsidRDefault="00BA03F7" w:rsidP="00A80B2C">
      <w:pPr>
        <w:rPr>
          <w:sz w:val="24"/>
          <w:szCs w:val="24"/>
        </w:rPr>
      </w:pPr>
      <w:r>
        <w:rPr>
          <w:sz w:val="24"/>
          <w:szCs w:val="24"/>
        </w:rPr>
        <w:t>Le Spleen de Paris : 1869</w:t>
      </w:r>
    </w:p>
    <w:p w14:paraId="007E2E96" w14:textId="77777777" w:rsidR="00EA4298" w:rsidRDefault="00EA4298" w:rsidP="00A80B2C">
      <w:pPr>
        <w:rPr>
          <w:sz w:val="24"/>
          <w:szCs w:val="24"/>
        </w:rPr>
      </w:pPr>
    </w:p>
    <w:p w14:paraId="0E2AE1B3" w14:textId="57C557CE" w:rsidR="00EA4298" w:rsidRDefault="00EA4298" w:rsidP="00A80B2C">
      <w:pPr>
        <w:rPr>
          <w:sz w:val="24"/>
          <w:szCs w:val="24"/>
        </w:rPr>
      </w:pPr>
      <w:r>
        <w:rPr>
          <w:sz w:val="24"/>
          <w:szCs w:val="24"/>
        </w:rPr>
        <w:t xml:space="preserve">Spleen </w:t>
      </w:r>
      <w:proofErr w:type="gramStart"/>
      <w:r>
        <w:rPr>
          <w:sz w:val="24"/>
          <w:szCs w:val="24"/>
        </w:rPr>
        <w:t>=  perte</w:t>
      </w:r>
      <w:proofErr w:type="gramEnd"/>
      <w:r>
        <w:rPr>
          <w:sz w:val="24"/>
          <w:szCs w:val="24"/>
        </w:rPr>
        <w:t xml:space="preserve"> de gout à la vie, la mélancolie ( état médicale, la dépression de nos jours )</w:t>
      </w:r>
    </w:p>
    <w:p w14:paraId="7EA9C14E" w14:textId="253E9FEE" w:rsidR="00FF5CD4" w:rsidRDefault="00FF5CD4" w:rsidP="00A80B2C">
      <w:pPr>
        <w:rPr>
          <w:sz w:val="24"/>
          <w:szCs w:val="24"/>
        </w:rPr>
      </w:pPr>
      <w:r>
        <w:rPr>
          <w:sz w:val="24"/>
          <w:szCs w:val="24"/>
        </w:rPr>
        <w:t xml:space="preserve">Romantisme : Spleen/Idéal, </w:t>
      </w:r>
      <w:proofErr w:type="spellStart"/>
      <w:r>
        <w:rPr>
          <w:sz w:val="24"/>
          <w:szCs w:val="24"/>
        </w:rPr>
        <w:t>l exotisme</w:t>
      </w:r>
      <w:proofErr w:type="spellEnd"/>
      <w:r>
        <w:rPr>
          <w:sz w:val="24"/>
          <w:szCs w:val="24"/>
        </w:rPr>
        <w:t>, fantastique</w:t>
      </w:r>
    </w:p>
    <w:p w14:paraId="46602EDD" w14:textId="0AA31643" w:rsidR="00FF5CD4" w:rsidRDefault="00FF5CD4" w:rsidP="00A80B2C">
      <w:pPr>
        <w:rPr>
          <w:sz w:val="24"/>
          <w:szCs w:val="24"/>
        </w:rPr>
      </w:pPr>
      <w:r>
        <w:rPr>
          <w:sz w:val="24"/>
          <w:szCs w:val="24"/>
        </w:rPr>
        <w:t>Réalisme : Inspiration du quotidien, représentation de monde moderne et de la ville</w:t>
      </w:r>
    </w:p>
    <w:p w14:paraId="7C03C6E6" w14:textId="11AF1F65" w:rsidR="00FF5CD4" w:rsidRDefault="00FF5CD4" w:rsidP="00A80B2C">
      <w:pPr>
        <w:rPr>
          <w:sz w:val="24"/>
          <w:szCs w:val="24"/>
        </w:rPr>
      </w:pPr>
      <w:r>
        <w:rPr>
          <w:sz w:val="24"/>
          <w:szCs w:val="24"/>
        </w:rPr>
        <w:t>Parnasse (?) : anti-lyrisme, culte du travail, théorie de la et pour l’art</w:t>
      </w:r>
    </w:p>
    <w:p w14:paraId="61B2AB2C" w14:textId="77777777" w:rsidR="00FF5CD4" w:rsidRDefault="00FF5CD4" w:rsidP="00A80B2C">
      <w:pPr>
        <w:rPr>
          <w:sz w:val="24"/>
          <w:szCs w:val="24"/>
        </w:rPr>
      </w:pPr>
    </w:p>
    <w:p w14:paraId="0A6693D7" w14:textId="053D5935" w:rsidR="00FF5CD4" w:rsidRDefault="00FF5CD4" w:rsidP="00A80B2C">
      <w:pPr>
        <w:rPr>
          <w:sz w:val="24"/>
          <w:szCs w:val="24"/>
        </w:rPr>
      </w:pPr>
      <w:r>
        <w:rPr>
          <w:sz w:val="24"/>
          <w:szCs w:val="24"/>
        </w:rPr>
        <w:t xml:space="preserve">La pensée de Baudelaire : </w:t>
      </w:r>
    </w:p>
    <w:p w14:paraId="4F5F1DEF" w14:textId="6B8B5B30" w:rsidR="00FF5CD4" w:rsidRDefault="00FF5CD4" w:rsidP="00FF5CD4">
      <w:pPr>
        <w:pStyle w:val="Paragraphedeliste"/>
        <w:numPr>
          <w:ilvl w:val="0"/>
          <w:numId w:val="1"/>
        </w:numPr>
        <w:rPr>
          <w:sz w:val="24"/>
          <w:szCs w:val="24"/>
        </w:rPr>
      </w:pPr>
      <w:r>
        <w:rPr>
          <w:sz w:val="24"/>
          <w:szCs w:val="24"/>
        </w:rPr>
        <w:t>Double postulation : Dieu/Satan</w:t>
      </w:r>
    </w:p>
    <w:p w14:paraId="27FBC9AB" w14:textId="3F64BCDF" w:rsidR="00FF5CD4" w:rsidRDefault="00FF5CD4" w:rsidP="00FF5CD4">
      <w:pPr>
        <w:pStyle w:val="Paragraphedeliste"/>
        <w:numPr>
          <w:ilvl w:val="0"/>
          <w:numId w:val="1"/>
        </w:numPr>
        <w:rPr>
          <w:sz w:val="24"/>
          <w:szCs w:val="24"/>
        </w:rPr>
      </w:pPr>
      <w:r>
        <w:rPr>
          <w:sz w:val="24"/>
          <w:szCs w:val="24"/>
        </w:rPr>
        <w:t>Détestation de la nature/éloge de l’artifice</w:t>
      </w:r>
    </w:p>
    <w:p w14:paraId="43FA55B8" w14:textId="3F743EA2" w:rsidR="00FF5CD4" w:rsidRDefault="00FF5CD4" w:rsidP="00FF5CD4">
      <w:pPr>
        <w:pStyle w:val="Paragraphedeliste"/>
        <w:numPr>
          <w:ilvl w:val="0"/>
          <w:numId w:val="1"/>
        </w:numPr>
        <w:rPr>
          <w:sz w:val="24"/>
          <w:szCs w:val="24"/>
        </w:rPr>
      </w:pPr>
      <w:r>
        <w:rPr>
          <w:sz w:val="24"/>
          <w:szCs w:val="24"/>
        </w:rPr>
        <w:lastRenderedPageBreak/>
        <w:t>Anti-progressisme (politique, science)</w:t>
      </w:r>
    </w:p>
    <w:p w14:paraId="60B3A2DE" w14:textId="710020C0" w:rsidR="00FF5CD4" w:rsidRDefault="00FF5CD4" w:rsidP="00FF5CD4">
      <w:pPr>
        <w:pStyle w:val="Paragraphedeliste"/>
        <w:numPr>
          <w:ilvl w:val="0"/>
          <w:numId w:val="1"/>
        </w:numPr>
        <w:rPr>
          <w:sz w:val="24"/>
          <w:szCs w:val="24"/>
        </w:rPr>
      </w:pPr>
      <w:r>
        <w:rPr>
          <w:sz w:val="24"/>
          <w:szCs w:val="24"/>
        </w:rPr>
        <w:t>Anti-Bourgeoisisme (famille, nationalisme, argent)</w:t>
      </w:r>
    </w:p>
    <w:p w14:paraId="593622C6" w14:textId="36D4F62E" w:rsidR="00FF5CD4" w:rsidRPr="0097724A" w:rsidRDefault="00FF5CD4" w:rsidP="00FF5CD4">
      <w:pPr>
        <w:pStyle w:val="Paragraphedeliste"/>
        <w:numPr>
          <w:ilvl w:val="0"/>
          <w:numId w:val="1"/>
        </w:numPr>
        <w:rPr>
          <w:sz w:val="24"/>
          <w:szCs w:val="24"/>
        </w:rPr>
      </w:pPr>
      <w:r>
        <w:rPr>
          <w:sz w:val="24"/>
          <w:szCs w:val="24"/>
        </w:rPr>
        <w:t>Dandysme : morale aristocratique</w:t>
      </w:r>
    </w:p>
    <w:p w14:paraId="4B551FCD" w14:textId="77777777" w:rsidR="0097724A" w:rsidRDefault="0097724A" w:rsidP="0097724A">
      <w:pPr>
        <w:rPr>
          <w:sz w:val="24"/>
          <w:szCs w:val="24"/>
        </w:rPr>
      </w:pPr>
    </w:p>
    <w:p w14:paraId="32FBDC97" w14:textId="26BE0956" w:rsidR="0097724A" w:rsidRDefault="0097724A" w:rsidP="0097724A">
      <w:pPr>
        <w:rPr>
          <w:sz w:val="24"/>
          <w:szCs w:val="24"/>
        </w:rPr>
      </w:pPr>
      <w:r>
        <w:rPr>
          <w:sz w:val="24"/>
          <w:szCs w:val="24"/>
        </w:rPr>
        <w:t>Atelier</w:t>
      </w:r>
    </w:p>
    <w:p w14:paraId="4B04DD2E" w14:textId="5D2773E8" w:rsidR="0097724A" w:rsidRDefault="0097724A" w:rsidP="0097724A">
      <w:pPr>
        <w:rPr>
          <w:sz w:val="24"/>
          <w:szCs w:val="24"/>
        </w:rPr>
      </w:pPr>
      <w:r>
        <w:rPr>
          <w:sz w:val="24"/>
          <w:szCs w:val="24"/>
        </w:rPr>
        <w:t>Les foules p.36</w:t>
      </w:r>
    </w:p>
    <w:p w14:paraId="247ED5D1" w14:textId="36CC86E3" w:rsidR="0097724A" w:rsidRDefault="0097724A" w:rsidP="0097724A">
      <w:pPr>
        <w:rPr>
          <w:sz w:val="24"/>
          <w:szCs w:val="24"/>
        </w:rPr>
      </w:pPr>
      <w:r>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Default="0097724A" w:rsidP="0097724A">
      <w:pPr>
        <w:rPr>
          <w:sz w:val="24"/>
          <w:szCs w:val="24"/>
        </w:rPr>
      </w:pPr>
      <w:r>
        <w:rPr>
          <w:sz w:val="24"/>
          <w:szCs w:val="24"/>
        </w:rPr>
        <w:t>Comparaison âme errante dans les villes, âme voyageuse, faire voyager on âme</w:t>
      </w:r>
    </w:p>
    <w:p w14:paraId="7B213C9E" w14:textId="3DAD5F06" w:rsidR="0097724A" w:rsidRDefault="0097724A" w:rsidP="0097724A">
      <w:pPr>
        <w:rPr>
          <w:sz w:val="24"/>
          <w:szCs w:val="24"/>
        </w:rPr>
      </w:pPr>
      <w:r>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Default="00A55B53" w:rsidP="0097724A">
      <w:pPr>
        <w:rPr>
          <w:sz w:val="24"/>
          <w:szCs w:val="24"/>
        </w:rPr>
      </w:pPr>
      <w:r>
        <w:rPr>
          <w:sz w:val="24"/>
          <w:szCs w:val="24"/>
        </w:rPr>
        <w:t>Se</w:t>
      </w:r>
      <w:r w:rsidR="0097724A">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97724A" w:rsidRDefault="0097724A" w:rsidP="0097724A">
      <w:pPr>
        <w:rPr>
          <w:sz w:val="24"/>
          <w:szCs w:val="24"/>
        </w:rPr>
      </w:pPr>
      <w:r>
        <w:rPr>
          <w:sz w:val="24"/>
          <w:szCs w:val="24"/>
        </w:rPr>
        <w:t>3 – Dresse l’image d’une personne solitaire. Le personnage se projette pour les autres (nouvelle vision du monde)</w:t>
      </w:r>
    </w:p>
    <w:p w14:paraId="1ABA3753" w14:textId="77777777" w:rsidR="00A80B2C" w:rsidRDefault="00A80B2C" w:rsidP="00A80B2C">
      <w:pPr>
        <w:rPr>
          <w:sz w:val="24"/>
          <w:szCs w:val="24"/>
        </w:rPr>
      </w:pPr>
    </w:p>
    <w:p w14:paraId="61AC00B1" w14:textId="77777777" w:rsidR="00A80B2C" w:rsidRPr="00A80B2C" w:rsidRDefault="00A80B2C" w:rsidP="00A80B2C">
      <w:pPr>
        <w:rPr>
          <w:sz w:val="24"/>
          <w:szCs w:val="24"/>
        </w:rPr>
      </w:pPr>
    </w:p>
    <w:sectPr w:rsidR="00A80B2C" w:rsidRPr="00A80B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97724A"/>
    <w:rsid w:val="00A55B53"/>
    <w:rsid w:val="00A80B2C"/>
    <w:rsid w:val="00BA03F7"/>
    <w:rsid w:val="00EA4298"/>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317</Words>
  <Characters>1747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2024-03-19T17:36:00Z</dcterms:created>
  <dcterms:modified xsi:type="dcterms:W3CDTF">2024-03-19T20:35:00Z</dcterms:modified>
</cp:coreProperties>
</file>