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1E02F" w14:textId="77777777" w:rsidR="00CB7132" w:rsidRPr="00CB7132" w:rsidRDefault="00CB7132" w:rsidP="00CB7132">
      <w:pPr>
        <w:spacing w:after="0"/>
      </w:pPr>
    </w:p>
    <w:p w14:paraId="338229F1" w14:textId="064E0F48" w:rsidR="00CB7132" w:rsidRPr="00CB7132" w:rsidRDefault="0083267F" w:rsidP="00CB7132">
      <w:pPr>
        <w:pStyle w:val="Titre"/>
      </w:pPr>
      <w:r>
        <w:t>Laboratoire 0</w:t>
      </w:r>
      <w:r w:rsidR="00D62947">
        <w:t>5</w:t>
      </w:r>
      <w:r w:rsidR="00ED4F6B">
        <w:t>E</w:t>
      </w:r>
      <w:r>
        <w:t xml:space="preserve"> – Les i</w:t>
      </w:r>
      <w:r w:rsidR="00CB7132" w:rsidRPr="00CB7132">
        <w:t>nterfaces</w:t>
      </w:r>
    </w:p>
    <w:p w14:paraId="238FC53D" w14:textId="77777777" w:rsidR="00CB7132" w:rsidRPr="00CB7132" w:rsidRDefault="00CB7132" w:rsidP="00CB7132">
      <w:pPr>
        <w:spacing w:after="0"/>
      </w:pPr>
    </w:p>
    <w:p w14:paraId="5D8E81F6" w14:textId="77777777" w:rsidR="00CB7132" w:rsidRPr="00CB7132" w:rsidRDefault="00CB7132" w:rsidP="00CB7132">
      <w:pPr>
        <w:spacing w:after="0"/>
        <w:jc w:val="both"/>
      </w:pPr>
      <w:r w:rsidRPr="00CB7132">
        <w:t xml:space="preserve">CONTEXTE : La compagnie d’assurances </w:t>
      </w:r>
      <w:r w:rsidRPr="00CB7132">
        <w:rPr>
          <w:i/>
        </w:rPr>
        <w:t>Les Assurances Sélectives</w:t>
      </w:r>
      <w:r w:rsidRPr="00CB7132">
        <w:t xml:space="preserve"> tente sa chance sur le marché des assurances automobiles. Pour ce faire, elle emploie une grille tarifaire simplifiée afin d’attirer des clients rapidement. Un futur assuré peut savoir s’il est éligible à cette assurance en ne fournissant qu’un minimum de détails sur lui et son véhicule ( auto ou motoneige ).</w:t>
      </w:r>
    </w:p>
    <w:p w14:paraId="3F1C9B2D" w14:textId="77777777" w:rsidR="00CB7132" w:rsidRPr="00CB7132" w:rsidRDefault="00CB7132" w:rsidP="00CB7132">
      <w:pPr>
        <w:spacing w:after="0"/>
      </w:pPr>
    </w:p>
    <w:p w14:paraId="4779DAE6" w14:textId="77777777" w:rsidR="00CB7132" w:rsidRPr="00CB7132" w:rsidRDefault="00CB7132" w:rsidP="00CB7132">
      <w:pPr>
        <w:spacing w:after="0"/>
      </w:pPr>
      <w:r w:rsidRPr="00CB7132">
        <w:t xml:space="preserve">FOURNIS : Les classes </w:t>
      </w:r>
      <w:r w:rsidRPr="00CB7132">
        <w:rPr>
          <w:rStyle w:val="Accentuation"/>
        </w:rPr>
        <w:t>Vehicule</w:t>
      </w:r>
      <w:r w:rsidRPr="00CB7132">
        <w:t xml:space="preserve">, </w:t>
      </w:r>
      <w:r w:rsidRPr="00CB7132">
        <w:rPr>
          <w:rStyle w:val="Accentuation"/>
        </w:rPr>
        <w:t>Proprietaire</w:t>
      </w:r>
      <w:r w:rsidRPr="00CB7132">
        <w:t xml:space="preserve">, l’interface </w:t>
      </w:r>
      <w:r w:rsidRPr="00CB7132">
        <w:rPr>
          <w:rStyle w:val="Accentuation"/>
        </w:rPr>
        <w:t>Assurable</w:t>
      </w:r>
      <w:r w:rsidRPr="00CB7132">
        <w:t xml:space="preserve"> </w:t>
      </w:r>
    </w:p>
    <w:p w14:paraId="28CF8352" w14:textId="77777777" w:rsidR="00CB7132" w:rsidRPr="00CB7132" w:rsidRDefault="00CB7132" w:rsidP="00CB7132">
      <w:pPr>
        <w:spacing w:after="0"/>
      </w:pPr>
    </w:p>
    <w:p w14:paraId="3BEDAB7E" w14:textId="77777777" w:rsidR="00CB7132" w:rsidRPr="00CB7132" w:rsidRDefault="00CB7132" w:rsidP="00CB7132">
      <w:pPr>
        <w:spacing w:after="0"/>
        <w:jc w:val="both"/>
        <w:rPr>
          <w:b/>
        </w:rPr>
      </w:pPr>
      <w:r w:rsidRPr="00CB7132">
        <w:rPr>
          <w:b/>
        </w:rPr>
        <w:t xml:space="preserve">À FAIRE : Une classe </w:t>
      </w:r>
      <w:r w:rsidRPr="00CB7132">
        <w:rPr>
          <w:rStyle w:val="Accentuation"/>
        </w:rPr>
        <w:t>Automobile</w:t>
      </w:r>
      <w:r w:rsidRPr="00CB7132">
        <w:rPr>
          <w:b/>
        </w:rPr>
        <w:t xml:space="preserve"> représentant une aut</w:t>
      </w:r>
      <w:r w:rsidR="0007081A">
        <w:rPr>
          <w:b/>
        </w:rPr>
        <w:t>omobile destinée à être assurée; elle doit donc mettre en œuvre l’interface Assurable.</w:t>
      </w:r>
    </w:p>
    <w:p w14:paraId="27D8DE49" w14:textId="77777777" w:rsidR="00CB7132" w:rsidRPr="00CB7132" w:rsidRDefault="00CB7132" w:rsidP="00CB7132">
      <w:pPr>
        <w:spacing w:after="0"/>
      </w:pPr>
    </w:p>
    <w:p w14:paraId="45D4645F" w14:textId="77777777" w:rsidR="00CB7132" w:rsidRPr="00CB7132" w:rsidRDefault="00CB7132" w:rsidP="00CB7132">
      <w:pPr>
        <w:spacing w:after="0"/>
      </w:pPr>
      <w:r w:rsidRPr="00CB7132">
        <w:t>*** Une automobile n’est PAS assurable si :</w:t>
      </w:r>
    </w:p>
    <w:p w14:paraId="001B5FCA" w14:textId="77777777" w:rsidR="00CB7132" w:rsidRPr="00CB7132" w:rsidRDefault="00CB7132" w:rsidP="00CB7132">
      <w:pPr>
        <w:numPr>
          <w:ilvl w:val="0"/>
          <w:numId w:val="1"/>
        </w:numPr>
        <w:spacing w:after="0"/>
      </w:pPr>
      <w:r w:rsidRPr="00CB7132">
        <w:t>La personne a moins de</w:t>
      </w:r>
      <w:r w:rsidRPr="00CB7132">
        <w:rPr>
          <w:rStyle w:val="Accentuation"/>
        </w:rPr>
        <w:t xml:space="preserve"> 21</w:t>
      </w:r>
      <w:r w:rsidRPr="00CB7132">
        <w:t xml:space="preserve"> ans</w:t>
      </w:r>
    </w:p>
    <w:p w14:paraId="3536829A" w14:textId="77777777" w:rsidR="00CB7132" w:rsidRPr="00CB7132" w:rsidRDefault="00CB7132" w:rsidP="00CB7132">
      <w:pPr>
        <w:numPr>
          <w:ilvl w:val="0"/>
          <w:numId w:val="1"/>
        </w:numPr>
        <w:spacing w:after="0"/>
      </w:pPr>
      <w:r w:rsidRPr="00CB7132">
        <w:t xml:space="preserve">L’automobile est une taxi ( sa plaque débute par T, TR ou TS // </w:t>
      </w:r>
      <w:r w:rsidRPr="00CB7132">
        <w:rPr>
          <w:i/>
        </w:rPr>
        <w:t>je sais que c’est répétitif, données de la SAAQ</w:t>
      </w:r>
      <w:r w:rsidRPr="00CB7132">
        <w:t xml:space="preserve"> )</w:t>
      </w:r>
    </w:p>
    <w:p w14:paraId="073D2CF6" w14:textId="77777777" w:rsidR="00CB7132" w:rsidRPr="00CB7132" w:rsidRDefault="00CB7132" w:rsidP="00CB7132">
      <w:pPr>
        <w:spacing w:after="0"/>
      </w:pPr>
    </w:p>
    <w:p w14:paraId="50F28127" w14:textId="77777777" w:rsidR="00CB7132" w:rsidRPr="00CB7132" w:rsidRDefault="00CB7132" w:rsidP="00CB7132">
      <w:pPr>
        <w:spacing w:after="0"/>
      </w:pPr>
      <w:r w:rsidRPr="00CB7132">
        <w:t>*** Le coût de l’assurance-automobile est :</w:t>
      </w:r>
    </w:p>
    <w:p w14:paraId="0251A052" w14:textId="77777777" w:rsidR="00CB7132" w:rsidRPr="00CB7132" w:rsidRDefault="00CB7132" w:rsidP="00CB7132">
      <w:pPr>
        <w:numPr>
          <w:ilvl w:val="0"/>
          <w:numId w:val="2"/>
        </w:numPr>
        <w:spacing w:after="0"/>
      </w:pPr>
      <w:r w:rsidRPr="00CB7132">
        <w:t>La valeur de la constante POURCENT_TAXE multipliée par la valeur de la voiture</w:t>
      </w:r>
    </w:p>
    <w:p w14:paraId="10801387" w14:textId="77777777" w:rsidR="00CB7132" w:rsidRPr="00CB7132" w:rsidRDefault="00CB7132" w:rsidP="00CB7132">
      <w:pPr>
        <w:numPr>
          <w:ilvl w:val="0"/>
          <w:numId w:val="2"/>
        </w:numPr>
        <w:spacing w:after="0"/>
      </w:pPr>
      <w:r w:rsidRPr="00CB7132">
        <w:t xml:space="preserve">Si la ville habitée par le propriétaire est Montréal, on doit ajouter </w:t>
      </w:r>
      <w:r w:rsidRPr="00CB7132">
        <w:rPr>
          <w:rStyle w:val="Accentuation"/>
        </w:rPr>
        <w:t>6</w:t>
      </w:r>
      <w:r w:rsidRPr="00CB7132">
        <w:t>% du montant calculé à la première étape.</w:t>
      </w:r>
    </w:p>
    <w:p w14:paraId="1C79DC31" w14:textId="77777777" w:rsidR="00CB7132" w:rsidRPr="00CB7132" w:rsidRDefault="00CB7132" w:rsidP="00CB7132">
      <w:pPr>
        <w:spacing w:after="0"/>
      </w:pPr>
    </w:p>
    <w:p w14:paraId="0A010C7C" w14:textId="77777777" w:rsidR="00CB7132" w:rsidRPr="00CB7132" w:rsidRDefault="00CB7132" w:rsidP="00CB7132">
      <w:pPr>
        <w:spacing w:after="0"/>
        <w:jc w:val="both"/>
        <w:rPr>
          <w:b/>
        </w:rPr>
      </w:pPr>
      <w:r w:rsidRPr="00CB7132">
        <w:rPr>
          <w:b/>
        </w:rPr>
        <w:t xml:space="preserve">À FAIRE : Une classe </w:t>
      </w:r>
      <w:r w:rsidRPr="00CB7132">
        <w:rPr>
          <w:rStyle w:val="Accentuation"/>
        </w:rPr>
        <w:t>Motoneige</w:t>
      </w:r>
      <w:r w:rsidRPr="00CB7132">
        <w:rPr>
          <w:b/>
        </w:rPr>
        <w:t xml:space="preserve"> représentant une motoneige destinée à être assurée</w:t>
      </w:r>
      <w:r w:rsidR="0007081A">
        <w:rPr>
          <w:b/>
        </w:rPr>
        <w:t>; elle doit aussi mettre en œuvre l’interface Assurable.</w:t>
      </w:r>
    </w:p>
    <w:p w14:paraId="6548ABDD" w14:textId="77777777" w:rsidR="00CB7132" w:rsidRPr="00CB7132" w:rsidRDefault="00CB7132" w:rsidP="00CB7132">
      <w:pPr>
        <w:spacing w:after="0"/>
      </w:pPr>
    </w:p>
    <w:p w14:paraId="2FF62DAE" w14:textId="77777777" w:rsidR="00CB7132" w:rsidRPr="00CB7132" w:rsidRDefault="00CB7132" w:rsidP="00CB7132">
      <w:pPr>
        <w:spacing w:after="0"/>
      </w:pPr>
      <w:r w:rsidRPr="00CB7132">
        <w:t>*** Une motoneige n’est pas assurable si :</w:t>
      </w:r>
    </w:p>
    <w:p w14:paraId="1243315F" w14:textId="77777777" w:rsidR="00CB7132" w:rsidRPr="00CB7132" w:rsidRDefault="00CB7132" w:rsidP="00CB7132">
      <w:pPr>
        <w:numPr>
          <w:ilvl w:val="0"/>
          <w:numId w:val="3"/>
        </w:numPr>
        <w:spacing w:after="0"/>
      </w:pPr>
      <w:r w:rsidRPr="00CB7132">
        <w:t>Si sa cylindrée est plus de 600 cc</w:t>
      </w:r>
    </w:p>
    <w:p w14:paraId="36C9D617" w14:textId="77777777" w:rsidR="00CB7132" w:rsidRPr="00CB7132" w:rsidRDefault="00CB7132" w:rsidP="00CB7132">
      <w:pPr>
        <w:spacing w:after="0"/>
      </w:pPr>
    </w:p>
    <w:p w14:paraId="7826FC41" w14:textId="77777777" w:rsidR="00CB7132" w:rsidRPr="00CB7132" w:rsidRDefault="00CB7132" w:rsidP="00CB7132">
      <w:pPr>
        <w:spacing w:after="0"/>
      </w:pPr>
      <w:r w:rsidRPr="00CB7132">
        <w:t>*** Le coût de l’assurance pour la motoneige est :</w:t>
      </w:r>
    </w:p>
    <w:p w14:paraId="0AA849E5" w14:textId="77777777" w:rsidR="00CB7132" w:rsidRPr="00CB7132" w:rsidRDefault="00CB7132" w:rsidP="00CB7132">
      <w:pPr>
        <w:numPr>
          <w:ilvl w:val="0"/>
          <w:numId w:val="3"/>
        </w:numPr>
        <w:spacing w:after="0"/>
      </w:pPr>
      <w:r w:rsidRPr="00CB7132">
        <w:t>Calculé selon la formule suivante :</w:t>
      </w:r>
    </w:p>
    <w:p w14:paraId="75278877" w14:textId="77777777" w:rsidR="00CB7132" w:rsidRPr="00CB7132" w:rsidRDefault="00CB7132" w:rsidP="00CB7132">
      <w:pPr>
        <w:spacing w:after="0"/>
      </w:pPr>
    </w:p>
    <w:p w14:paraId="08AB38DE" w14:textId="77777777" w:rsidR="00CB7132" w:rsidRPr="00CB7132" w:rsidRDefault="00CB7132" w:rsidP="00CB7132">
      <w:pPr>
        <w:spacing w:after="0"/>
        <w:jc w:val="both"/>
      </w:pPr>
      <w:r w:rsidRPr="00CB7132">
        <w:rPr>
          <w:rStyle w:val="Accentuation"/>
        </w:rPr>
        <w:t>500 – ( age *25 )</w:t>
      </w:r>
      <w:r>
        <w:t xml:space="preserve"> où l’â</w:t>
      </w:r>
      <w:r w:rsidRPr="00CB7132">
        <w:t>ge est représenté par le nombre d’années entre l’année du modèle et l’année présente.</w:t>
      </w:r>
    </w:p>
    <w:p w14:paraId="2BB14509" w14:textId="77777777" w:rsidR="00CB7132" w:rsidRPr="00CB7132" w:rsidRDefault="00CB7132" w:rsidP="00CB7132">
      <w:pPr>
        <w:spacing w:after="0"/>
      </w:pPr>
    </w:p>
    <w:p w14:paraId="4AB24070" w14:textId="77777777" w:rsidR="00CB7132" w:rsidRPr="00CB7132" w:rsidRDefault="00CB7132" w:rsidP="00CB7132">
      <w:pPr>
        <w:spacing w:after="0"/>
      </w:pPr>
    </w:p>
    <w:p w14:paraId="335EDE2F" w14:textId="77777777" w:rsidR="00CB7132" w:rsidRPr="00CB7132" w:rsidRDefault="00CB7132" w:rsidP="00CB7132">
      <w:pPr>
        <w:spacing w:after="0"/>
        <w:rPr>
          <w:b/>
        </w:rPr>
      </w:pPr>
      <w:r w:rsidRPr="00CB7132">
        <w:rPr>
          <w:b/>
        </w:rPr>
        <w:t xml:space="preserve">À FAIRE : Tester avec le GUI </w:t>
      </w:r>
      <w:r w:rsidRPr="00CB7132">
        <w:rPr>
          <w:rStyle w:val="Accentuation"/>
        </w:rPr>
        <w:t>Test</w:t>
      </w:r>
      <w:r w:rsidRPr="00CB7132">
        <w:rPr>
          <w:b/>
        </w:rPr>
        <w:t xml:space="preserve"> si votre modèle fonctionne</w:t>
      </w:r>
    </w:p>
    <w:p w14:paraId="597E6E37" w14:textId="77777777" w:rsidR="00464DBC" w:rsidRDefault="00D62947" w:rsidP="00065281">
      <w:pPr>
        <w:spacing w:after="0"/>
      </w:pPr>
    </w:p>
    <w:sectPr w:rsidR="00464DBC" w:rsidSect="00270E1A">
      <w:headerReference w:type="default" r:id="rId7"/>
      <w:footerReference w:type="default" r:id="rId8"/>
      <w:pgSz w:w="12240" w:h="15840"/>
      <w:pgMar w:top="1440" w:right="1800" w:bottom="1440" w:left="1800" w:header="708" w:footer="708" w:gutter="0"/>
      <w:pgBorders w:offsetFrom="page">
        <w:top w:val="single" w:sz="4" w:space="24" w:color="5B9BD5" w:themeColor="accent1"/>
        <w:left w:val="single" w:sz="4" w:space="24" w:color="5B9BD5" w:themeColor="accent1"/>
        <w:bottom w:val="single" w:sz="4" w:space="24" w:color="5B9BD5" w:themeColor="accent1"/>
        <w:right w:val="single" w:sz="4" w:space="24" w:color="5B9BD5"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C54F7" w14:textId="77777777" w:rsidR="00803273" w:rsidRDefault="00803273" w:rsidP="00270E1A">
      <w:pPr>
        <w:spacing w:after="0" w:line="240" w:lineRule="auto"/>
      </w:pPr>
      <w:r>
        <w:separator/>
      </w:r>
    </w:p>
  </w:endnote>
  <w:endnote w:type="continuationSeparator" w:id="0">
    <w:p w14:paraId="7C44768C" w14:textId="77777777" w:rsidR="00803273" w:rsidRDefault="00803273" w:rsidP="00270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B90DE" w14:textId="77777777" w:rsidR="00270E1A" w:rsidRPr="00270E1A" w:rsidRDefault="00270E1A" w:rsidP="00A71027">
    <w:pPr>
      <w:pStyle w:val="Pieddepage"/>
      <w:shd w:val="clear" w:color="auto" w:fill="DEEAF6" w:themeFill="accent1" w:themeFillTint="33"/>
      <w:jc w:val="center"/>
      <w:rPr>
        <w:i/>
        <w:color w:val="5B9BD5" w:themeColor="accent1"/>
      </w:rPr>
    </w:pPr>
    <w:r w:rsidRPr="00270E1A">
      <w:rPr>
        <w:i/>
        <w:color w:val="5B9BD5" w:themeColor="accent1"/>
      </w:rPr>
      <w:t>© Éric Labonté, Cégep du Vieux Montréal</w:t>
    </w:r>
  </w:p>
  <w:p w14:paraId="07D16D38" w14:textId="77777777" w:rsidR="00270E1A" w:rsidRDefault="00270E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E9951" w14:textId="77777777" w:rsidR="00803273" w:rsidRDefault="00803273" w:rsidP="00270E1A">
      <w:pPr>
        <w:spacing w:after="0" w:line="240" w:lineRule="auto"/>
      </w:pPr>
      <w:r>
        <w:separator/>
      </w:r>
    </w:p>
  </w:footnote>
  <w:footnote w:type="continuationSeparator" w:id="0">
    <w:p w14:paraId="6F9C9FD3" w14:textId="77777777" w:rsidR="00803273" w:rsidRDefault="00803273" w:rsidP="00270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DFBAE" w14:textId="7E979A4A" w:rsidR="00A71027" w:rsidRPr="00A71027" w:rsidRDefault="00A71027" w:rsidP="00A71027">
    <w:pPr>
      <w:pStyle w:val="En-tte"/>
      <w:shd w:val="clear" w:color="auto" w:fill="DEEAF6" w:themeFill="accent1" w:themeFillTint="33"/>
      <w:jc w:val="center"/>
      <w:rPr>
        <w:i/>
        <w:color w:val="5B9BD5" w:themeColor="accent1"/>
      </w:rPr>
    </w:pPr>
    <w:r w:rsidRPr="00A71027">
      <w:rPr>
        <w:i/>
        <w:color w:val="5B9BD5" w:themeColor="accent1"/>
      </w:rPr>
      <w:t xml:space="preserve">Cours </w:t>
    </w:r>
    <w:r w:rsidR="0083267F">
      <w:rPr>
        <w:i/>
        <w:color w:val="5B9BD5" w:themeColor="accent1"/>
      </w:rPr>
      <w:t>C34</w:t>
    </w:r>
    <w:r w:rsidRPr="00A71027">
      <w:rPr>
        <w:i/>
        <w:color w:val="5B9BD5" w:themeColor="accent1"/>
      </w:rPr>
      <w:t xml:space="preserve"> – </w:t>
    </w:r>
    <w:r w:rsidR="0083267F">
      <w:rPr>
        <w:i/>
        <w:color w:val="5B9BD5" w:themeColor="accent1"/>
      </w:rPr>
      <w:t xml:space="preserve">Programmation </w:t>
    </w:r>
    <w:r w:rsidRPr="00A71027">
      <w:rPr>
        <w:i/>
        <w:color w:val="5B9BD5" w:themeColor="accent1"/>
      </w:rPr>
      <w:t>orienté</w:t>
    </w:r>
    <w:r w:rsidR="0083267F">
      <w:rPr>
        <w:i/>
        <w:color w:val="5B9BD5" w:themeColor="accent1"/>
      </w:rPr>
      <w:t xml:space="preserve"> </w:t>
    </w:r>
    <w:r w:rsidRPr="00A71027">
      <w:rPr>
        <w:i/>
        <w:color w:val="5B9BD5" w:themeColor="accent1"/>
      </w:rPr>
      <w:t>objet</w:t>
    </w:r>
    <w:r w:rsidR="0083267F">
      <w:rPr>
        <w:i/>
        <w:color w:val="5B9BD5" w:themeColor="accent1"/>
      </w:rPr>
      <w:t xml:space="preserve"> 1</w:t>
    </w:r>
  </w:p>
  <w:p w14:paraId="5B4D1A1A" w14:textId="77777777" w:rsidR="00A71027" w:rsidRDefault="00A7102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F5C86"/>
    <w:multiLevelType w:val="hybridMultilevel"/>
    <w:tmpl w:val="A4B2B794"/>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5AC69DD"/>
    <w:multiLevelType w:val="hybridMultilevel"/>
    <w:tmpl w:val="822A1B7C"/>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5E71F3A"/>
    <w:multiLevelType w:val="hybridMultilevel"/>
    <w:tmpl w:val="30F48544"/>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num w:numId="1" w16cid:durableId="475607340">
    <w:abstractNumId w:val="0"/>
  </w:num>
  <w:num w:numId="2" w16cid:durableId="1898709452">
    <w:abstractNumId w:val="2"/>
  </w:num>
  <w:num w:numId="3" w16cid:durableId="441805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132"/>
    <w:rsid w:val="00065281"/>
    <w:rsid w:val="0007081A"/>
    <w:rsid w:val="00270E1A"/>
    <w:rsid w:val="003E4ABC"/>
    <w:rsid w:val="00462291"/>
    <w:rsid w:val="00803273"/>
    <w:rsid w:val="0083267F"/>
    <w:rsid w:val="00962A15"/>
    <w:rsid w:val="009B26B8"/>
    <w:rsid w:val="009C5E19"/>
    <w:rsid w:val="00A71027"/>
    <w:rsid w:val="00A7627E"/>
    <w:rsid w:val="00B320BB"/>
    <w:rsid w:val="00CB3280"/>
    <w:rsid w:val="00CB7132"/>
    <w:rsid w:val="00D62947"/>
    <w:rsid w:val="00E65254"/>
    <w:rsid w:val="00ED4F6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A9A8"/>
  <w15:chartTrackingRefBased/>
  <w15:docId w15:val="{C137AF83-7C37-4F51-AB6C-1490A2AC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E19"/>
    <w:rPr>
      <w:rFonts w:ascii="Bell MT" w:hAnsi="Bell MT"/>
      <w:sz w:val="24"/>
    </w:rPr>
  </w:style>
  <w:style w:type="paragraph" w:styleId="Titre1">
    <w:name w:val="heading 1"/>
    <w:basedOn w:val="Normal"/>
    <w:next w:val="Normal"/>
    <w:link w:val="Titre1Car"/>
    <w:uiPriority w:val="9"/>
    <w:qFormat/>
    <w:rsid w:val="00CB3280"/>
    <w:pPr>
      <w:keepNext/>
      <w:keepLines/>
      <w:spacing w:before="240" w:after="0"/>
      <w:outlineLvl w:val="0"/>
    </w:pPr>
    <w:rPr>
      <w:rFonts w:eastAsiaTheme="majorEastAsia" w:cstheme="majorBidi"/>
      <w:color w:val="385623" w:themeColor="accent6" w:themeShade="80"/>
      <w:sz w:val="32"/>
      <w:szCs w:val="32"/>
    </w:rPr>
  </w:style>
  <w:style w:type="paragraph" w:styleId="Titre2">
    <w:name w:val="heading 2"/>
    <w:basedOn w:val="Normal"/>
    <w:next w:val="Normal"/>
    <w:link w:val="Titre2Car"/>
    <w:uiPriority w:val="9"/>
    <w:unhideWhenUsed/>
    <w:qFormat/>
    <w:rsid w:val="00270E1A"/>
    <w:pPr>
      <w:keepNext/>
      <w:keepLines/>
      <w:spacing w:before="40" w:after="0"/>
      <w:outlineLvl w:val="1"/>
    </w:pPr>
    <w:rPr>
      <w:rFonts w:eastAsiaTheme="majorEastAsia" w:cstheme="majorBidi"/>
      <w:color w:val="5B9BD5" w:themeColor="accen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3280"/>
    <w:rPr>
      <w:rFonts w:ascii="Bell MT" w:eastAsiaTheme="majorEastAsia" w:hAnsi="Bell MT" w:cstheme="majorBidi"/>
      <w:color w:val="385623" w:themeColor="accent6" w:themeShade="80"/>
      <w:sz w:val="32"/>
      <w:szCs w:val="32"/>
    </w:rPr>
  </w:style>
  <w:style w:type="character" w:customStyle="1" w:styleId="Titre2Car">
    <w:name w:val="Titre 2 Car"/>
    <w:basedOn w:val="Policepardfaut"/>
    <w:link w:val="Titre2"/>
    <w:uiPriority w:val="9"/>
    <w:rsid w:val="00270E1A"/>
    <w:rPr>
      <w:rFonts w:ascii="Bell MT" w:eastAsiaTheme="majorEastAsia" w:hAnsi="Bell MT" w:cstheme="majorBidi"/>
      <w:color w:val="5B9BD5" w:themeColor="accent1"/>
      <w:sz w:val="24"/>
      <w:szCs w:val="26"/>
    </w:rPr>
  </w:style>
  <w:style w:type="paragraph" w:styleId="Titre">
    <w:name w:val="Title"/>
    <w:basedOn w:val="Normal"/>
    <w:link w:val="TitreCar"/>
    <w:qFormat/>
    <w:rsid w:val="00B320BB"/>
    <w:pPr>
      <w:tabs>
        <w:tab w:val="left" w:pos="360"/>
        <w:tab w:val="left" w:pos="720"/>
        <w:tab w:val="left" w:pos="1080"/>
        <w:tab w:val="left" w:pos="1440"/>
        <w:tab w:val="center" w:pos="4680"/>
        <w:tab w:val="right" w:pos="9360"/>
      </w:tabs>
      <w:suppressAutoHyphens/>
      <w:spacing w:before="240" w:after="60" w:line="240" w:lineRule="auto"/>
      <w:jc w:val="both"/>
      <w:outlineLvl w:val="0"/>
    </w:pPr>
    <w:rPr>
      <w:rFonts w:eastAsia="Times New Roman" w:cs="Times New Roman"/>
      <w:b/>
      <w:color w:val="5B9BD5" w:themeColor="accent1"/>
      <w:kern w:val="28"/>
      <w:sz w:val="28"/>
      <w:szCs w:val="20"/>
      <w:lang w:eastAsia="fr-FR"/>
    </w:rPr>
  </w:style>
  <w:style w:type="character" w:customStyle="1" w:styleId="TitreCar">
    <w:name w:val="Titre Car"/>
    <w:basedOn w:val="Policepardfaut"/>
    <w:link w:val="Titre"/>
    <w:rsid w:val="00B320BB"/>
    <w:rPr>
      <w:rFonts w:ascii="Bell MT" w:eastAsia="Times New Roman" w:hAnsi="Bell MT" w:cs="Times New Roman"/>
      <w:b/>
      <w:color w:val="5B9BD5" w:themeColor="accent1"/>
      <w:kern w:val="28"/>
      <w:sz w:val="28"/>
      <w:szCs w:val="20"/>
      <w:lang w:eastAsia="fr-FR"/>
    </w:rPr>
  </w:style>
  <w:style w:type="paragraph" w:styleId="En-tte">
    <w:name w:val="header"/>
    <w:basedOn w:val="Normal"/>
    <w:link w:val="En-tteCar"/>
    <w:uiPriority w:val="99"/>
    <w:unhideWhenUsed/>
    <w:rsid w:val="00270E1A"/>
    <w:pPr>
      <w:tabs>
        <w:tab w:val="center" w:pos="4320"/>
        <w:tab w:val="right" w:pos="8640"/>
      </w:tabs>
      <w:spacing w:after="0" w:line="240" w:lineRule="auto"/>
    </w:pPr>
  </w:style>
  <w:style w:type="character" w:customStyle="1" w:styleId="En-tteCar">
    <w:name w:val="En-tête Car"/>
    <w:basedOn w:val="Policepardfaut"/>
    <w:link w:val="En-tte"/>
    <w:uiPriority w:val="99"/>
    <w:rsid w:val="00270E1A"/>
  </w:style>
  <w:style w:type="paragraph" w:styleId="Pieddepage">
    <w:name w:val="footer"/>
    <w:basedOn w:val="Normal"/>
    <w:link w:val="PieddepageCar"/>
    <w:uiPriority w:val="99"/>
    <w:unhideWhenUsed/>
    <w:rsid w:val="00270E1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70E1A"/>
  </w:style>
  <w:style w:type="character" w:styleId="Accentuation">
    <w:name w:val="Emphasis"/>
    <w:uiPriority w:val="20"/>
    <w:qFormat/>
    <w:rsid w:val="009C5E19"/>
    <w:rPr>
      <w:rFonts w:ascii="Courier New" w:hAnsi="Courier New"/>
      <w:i w:val="0"/>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k\Documents\Mod&#232;les%20Office%20personnalis&#233;s\ModeleBle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ModeleBleu.dotx</Template>
  <TotalTime>17</TotalTime>
  <Pages>1</Pages>
  <Words>234</Words>
  <Characters>1292</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Webster Patrick</cp:lastModifiedBy>
  <cp:revision>5</cp:revision>
  <dcterms:created xsi:type="dcterms:W3CDTF">2015-09-04T12:56:00Z</dcterms:created>
  <dcterms:modified xsi:type="dcterms:W3CDTF">2023-11-02T23:26:00Z</dcterms:modified>
</cp:coreProperties>
</file>