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2C41F56A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>la numérotation des lignes et des colonnes.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C0C52F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77777777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proofErr w:type="gram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5E4D082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JUnit.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</w:t>
      </w:r>
      <w:r w:rsidR="00256D83">
        <w:rPr>
          <w:rFonts w:ascii="Tw Cen MT" w:hAnsi="Tw Cen MT"/>
          <w:szCs w:val="24"/>
        </w:rPr>
        <w:t>minimum</w:t>
      </w:r>
      <w:r w:rsidRPr="009F6051">
        <w:rPr>
          <w:rFonts w:ascii="Tw Cen MT" w:hAnsi="Tw Cen MT"/>
          <w:szCs w:val="24"/>
        </w:rPr>
        <w:t xml:space="preserve"> )  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DB84A17" w14:textId="157954E1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  <w:r>
        <w:rPr>
          <w:rFonts w:ascii="Tw Cen MT" w:hAnsi="Tw Cen MT" w:cs="Arial"/>
          <w:szCs w:val="24"/>
        </w:rPr>
        <w:br w:type="page"/>
      </w:r>
    </w:p>
    <w:p w14:paraId="46BF6C9C" w14:textId="6EE6F7AB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3A1564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486B41">
              <w:rPr>
                <w:rFonts w:ascii="Tw Cen MT" w:hAnsi="Tw Cen MT" w:cs="Arial"/>
                <w:strike/>
                <w:szCs w:val="24"/>
              </w:rPr>
              <w:t>Mandarin</w:t>
            </w:r>
            <w:r w:rsidR="00EC06C0" w:rsidRPr="00486B41">
              <w:rPr>
                <w:rFonts w:ascii="Tw Cen MT" w:hAnsi="Tw Cen MT" w:cs="Arial"/>
                <w:strike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proofErr w:type="spellStart"/>
            <w:r w:rsidRPr="00486B41">
              <w:rPr>
                <w:rFonts w:ascii="Tw Cen MT" w:hAnsi="Tw Cen MT" w:cs="Arial"/>
                <w:strike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3C4F30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C4F30">
              <w:rPr>
                <w:rFonts w:ascii="Tw Cen MT" w:hAnsi="Tw Cen MT" w:cs="Arial"/>
                <w:strike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>
        <w:tc>
          <w:tcPr>
            <w:tcW w:w="4750" w:type="dxa"/>
          </w:tcPr>
          <w:p w14:paraId="1BB1BCCF" w14:textId="77777777" w:rsidR="009F6051" w:rsidRPr="003A1564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74901510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5685049E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80EFA57" w14:textId="77777777"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lastRenderedPageBreak/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</w:p>
    <w:p w14:paraId="001DEF72" w14:textId="64794BD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4E74C1F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663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71300CE2" w14:textId="7777777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  <w:r>
        <w:rPr>
          <w:rFonts w:ascii="Calibri Light" w:hAnsi="Calibri Light"/>
          <w:color w:val="2E74B5"/>
          <w:sz w:val="26"/>
          <w:szCs w:val="26"/>
          <w:lang w:eastAsia="en-US"/>
        </w:rPr>
        <w:br w:type="page"/>
      </w:r>
    </w:p>
    <w:p w14:paraId="48B94C6C" w14:textId="7B2C651D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lastRenderedPageBreak/>
        <w:t>Le Mandarin</w:t>
      </w:r>
    </w:p>
    <w:p w14:paraId="07B59784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se déplace d’une intersection en diagonale à la fois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4F4627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trike/>
          <w:sz w:val="22"/>
          <w:szCs w:val="22"/>
          <w:lang w:eastAsia="en-US"/>
        </w:rPr>
      </w:pPr>
    </w:p>
    <w:p w14:paraId="63E2BB24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L’éléphant </w:t>
      </w:r>
    </w:p>
    <w:p w14:paraId="0C3251E3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Ne peut pas traverser la rivière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017C23F8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deux intersections </w:t>
      </w:r>
      <w:r w:rsidRPr="0008690E">
        <w:rPr>
          <w:rFonts w:ascii="Calibri" w:eastAsia="Calibri" w:hAnsi="Calibri"/>
          <w:b/>
          <w:sz w:val="22"/>
          <w:szCs w:val="22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1D88BD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A92DE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val="en-CA" w:eastAsia="en-US"/>
        </w:rPr>
      </w:pPr>
      <w:r w:rsidRPr="000E05DE">
        <w:rPr>
          <w:rFonts w:ascii="Calibri Light" w:hAnsi="Calibri Light"/>
          <w:strike/>
          <w:color w:val="2E74B5"/>
          <w:sz w:val="26"/>
          <w:szCs w:val="26"/>
          <w:lang w:eastAsia="en-US"/>
        </w:rPr>
        <w:lastRenderedPageBreak/>
        <w:t xml:space="preserve">Le Char </w:t>
      </w:r>
    </w:p>
    <w:p w14:paraId="2091BCCC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26757AC0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690490B" w14:textId="77777777" w:rsidR="0008690E" w:rsidRPr="006147A4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6147A4">
        <w:rPr>
          <w:rFonts w:ascii="Calibri Light" w:hAnsi="Calibri Light"/>
          <w:strike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rivière, il avance d’une intersection à la fois en ligne droite</w:t>
      </w:r>
    </w:p>
    <w:p w14:paraId="476E5A7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l’autre côté de la rivière, il peut avancer d’une intersection à la fois en ligne droite ou sur les côtés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ne peut pas reculer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000000" w:rsidP="00760D82">
      <w:pPr>
        <w:rPr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000000" w:rsidP="00760D82">
      <w:pPr>
        <w:rPr>
          <w:rStyle w:val="Lienhypertexte"/>
          <w:rFonts w:ascii="Tw Cen MT" w:hAnsi="Tw Cen MT"/>
        </w:rPr>
      </w:pPr>
      <w:hyperlink r:id="rId18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000000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000000" w:rsidP="00760D82">
      <w:pPr>
        <w:rPr>
          <w:rFonts w:ascii="Tw Cen MT" w:hAnsi="Tw Cen MT"/>
        </w:rPr>
      </w:pPr>
      <w:hyperlink r:id="rId20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23A48E74" w14:textId="77777777" w:rsidR="00EC06C0" w:rsidRDefault="00EC06C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1286EF26" w14:textId="7A4B7B04" w:rsidR="006147A4" w:rsidRDefault="006147A4" w:rsidP="00760D82">
      <w:r>
        <w:tab/>
        <w:t>PION</w:t>
      </w:r>
    </w:p>
    <w:sectPr w:rsidR="006147A4" w:rsidSect="003B6DFC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0C38" w14:textId="77777777" w:rsidR="004E3DAD" w:rsidRDefault="004E3DAD">
      <w:r>
        <w:separator/>
      </w:r>
    </w:p>
  </w:endnote>
  <w:endnote w:type="continuationSeparator" w:id="0">
    <w:p w14:paraId="185D9906" w14:textId="77777777" w:rsidR="004E3DAD" w:rsidRDefault="004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C042" w14:textId="77777777" w:rsidR="004E3DAD" w:rsidRDefault="004E3DAD">
      <w:r>
        <w:separator/>
      </w:r>
    </w:p>
  </w:footnote>
  <w:footnote w:type="continuationSeparator" w:id="0">
    <w:p w14:paraId="362DD751" w14:textId="77777777" w:rsidR="004E3DAD" w:rsidRDefault="004E3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14F0A"/>
    <w:rsid w:val="0008690E"/>
    <w:rsid w:val="0008759C"/>
    <w:rsid w:val="000E05DE"/>
    <w:rsid w:val="000F2DDB"/>
    <w:rsid w:val="00256D83"/>
    <w:rsid w:val="00276F7A"/>
    <w:rsid w:val="00295F54"/>
    <w:rsid w:val="002A1030"/>
    <w:rsid w:val="002A4741"/>
    <w:rsid w:val="002F2D1C"/>
    <w:rsid w:val="003927CC"/>
    <w:rsid w:val="003A1564"/>
    <w:rsid w:val="003B6DFC"/>
    <w:rsid w:val="003C4F30"/>
    <w:rsid w:val="004056CD"/>
    <w:rsid w:val="00483BC5"/>
    <w:rsid w:val="00486B41"/>
    <w:rsid w:val="00486EBD"/>
    <w:rsid w:val="00491C4E"/>
    <w:rsid w:val="004E3DAD"/>
    <w:rsid w:val="004F4627"/>
    <w:rsid w:val="00511EEA"/>
    <w:rsid w:val="005478DA"/>
    <w:rsid w:val="005C6103"/>
    <w:rsid w:val="005D0C51"/>
    <w:rsid w:val="006147A4"/>
    <w:rsid w:val="00642191"/>
    <w:rsid w:val="006C282C"/>
    <w:rsid w:val="00714D74"/>
    <w:rsid w:val="00760D82"/>
    <w:rsid w:val="007F7ADA"/>
    <w:rsid w:val="00863EC8"/>
    <w:rsid w:val="0087519F"/>
    <w:rsid w:val="008955EC"/>
    <w:rsid w:val="008957BD"/>
    <w:rsid w:val="008A585D"/>
    <w:rsid w:val="008B65D4"/>
    <w:rsid w:val="00970BAC"/>
    <w:rsid w:val="009E0ADD"/>
    <w:rsid w:val="009E2B46"/>
    <w:rsid w:val="009F6051"/>
    <w:rsid w:val="00A02CFA"/>
    <w:rsid w:val="00A4540D"/>
    <w:rsid w:val="00A5083B"/>
    <w:rsid w:val="00A71F93"/>
    <w:rsid w:val="00A81EC8"/>
    <w:rsid w:val="00A92DEE"/>
    <w:rsid w:val="00B63EDF"/>
    <w:rsid w:val="00B83B91"/>
    <w:rsid w:val="00B94F2C"/>
    <w:rsid w:val="00BA07C5"/>
    <w:rsid w:val="00BC4A92"/>
    <w:rsid w:val="00BE03AF"/>
    <w:rsid w:val="00BF2664"/>
    <w:rsid w:val="00C56C4E"/>
    <w:rsid w:val="00C87B64"/>
    <w:rsid w:val="00C87C31"/>
    <w:rsid w:val="00D12CC6"/>
    <w:rsid w:val="00E45031"/>
    <w:rsid w:val="00EA190E"/>
    <w:rsid w:val="00EA7089"/>
    <w:rsid w:val="00EC06C0"/>
    <w:rsid w:val="00ED7786"/>
    <w:rsid w:val="00F212E7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fr.wikipedia.org/wiki/Xiangq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jeuxdesociete.free.fr/jeux/jeu-xiangq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brainking.com/en/GameRules?tp=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youtube.com/watch?v=0UuDiL9CL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F79E-69E2-44AE-B73C-E89F15E1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1468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Dilion Laurentiu</cp:lastModifiedBy>
  <cp:revision>28</cp:revision>
  <cp:lastPrinted>2016-10-07T15:20:00Z</cp:lastPrinted>
  <dcterms:created xsi:type="dcterms:W3CDTF">2013-02-27T04:59:00Z</dcterms:created>
  <dcterms:modified xsi:type="dcterms:W3CDTF">2023-11-23T17:02:00Z</dcterms:modified>
</cp:coreProperties>
</file>