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F99A8" w14:textId="43D4EC8C" w:rsidR="00126CBB" w:rsidRPr="00131310" w:rsidRDefault="00131310" w:rsidP="00131310">
      <w:pPr>
        <w:jc w:val="center"/>
        <w:rPr>
          <w:sz w:val="48"/>
          <w:szCs w:val="48"/>
        </w:rPr>
      </w:pPr>
      <w:r w:rsidRPr="00131310">
        <w:rPr>
          <w:sz w:val="48"/>
          <w:szCs w:val="48"/>
        </w:rPr>
        <w:t>Notes de cours</w:t>
      </w:r>
    </w:p>
    <w:p w14:paraId="48624B65" w14:textId="77777777" w:rsidR="00C455A7" w:rsidRDefault="00C455A7" w:rsidP="00131310">
      <w:pPr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1119E" w14:paraId="1FEEE46E" w14:textId="77777777" w:rsidTr="00B1119E">
        <w:tc>
          <w:tcPr>
            <w:tcW w:w="4531" w:type="dxa"/>
          </w:tcPr>
          <w:p w14:paraId="52F9AE85" w14:textId="7DD61311" w:rsidR="00B1119E" w:rsidRDefault="00B1119E" w:rsidP="00B1119E">
            <w:pPr>
              <w:tabs>
                <w:tab w:val="left" w:pos="169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 w:rsidRPr="00131310">
              <w:rPr>
                <w:sz w:val="24"/>
                <w:szCs w:val="24"/>
              </w:rPr>
              <w:t>Autonomie</w:t>
            </w:r>
            <w:r>
              <w:rPr>
                <w:sz w:val="24"/>
                <w:szCs w:val="24"/>
              </w:rPr>
              <w:t> </w:t>
            </w:r>
          </w:p>
        </w:tc>
        <w:tc>
          <w:tcPr>
            <w:tcW w:w="4531" w:type="dxa"/>
          </w:tcPr>
          <w:p w14:paraId="4FA8F5EA" w14:textId="194EAE77" w:rsidR="00B1119E" w:rsidRDefault="00B1119E" w:rsidP="00B1119E">
            <w:pPr>
              <w:tabs>
                <w:tab w:val="left" w:pos="11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  <w:lang w:val="fr-CA"/>
              </w:rPr>
              <w:t>Contraire </w:t>
            </w:r>
          </w:p>
        </w:tc>
      </w:tr>
      <w:tr w:rsidR="00B1119E" w14:paraId="55366737" w14:textId="77777777" w:rsidTr="00B1119E">
        <w:tc>
          <w:tcPr>
            <w:tcW w:w="4531" w:type="dxa"/>
          </w:tcPr>
          <w:p w14:paraId="40036E8B" w14:textId="5861D915" w:rsidR="00B1119E" w:rsidRDefault="00B1119E" w:rsidP="00B1119E">
            <w:pPr>
              <w:tabs>
                <w:tab w:val="left" w:pos="1692"/>
              </w:tabs>
              <w:rPr>
                <w:sz w:val="24"/>
                <w:szCs w:val="24"/>
              </w:rPr>
            </w:pPr>
            <w:r w:rsidRPr="003132E9">
              <w:rPr>
                <w:sz w:val="24"/>
                <w:szCs w:val="24"/>
                <w:lang w:val="fr-CA"/>
              </w:rPr>
              <w:t xml:space="preserve">Independence </w:t>
            </w:r>
          </w:p>
        </w:tc>
        <w:tc>
          <w:tcPr>
            <w:tcW w:w="4531" w:type="dxa"/>
          </w:tcPr>
          <w:p w14:paraId="5EB4B2A6" w14:textId="0C3A34B9" w:rsidR="00B1119E" w:rsidRDefault="00B1119E" w:rsidP="00B1119E">
            <w:pPr>
              <w:tabs>
                <w:tab w:val="left" w:pos="1176"/>
              </w:tabs>
              <w:rPr>
                <w:sz w:val="24"/>
                <w:szCs w:val="24"/>
              </w:rPr>
            </w:pPr>
            <w:r w:rsidRPr="007E45E7">
              <w:rPr>
                <w:sz w:val="24"/>
                <w:szCs w:val="24"/>
                <w:lang w:val="fr-CA"/>
              </w:rPr>
              <w:t>Obéissance</w:t>
            </w:r>
          </w:p>
        </w:tc>
      </w:tr>
      <w:tr w:rsidR="00B1119E" w14:paraId="67715AC3" w14:textId="77777777" w:rsidTr="00B1119E">
        <w:tc>
          <w:tcPr>
            <w:tcW w:w="4531" w:type="dxa"/>
          </w:tcPr>
          <w:p w14:paraId="2ABE224F" w14:textId="3CD1E960" w:rsidR="00B1119E" w:rsidRDefault="00B1119E" w:rsidP="00B1119E">
            <w:pPr>
              <w:rPr>
                <w:sz w:val="24"/>
                <w:szCs w:val="24"/>
              </w:rPr>
            </w:pPr>
            <w:r w:rsidRPr="003132E9">
              <w:rPr>
                <w:sz w:val="24"/>
                <w:szCs w:val="24"/>
                <w:lang w:val="fr-CA"/>
              </w:rPr>
              <w:t>Libre</w:t>
            </w:r>
          </w:p>
        </w:tc>
        <w:tc>
          <w:tcPr>
            <w:tcW w:w="4531" w:type="dxa"/>
          </w:tcPr>
          <w:p w14:paraId="5B36FC13" w14:textId="30055C39" w:rsidR="00B1119E" w:rsidRDefault="00B1119E" w:rsidP="00B1119E">
            <w:pPr>
              <w:rPr>
                <w:sz w:val="24"/>
                <w:szCs w:val="24"/>
              </w:rPr>
            </w:pPr>
            <w:r w:rsidRPr="007E45E7">
              <w:rPr>
                <w:sz w:val="24"/>
                <w:szCs w:val="24"/>
                <w:lang w:val="fr-CA"/>
              </w:rPr>
              <w:t>Dépendance</w:t>
            </w:r>
          </w:p>
        </w:tc>
      </w:tr>
      <w:tr w:rsidR="00B1119E" w14:paraId="447F1126" w14:textId="77777777" w:rsidTr="00B1119E">
        <w:tc>
          <w:tcPr>
            <w:tcW w:w="4531" w:type="dxa"/>
          </w:tcPr>
          <w:p w14:paraId="02B3E055" w14:textId="5BF2CD2F" w:rsidR="00B1119E" w:rsidRDefault="00B1119E" w:rsidP="00B1119E">
            <w:pPr>
              <w:rPr>
                <w:sz w:val="24"/>
                <w:szCs w:val="24"/>
              </w:rPr>
            </w:pPr>
            <w:r w:rsidRPr="003132E9">
              <w:rPr>
                <w:sz w:val="24"/>
                <w:szCs w:val="24"/>
                <w:lang w:val="fr-CA"/>
              </w:rPr>
              <w:t>Choix</w:t>
            </w:r>
          </w:p>
        </w:tc>
        <w:tc>
          <w:tcPr>
            <w:tcW w:w="4531" w:type="dxa"/>
          </w:tcPr>
          <w:p w14:paraId="49B1C929" w14:textId="58AFC754" w:rsidR="00B1119E" w:rsidRDefault="00B1119E" w:rsidP="00B1119E">
            <w:pPr>
              <w:rPr>
                <w:sz w:val="24"/>
                <w:szCs w:val="24"/>
              </w:rPr>
            </w:pPr>
            <w:r w:rsidRPr="007E45E7">
              <w:rPr>
                <w:sz w:val="24"/>
                <w:szCs w:val="24"/>
                <w:lang w:val="fr-CA"/>
              </w:rPr>
              <w:t>Manque de compétence</w:t>
            </w:r>
          </w:p>
        </w:tc>
      </w:tr>
      <w:tr w:rsidR="00B1119E" w14:paraId="58543F00" w14:textId="77777777" w:rsidTr="00B1119E">
        <w:tc>
          <w:tcPr>
            <w:tcW w:w="4531" w:type="dxa"/>
          </w:tcPr>
          <w:p w14:paraId="59C1B4D2" w14:textId="0CB65E97" w:rsidR="00B1119E" w:rsidRDefault="00B1119E" w:rsidP="00B1119E">
            <w:pPr>
              <w:rPr>
                <w:sz w:val="24"/>
                <w:szCs w:val="24"/>
              </w:rPr>
            </w:pPr>
            <w:r w:rsidRPr="003132E9">
              <w:rPr>
                <w:sz w:val="24"/>
                <w:szCs w:val="24"/>
                <w:lang w:val="fr-CA"/>
              </w:rPr>
              <w:t>Capacité</w:t>
            </w:r>
          </w:p>
        </w:tc>
        <w:tc>
          <w:tcPr>
            <w:tcW w:w="4531" w:type="dxa"/>
          </w:tcPr>
          <w:p w14:paraId="7742CA35" w14:textId="6A7ECC70" w:rsidR="00B1119E" w:rsidRDefault="00B1119E" w:rsidP="00B1119E">
            <w:pPr>
              <w:rPr>
                <w:sz w:val="24"/>
                <w:szCs w:val="24"/>
              </w:rPr>
            </w:pPr>
            <w:r w:rsidRPr="007E45E7">
              <w:rPr>
                <w:sz w:val="24"/>
                <w:szCs w:val="24"/>
                <w:lang w:val="fr-CA"/>
              </w:rPr>
              <w:t>Influence</w:t>
            </w:r>
          </w:p>
        </w:tc>
      </w:tr>
      <w:tr w:rsidR="00B1119E" w14:paraId="0EA09151" w14:textId="77777777" w:rsidTr="00B1119E">
        <w:tc>
          <w:tcPr>
            <w:tcW w:w="4531" w:type="dxa"/>
          </w:tcPr>
          <w:p w14:paraId="3301C4A2" w14:textId="4B578A84" w:rsidR="00B1119E" w:rsidRDefault="00B1119E" w:rsidP="00B1119E">
            <w:pPr>
              <w:rPr>
                <w:sz w:val="24"/>
                <w:szCs w:val="24"/>
              </w:rPr>
            </w:pPr>
            <w:r w:rsidRPr="003132E9">
              <w:rPr>
                <w:sz w:val="24"/>
                <w:szCs w:val="24"/>
                <w:lang w:val="fr-CA"/>
              </w:rPr>
              <w:t>Responsabilité</w:t>
            </w:r>
          </w:p>
        </w:tc>
        <w:tc>
          <w:tcPr>
            <w:tcW w:w="4531" w:type="dxa"/>
          </w:tcPr>
          <w:p w14:paraId="65E14853" w14:textId="1D75C63F" w:rsidR="00B1119E" w:rsidRDefault="00B1119E" w:rsidP="00B1119E">
            <w:pPr>
              <w:rPr>
                <w:sz w:val="24"/>
                <w:szCs w:val="24"/>
              </w:rPr>
            </w:pPr>
            <w:r w:rsidRPr="007E45E7">
              <w:rPr>
                <w:sz w:val="24"/>
                <w:szCs w:val="24"/>
                <w:lang w:val="fr-CA"/>
              </w:rPr>
              <w:t>Accompagné / Tutelle</w:t>
            </w:r>
          </w:p>
        </w:tc>
      </w:tr>
      <w:tr w:rsidR="00B1119E" w14:paraId="3752DA51" w14:textId="77777777" w:rsidTr="00B1119E">
        <w:tc>
          <w:tcPr>
            <w:tcW w:w="4531" w:type="dxa"/>
          </w:tcPr>
          <w:p w14:paraId="40F378E3" w14:textId="7869C49D" w:rsidR="00B1119E" w:rsidRDefault="00B1119E" w:rsidP="00B1119E">
            <w:pPr>
              <w:rPr>
                <w:sz w:val="24"/>
                <w:szCs w:val="24"/>
              </w:rPr>
            </w:pPr>
            <w:r w:rsidRPr="003132E9">
              <w:rPr>
                <w:sz w:val="24"/>
                <w:szCs w:val="24"/>
                <w:lang w:val="fr-CA"/>
              </w:rPr>
              <w:t xml:space="preserve">Contrôle </w:t>
            </w:r>
          </w:p>
        </w:tc>
        <w:tc>
          <w:tcPr>
            <w:tcW w:w="4531" w:type="dxa"/>
          </w:tcPr>
          <w:p w14:paraId="57717999" w14:textId="4A432565" w:rsidR="00B1119E" w:rsidRDefault="00B1119E" w:rsidP="00B1119E">
            <w:pPr>
              <w:rPr>
                <w:sz w:val="24"/>
                <w:szCs w:val="24"/>
              </w:rPr>
            </w:pPr>
            <w:r w:rsidRPr="007E45E7">
              <w:rPr>
                <w:sz w:val="24"/>
                <w:szCs w:val="24"/>
                <w:lang w:val="fr-CA"/>
              </w:rPr>
              <w:t>Obéissance</w:t>
            </w:r>
          </w:p>
        </w:tc>
      </w:tr>
      <w:tr w:rsidR="00B1119E" w14:paraId="0EF44A9E" w14:textId="77777777" w:rsidTr="00B1119E">
        <w:tc>
          <w:tcPr>
            <w:tcW w:w="4531" w:type="dxa"/>
          </w:tcPr>
          <w:p w14:paraId="008E394F" w14:textId="0CA8B300" w:rsidR="00B1119E" w:rsidRDefault="00B1119E" w:rsidP="00B1119E">
            <w:pPr>
              <w:rPr>
                <w:sz w:val="24"/>
                <w:szCs w:val="24"/>
              </w:rPr>
            </w:pPr>
            <w:r w:rsidRPr="003132E9">
              <w:rPr>
                <w:sz w:val="24"/>
                <w:szCs w:val="24"/>
                <w:lang w:val="fr-CA"/>
              </w:rPr>
              <w:t>Affranchissement</w:t>
            </w:r>
          </w:p>
        </w:tc>
        <w:tc>
          <w:tcPr>
            <w:tcW w:w="4531" w:type="dxa"/>
          </w:tcPr>
          <w:p w14:paraId="6B39440B" w14:textId="0CFE6A9D" w:rsidR="00B1119E" w:rsidRDefault="00B1119E" w:rsidP="00B1119E">
            <w:pPr>
              <w:rPr>
                <w:sz w:val="24"/>
                <w:szCs w:val="24"/>
              </w:rPr>
            </w:pPr>
            <w:r w:rsidRPr="007E45E7">
              <w:rPr>
                <w:sz w:val="24"/>
                <w:szCs w:val="24"/>
                <w:lang w:val="fr-CA"/>
              </w:rPr>
              <w:t>Dépendance</w:t>
            </w:r>
          </w:p>
        </w:tc>
      </w:tr>
      <w:tr w:rsidR="00B1119E" w14:paraId="5A14C979" w14:textId="77777777" w:rsidTr="00B1119E">
        <w:tc>
          <w:tcPr>
            <w:tcW w:w="4531" w:type="dxa"/>
          </w:tcPr>
          <w:p w14:paraId="4CDF4EB6" w14:textId="3EE7B322" w:rsidR="00B1119E" w:rsidRDefault="00B1119E" w:rsidP="00B1119E">
            <w:pPr>
              <w:rPr>
                <w:sz w:val="24"/>
                <w:szCs w:val="24"/>
              </w:rPr>
            </w:pPr>
            <w:r w:rsidRPr="003132E9">
              <w:rPr>
                <w:sz w:val="24"/>
                <w:szCs w:val="24"/>
                <w:lang w:val="fr-CA"/>
              </w:rPr>
              <w:t>Maturité</w:t>
            </w:r>
          </w:p>
        </w:tc>
        <w:tc>
          <w:tcPr>
            <w:tcW w:w="4531" w:type="dxa"/>
          </w:tcPr>
          <w:p w14:paraId="2DDB889D" w14:textId="77777777" w:rsidR="00B1119E" w:rsidRDefault="00B1119E" w:rsidP="00B1119E">
            <w:pPr>
              <w:rPr>
                <w:sz w:val="24"/>
                <w:szCs w:val="24"/>
              </w:rPr>
            </w:pPr>
          </w:p>
        </w:tc>
      </w:tr>
    </w:tbl>
    <w:p w14:paraId="7833F715" w14:textId="77777777" w:rsidR="00C455A7" w:rsidRDefault="00C455A7" w:rsidP="00131310">
      <w:pPr>
        <w:rPr>
          <w:sz w:val="24"/>
          <w:szCs w:val="24"/>
        </w:rPr>
      </w:pPr>
    </w:p>
    <w:p w14:paraId="01FFDA23" w14:textId="3CC3B542" w:rsidR="00131310" w:rsidRDefault="00131310" w:rsidP="00131310">
      <w:pPr>
        <w:jc w:val="center"/>
        <w:rPr>
          <w:sz w:val="44"/>
          <w:szCs w:val="44"/>
          <w:lang w:val="fr-CA"/>
        </w:rPr>
      </w:pPr>
      <w:r w:rsidRPr="00131310">
        <w:rPr>
          <w:sz w:val="44"/>
          <w:szCs w:val="44"/>
          <w:lang w:val="fr-CA"/>
        </w:rPr>
        <w:t>Modernité et Autonomie</w:t>
      </w:r>
    </w:p>
    <w:p w14:paraId="0BA73A80" w14:textId="27FA8D60" w:rsidR="00131310" w:rsidRDefault="00524FAE" w:rsidP="00131310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Modérnité :</w:t>
      </w:r>
    </w:p>
    <w:p w14:paraId="0B48F2E3" w14:textId="383296D0" w:rsidR="00524FAE" w:rsidRDefault="00524FAE" w:rsidP="00524FAE">
      <w:pPr>
        <w:pStyle w:val="Paragraphedeliste"/>
        <w:numPr>
          <w:ilvl w:val="0"/>
          <w:numId w:val="4"/>
        </w:num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Période historique qui suit : La renaissance ( Fin du 15</w:t>
      </w:r>
      <w:r w:rsidRPr="00524FAE">
        <w:rPr>
          <w:sz w:val="24"/>
          <w:szCs w:val="24"/>
          <w:vertAlign w:val="superscript"/>
          <w:lang w:val="fr-CA"/>
        </w:rPr>
        <w:t>ème</w:t>
      </w:r>
      <w:r>
        <w:rPr>
          <w:sz w:val="24"/>
          <w:szCs w:val="24"/>
          <w:lang w:val="fr-CA"/>
        </w:rPr>
        <w:t xml:space="preserve"> Siècle</w:t>
      </w:r>
      <w:r w:rsidR="00C455A7">
        <w:rPr>
          <w:sz w:val="24"/>
          <w:szCs w:val="24"/>
          <w:lang w:val="fr-CA"/>
        </w:rPr>
        <w:t xml:space="preserve"> fin du 18 -ème siècle)</w:t>
      </w:r>
    </w:p>
    <w:p w14:paraId="65D4F202" w14:textId="4A4CE75D" w:rsidR="00C455A7" w:rsidRDefault="00C455A7" w:rsidP="00C455A7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Révolution intellectuelle -&gt; Nouvelles représentation du monde</w:t>
      </w:r>
    </w:p>
    <w:p w14:paraId="27DE3CEB" w14:textId="09FD540A" w:rsidR="00C455A7" w:rsidRDefault="00C455A7" w:rsidP="00C455A7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Géocentralisation (Terre au centre, Univers fini)</w:t>
      </w:r>
    </w:p>
    <w:p w14:paraId="35D17A11" w14:textId="4044BB9D" w:rsidR="00C455A7" w:rsidRDefault="00C455A7" w:rsidP="00C455A7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- &gt;</w:t>
      </w:r>
    </w:p>
    <w:p w14:paraId="61C7E522" w14:textId="7D5A1604" w:rsidR="00C455A7" w:rsidRDefault="00C455A7" w:rsidP="00C455A7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 Héliocentrisme (Soleil au centre – Univers infini – Copernic / Galilée)</w:t>
      </w:r>
    </w:p>
    <w:p w14:paraId="4A8F67BF" w14:textId="4471EE50" w:rsidR="00C455A7" w:rsidRDefault="00C455A7" w:rsidP="00C455A7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Siécle de lumière (SAPERE AUDE)</w:t>
      </w:r>
    </w:p>
    <w:p w14:paraId="0C460C92" w14:textId="402708C2" w:rsidR="00C455A7" w:rsidRDefault="00C455A7" w:rsidP="00C455A7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-Métaphore de la raison, centre l’ `obscurantisme`</w:t>
      </w:r>
    </w:p>
    <w:p w14:paraId="5BE12670" w14:textId="6C854C47" w:rsidR="00C455A7" w:rsidRDefault="00C455A7" w:rsidP="00C455A7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Dogme – Dogmatisme : qui ne se pose aucune question</w:t>
      </w:r>
    </w:p>
    <w:p w14:paraId="4538FCF9" w14:textId="0B0CD4EF" w:rsidR="00C455A7" w:rsidRDefault="00C455A7" w:rsidP="00C455A7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La raison est le moteur du Progrès : Progrès = + Autonomie - &gt; +Bonheur</w:t>
      </w:r>
    </w:p>
    <w:p w14:paraId="0104F24A" w14:textId="63EB8152" w:rsidR="00C455A7" w:rsidRDefault="00C455A7" w:rsidP="00C455A7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Grâce à sa raison : </w:t>
      </w:r>
    </w:p>
    <w:p w14:paraId="5792C950" w14:textId="2557AB5C" w:rsidR="00970D16" w:rsidRDefault="00970D16" w:rsidP="00970D16">
      <w:pPr>
        <w:pStyle w:val="Paragraphedeliste"/>
        <w:numPr>
          <w:ilvl w:val="0"/>
          <w:numId w:val="4"/>
        </w:num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Il peut s’autodefinir</w:t>
      </w:r>
    </w:p>
    <w:p w14:paraId="07BF9961" w14:textId="06D7496B" w:rsidR="00970D16" w:rsidRDefault="00970D16" w:rsidP="00970D16">
      <w:pPr>
        <w:pStyle w:val="Paragraphedeliste"/>
        <w:numPr>
          <w:ilvl w:val="0"/>
          <w:numId w:val="4"/>
        </w:num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Il prend conscience de </w:t>
      </w:r>
    </w:p>
    <w:p w14:paraId="7E0F7422" w14:textId="3FE5F1A5" w:rsidR="00970D16" w:rsidRDefault="00970D16" w:rsidP="00970D16">
      <w:pPr>
        <w:pStyle w:val="Paragraphedeliste"/>
        <w:numPr>
          <w:ilvl w:val="1"/>
          <w:numId w:val="4"/>
        </w:num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Son pouvoir</w:t>
      </w:r>
    </w:p>
    <w:p w14:paraId="72BD9029" w14:textId="16CB0F86" w:rsidR="00970D16" w:rsidRDefault="00970D16" w:rsidP="00970D16">
      <w:pPr>
        <w:pStyle w:val="Paragraphedeliste"/>
        <w:numPr>
          <w:ilvl w:val="1"/>
          <w:numId w:val="4"/>
        </w:num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D’agir sur le monde</w:t>
      </w:r>
    </w:p>
    <w:p w14:paraId="54751BF8" w14:textId="2E32C3DB" w:rsidR="00970D16" w:rsidRDefault="00970D16" w:rsidP="00970D16">
      <w:pPr>
        <w:pStyle w:val="Paragraphedeliste"/>
        <w:numPr>
          <w:ilvl w:val="1"/>
          <w:numId w:val="4"/>
        </w:num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Décider par lui-même </w:t>
      </w:r>
    </w:p>
    <w:p w14:paraId="7D9423FC" w14:textId="3F1660F0" w:rsidR="00970D16" w:rsidRDefault="00970D16" w:rsidP="00970D16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SAPERE AUDE : Ai le courage de penser par soi même </w:t>
      </w:r>
    </w:p>
    <w:p w14:paraId="69358038" w14:textId="6FC0E182" w:rsidR="00970D16" w:rsidRDefault="00970D16" w:rsidP="00970D16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Tutelle = état de minorité</w:t>
      </w:r>
    </w:p>
    <w:p w14:paraId="4B830817" w14:textId="1C76CAB8" w:rsidR="00970D16" w:rsidRDefault="00970D16" w:rsidP="00970D16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Paresse (manque d’effort)</w:t>
      </w:r>
    </w:p>
    <w:p w14:paraId="27063FD7" w14:textId="08541B43" w:rsidR="00970D16" w:rsidRPr="00970D16" w:rsidRDefault="00970D16" w:rsidP="00970D16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Lâcheté (manque de courage)</w:t>
      </w:r>
    </w:p>
    <w:p w14:paraId="5A72F2E4" w14:textId="77777777" w:rsidR="00C455A7" w:rsidRDefault="00C455A7" w:rsidP="00C455A7">
      <w:pPr>
        <w:rPr>
          <w:sz w:val="24"/>
          <w:szCs w:val="24"/>
          <w:lang w:val="fr-CA"/>
        </w:rPr>
      </w:pPr>
    </w:p>
    <w:p w14:paraId="63C5B2EA" w14:textId="77777777" w:rsidR="00C455A7" w:rsidRDefault="00C455A7" w:rsidP="00C455A7">
      <w:pPr>
        <w:rPr>
          <w:sz w:val="24"/>
          <w:szCs w:val="24"/>
          <w:lang w:val="fr-CA"/>
        </w:rPr>
      </w:pPr>
    </w:p>
    <w:p w14:paraId="02F7F589" w14:textId="77777777" w:rsidR="00C455A7" w:rsidRDefault="00C455A7" w:rsidP="00C455A7">
      <w:pPr>
        <w:jc w:val="center"/>
        <w:rPr>
          <w:sz w:val="44"/>
          <w:szCs w:val="44"/>
          <w:lang w:val="fr-CA"/>
        </w:rPr>
      </w:pPr>
    </w:p>
    <w:p w14:paraId="1607BCB8" w14:textId="77777777" w:rsidR="00C455A7" w:rsidRDefault="00C455A7" w:rsidP="00C455A7">
      <w:pPr>
        <w:jc w:val="center"/>
        <w:rPr>
          <w:sz w:val="44"/>
          <w:szCs w:val="44"/>
          <w:lang w:val="fr-CA"/>
        </w:rPr>
      </w:pPr>
    </w:p>
    <w:p w14:paraId="32418B81" w14:textId="7D934695" w:rsidR="00C455A7" w:rsidRDefault="00C455A7" w:rsidP="00C455A7">
      <w:pPr>
        <w:jc w:val="center"/>
        <w:rPr>
          <w:sz w:val="44"/>
          <w:szCs w:val="44"/>
          <w:lang w:val="fr-CA"/>
        </w:rPr>
      </w:pPr>
      <w:r w:rsidRPr="00C455A7">
        <w:rPr>
          <w:sz w:val="44"/>
          <w:szCs w:val="44"/>
          <w:lang w:val="fr-CA"/>
        </w:rPr>
        <w:t>COGITO ET AUTONOMIE DE LA PENSÉE</w:t>
      </w:r>
    </w:p>
    <w:p w14:paraId="3FF959A8" w14:textId="6AF6D659" w:rsidR="00C455A7" w:rsidRDefault="00C455A7" w:rsidP="00C455A7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René Descartes (1596 - -1650)</w:t>
      </w:r>
    </w:p>
    <w:p w14:paraId="37A434FB" w14:textId="5892410F" w:rsidR="00C455A7" w:rsidRDefault="00C455A7" w:rsidP="00C455A7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Esprit </w:t>
      </w:r>
      <w:r w:rsidR="00B1119E">
        <w:rPr>
          <w:sz w:val="24"/>
          <w:szCs w:val="24"/>
          <w:lang w:val="fr-CA"/>
        </w:rPr>
        <w:t>cartésien</w:t>
      </w:r>
    </w:p>
    <w:p w14:paraId="53EF2579" w14:textId="1D96C66C" w:rsidR="00C455A7" w:rsidRDefault="00C455A7" w:rsidP="00C455A7">
      <w:pPr>
        <w:pStyle w:val="Paragraphedeliste"/>
        <w:numPr>
          <w:ilvl w:val="0"/>
          <w:numId w:val="4"/>
        </w:num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Rationnel</w:t>
      </w:r>
    </w:p>
    <w:p w14:paraId="081A15BE" w14:textId="16DCCA26" w:rsidR="00C455A7" w:rsidRDefault="00C455A7" w:rsidP="00C455A7">
      <w:pPr>
        <w:pStyle w:val="Paragraphedeliste"/>
        <w:numPr>
          <w:ilvl w:val="0"/>
          <w:numId w:val="4"/>
        </w:num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Organisé</w:t>
      </w:r>
    </w:p>
    <w:p w14:paraId="57E1B413" w14:textId="24760178" w:rsidR="00C455A7" w:rsidRDefault="00C455A7" w:rsidP="00C455A7">
      <w:pPr>
        <w:pStyle w:val="Paragraphedeliste"/>
        <w:numPr>
          <w:ilvl w:val="0"/>
          <w:numId w:val="4"/>
        </w:num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Logique</w:t>
      </w:r>
    </w:p>
    <w:p w14:paraId="02B53327" w14:textId="6A7847B5" w:rsidR="00C455A7" w:rsidRPr="00C455A7" w:rsidRDefault="00C455A7" w:rsidP="00C455A7">
      <w:pPr>
        <w:pStyle w:val="Paragraphedeliste"/>
        <w:numPr>
          <w:ilvl w:val="0"/>
          <w:numId w:val="4"/>
        </w:num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Rigueur</w:t>
      </w:r>
    </w:p>
    <w:p w14:paraId="406174DF" w14:textId="77777777" w:rsidR="00C455A7" w:rsidRDefault="00C455A7" w:rsidP="00C455A7">
      <w:pPr>
        <w:jc w:val="center"/>
        <w:rPr>
          <w:sz w:val="24"/>
          <w:szCs w:val="24"/>
          <w:lang w:val="fr-CA"/>
        </w:rPr>
      </w:pPr>
    </w:p>
    <w:p w14:paraId="23C248FE" w14:textId="77777777" w:rsidR="00C455A7" w:rsidRPr="00C455A7" w:rsidRDefault="00C455A7" w:rsidP="00C455A7">
      <w:pPr>
        <w:jc w:val="center"/>
        <w:rPr>
          <w:sz w:val="24"/>
          <w:szCs w:val="24"/>
          <w:lang w:val="fr-CA"/>
        </w:rPr>
      </w:pPr>
    </w:p>
    <w:p w14:paraId="4BD00C6D" w14:textId="77777777" w:rsidR="00131310" w:rsidRDefault="00131310" w:rsidP="00131310">
      <w:pPr>
        <w:rPr>
          <w:sz w:val="24"/>
          <w:szCs w:val="24"/>
          <w:lang w:val="fr-CA"/>
        </w:rPr>
      </w:pPr>
    </w:p>
    <w:p w14:paraId="2EFB5657" w14:textId="77777777" w:rsidR="00970D16" w:rsidRDefault="00970D16" w:rsidP="00131310">
      <w:pPr>
        <w:rPr>
          <w:sz w:val="24"/>
          <w:szCs w:val="24"/>
          <w:lang w:val="fr-CA"/>
        </w:rPr>
      </w:pPr>
    </w:p>
    <w:p w14:paraId="65907528" w14:textId="312B789E" w:rsidR="00970D16" w:rsidRDefault="00970D16" w:rsidP="00131310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Exercice 1 : </w:t>
      </w:r>
    </w:p>
    <w:p w14:paraId="1E6055DC" w14:textId="202D9AC2" w:rsidR="00970D16" w:rsidRDefault="00970D16" w:rsidP="00131310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Doute : Méthodique</w:t>
      </w:r>
    </w:p>
    <w:p w14:paraId="27322AF2" w14:textId="23F15B44" w:rsidR="00970D16" w:rsidRDefault="00970D16" w:rsidP="00131310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-hodos (chemin) - temporaire et hyperbolique</w:t>
      </w:r>
    </w:p>
    <w:p w14:paraId="2A9AA775" w14:textId="7839B082" w:rsidR="00970D16" w:rsidRDefault="00970D16" w:rsidP="00131310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Decartes commence à douter : </w:t>
      </w:r>
    </w:p>
    <w:p w14:paraId="15E85B62" w14:textId="16E37343" w:rsidR="00970D16" w:rsidRDefault="00970D16" w:rsidP="00970D16">
      <w:pPr>
        <w:pStyle w:val="Paragraphedeliste"/>
        <w:numPr>
          <w:ilvl w:val="0"/>
          <w:numId w:val="4"/>
        </w:num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Des connaissances (tradition, éducation)</w:t>
      </w:r>
    </w:p>
    <w:p w14:paraId="02F0A380" w14:textId="57D59BA4" w:rsidR="00970D16" w:rsidRPr="00970D16" w:rsidRDefault="00970D16" w:rsidP="00970D16">
      <w:pPr>
        <w:pStyle w:val="Paragraphedeliste"/>
        <w:numPr>
          <w:ilvl w:val="0"/>
          <w:numId w:val="4"/>
        </w:num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Des 5 senses</w:t>
      </w:r>
    </w:p>
    <w:sectPr w:rsidR="00970D16" w:rsidRPr="00970D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849C5"/>
    <w:multiLevelType w:val="hybridMultilevel"/>
    <w:tmpl w:val="2F4E51A6"/>
    <w:lvl w:ilvl="0" w:tplc="CE9A73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96675E"/>
    <w:multiLevelType w:val="hybridMultilevel"/>
    <w:tmpl w:val="98E867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BF33BD"/>
    <w:multiLevelType w:val="hybridMultilevel"/>
    <w:tmpl w:val="3E3A9FFA"/>
    <w:lvl w:ilvl="0" w:tplc="1248A0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2F1C17"/>
    <w:multiLevelType w:val="hybridMultilevel"/>
    <w:tmpl w:val="92D46C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6062157">
    <w:abstractNumId w:val="1"/>
  </w:num>
  <w:num w:numId="2" w16cid:durableId="1751273913">
    <w:abstractNumId w:val="3"/>
  </w:num>
  <w:num w:numId="3" w16cid:durableId="954294481">
    <w:abstractNumId w:val="2"/>
  </w:num>
  <w:num w:numId="4" w16cid:durableId="1055812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B98"/>
    <w:rsid w:val="00020953"/>
    <w:rsid w:val="000809AB"/>
    <w:rsid w:val="00126CBB"/>
    <w:rsid w:val="00131310"/>
    <w:rsid w:val="001810E8"/>
    <w:rsid w:val="00352B98"/>
    <w:rsid w:val="00524FAE"/>
    <w:rsid w:val="00970D16"/>
    <w:rsid w:val="00AF25C9"/>
    <w:rsid w:val="00B1119E"/>
    <w:rsid w:val="00C45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B138C"/>
  <w15:chartTrackingRefBased/>
  <w15:docId w15:val="{0598A4D1-3E77-417F-A7EB-6C7AFD1FE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31310"/>
    <w:pPr>
      <w:ind w:left="720"/>
      <w:contextualSpacing/>
    </w:pPr>
  </w:style>
  <w:style w:type="table" w:styleId="Grilledutableau">
    <w:name w:val="Table Grid"/>
    <w:basedOn w:val="TableauNormal"/>
    <w:uiPriority w:val="39"/>
    <w:rsid w:val="00B111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DBC936-9C97-41D9-80F5-067A98324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199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Dilion Laurentiu</dc:creator>
  <cp:keywords/>
  <dc:description/>
  <cp:lastModifiedBy>Dilion Laurentiu</cp:lastModifiedBy>
  <cp:revision>3</cp:revision>
  <dcterms:created xsi:type="dcterms:W3CDTF">2023-09-01T18:45:00Z</dcterms:created>
  <dcterms:modified xsi:type="dcterms:W3CDTF">2023-09-01T20:04:00Z</dcterms:modified>
</cp:coreProperties>
</file>