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626F" w14:textId="65CA1F1F" w:rsidR="00004F49" w:rsidRDefault="0018790C" w:rsidP="0018790C">
      <w:pPr>
        <w:pStyle w:val="Titre1"/>
      </w:pPr>
      <w:r>
        <w:t xml:space="preserve">Annexe </w:t>
      </w:r>
      <w:r w:rsidR="00BE597C">
        <w:t>1</w:t>
      </w:r>
      <w:r w:rsidR="00F223D8">
        <w:t>3</w:t>
      </w:r>
      <w:r>
        <w:t xml:space="preserve"> – Évaluation de bières de microbrasseries</w:t>
      </w:r>
      <w:r w:rsidR="00C917BB">
        <w:t xml:space="preserve"> </w:t>
      </w:r>
      <w:r w:rsidR="00C917BB">
        <w:rPr>
          <w:rFonts w:ascii="Bell MT" w:hAnsi="Bell MT"/>
          <w:b/>
          <w:sz w:val="24"/>
        </w:rPr>
        <w:t xml:space="preserve">( </w:t>
      </w:r>
      <w:r w:rsidR="00021BDA">
        <w:rPr>
          <w:rFonts w:ascii="Bell MT" w:hAnsi="Bell MT"/>
          <w:b/>
          <w:sz w:val="24"/>
        </w:rPr>
        <w:t>2h</w:t>
      </w:r>
      <w:r w:rsidR="00C917BB">
        <w:rPr>
          <w:rFonts w:ascii="Bell MT" w:hAnsi="Bell MT"/>
          <w:b/>
          <w:sz w:val="24"/>
        </w:rPr>
        <w:t xml:space="preserve"> )</w:t>
      </w:r>
    </w:p>
    <w:p w14:paraId="6EEC1B55" w14:textId="77777777" w:rsidR="0018790C" w:rsidRDefault="0018790C" w:rsidP="0018790C"/>
    <w:p w14:paraId="72E17201" w14:textId="77777777" w:rsidR="0018790C" w:rsidRDefault="00EA231D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Cet </w:t>
      </w:r>
      <w:r w:rsidR="0018790C" w:rsidRPr="00664193">
        <w:rPr>
          <w:rFonts w:ascii="Bell MT" w:hAnsi="Bell MT"/>
          <w:b/>
          <w:sz w:val="24"/>
        </w:rPr>
        <w:t>exercice a pour but de vérif</w:t>
      </w:r>
      <w:r>
        <w:rPr>
          <w:rFonts w:ascii="Bell MT" w:hAnsi="Bell MT"/>
          <w:b/>
          <w:sz w:val="24"/>
        </w:rPr>
        <w:t>ier si vous êtes capables d’inte</w:t>
      </w:r>
      <w:r w:rsidR="0018790C" w:rsidRPr="00664193">
        <w:rPr>
          <w:rFonts w:ascii="Bell MT" w:hAnsi="Bell MT"/>
          <w:b/>
          <w:sz w:val="24"/>
        </w:rPr>
        <w:t>ragir avec la base de données sur appareil Android.</w:t>
      </w:r>
      <w:r w:rsidR="00664193">
        <w:rPr>
          <w:rFonts w:ascii="Bell MT" w:hAnsi="Bell MT"/>
          <w:b/>
          <w:sz w:val="24"/>
        </w:rPr>
        <w:t xml:space="preserve"> </w:t>
      </w:r>
    </w:p>
    <w:p w14:paraId="4DDF8061" w14:textId="77777777" w:rsidR="00EA231D" w:rsidRPr="00664193" w:rsidRDefault="00B86AC0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Cet exercice permettra d’apprendre </w:t>
      </w:r>
      <w:r w:rsidR="00EA231D">
        <w:rPr>
          <w:rFonts w:ascii="Bell MT" w:hAnsi="Bell MT"/>
          <w:b/>
          <w:sz w:val="24"/>
        </w:rPr>
        <w:t>la notion d’Intents</w:t>
      </w:r>
      <w:r w:rsidR="004502DA">
        <w:rPr>
          <w:rFonts w:ascii="Bell MT" w:hAnsi="Bell MT"/>
          <w:b/>
          <w:sz w:val="24"/>
        </w:rPr>
        <w:t xml:space="preserve"> </w:t>
      </w:r>
    </w:p>
    <w:p w14:paraId="124CF85C" w14:textId="77777777" w:rsidR="0018790C" w:rsidRPr="00664193" w:rsidRDefault="0018790C" w:rsidP="0018790C">
      <w:pPr>
        <w:rPr>
          <w:rFonts w:ascii="Bell MT" w:hAnsi="Bell MT"/>
          <w:sz w:val="24"/>
        </w:rPr>
      </w:pPr>
    </w:p>
    <w:p w14:paraId="2DE0A336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Vous allez développer une app permettant d’évaluer des bières de microbrasseries dégustées. Ces évaluations seront sauvegardées dans la BD du téléphone et on pourra consulter ensuite une liste présentant les 3 meilleures bières évaluées :</w:t>
      </w:r>
    </w:p>
    <w:p w14:paraId="1DE21487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53A4495" w14:textId="77777777" w:rsidR="0018790C" w:rsidRPr="00664193" w:rsidRDefault="0018790C" w:rsidP="004502DA">
      <w:pPr>
        <w:jc w:val="center"/>
        <w:rPr>
          <w:rFonts w:ascii="Bell MT" w:hAnsi="Bell MT"/>
          <w:sz w:val="24"/>
        </w:rPr>
      </w:pPr>
      <w:r w:rsidRPr="00664193">
        <w:rPr>
          <w:rFonts w:ascii="Bell MT" w:hAnsi="Bell MT"/>
          <w:noProof/>
          <w:sz w:val="24"/>
          <w:lang w:eastAsia="fr-CA"/>
        </w:rPr>
        <w:drawing>
          <wp:inline distT="0" distB="0" distL="0" distR="0" wp14:anchorId="4E90A922" wp14:editId="1EB549EE">
            <wp:extent cx="1895475" cy="3440486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0" r="6517" b="12656"/>
                    <a:stretch/>
                  </pic:blipFill>
                  <pic:spPr bwMode="auto">
                    <a:xfrm>
                      <a:off x="0" y="0"/>
                      <a:ext cx="1922215" cy="348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AAD3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25717F4" w14:textId="316080B0" w:rsidR="0018790C" w:rsidRPr="00664193" w:rsidRDefault="0018790C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1.Dans un nouveau projet, concevez d’abord un « </w:t>
      </w:r>
      <w:r w:rsidRPr="00664193">
        <w:rPr>
          <w:rFonts w:ascii="Courier New" w:hAnsi="Courier New" w:cs="Courier New"/>
          <w:sz w:val="24"/>
        </w:rPr>
        <w:t>DatabaseHelper</w:t>
      </w:r>
      <w:r w:rsidR="001522E5">
        <w:rPr>
          <w:rFonts w:ascii="Courier New" w:hAnsi="Courier New" w:cs="Courier New"/>
          <w:sz w:val="24"/>
        </w:rPr>
        <w:t xml:space="preserve"> / Gestion BD</w:t>
      </w:r>
      <w:r w:rsidRPr="00664193">
        <w:rPr>
          <w:rFonts w:ascii="Bell MT" w:hAnsi="Bell MT"/>
          <w:sz w:val="24"/>
        </w:rPr>
        <w:t> »</w:t>
      </w:r>
      <w:r w:rsidR="00B86AC0">
        <w:rPr>
          <w:rFonts w:ascii="Bell MT" w:hAnsi="Bell MT"/>
          <w:sz w:val="24"/>
        </w:rPr>
        <w:t>, une classe regroupant toutes les opérations sur la base de données</w:t>
      </w:r>
      <w:r w:rsidRPr="00664193">
        <w:rPr>
          <w:rFonts w:ascii="Bell MT" w:hAnsi="Bell MT"/>
          <w:sz w:val="24"/>
        </w:rPr>
        <w:t xml:space="preserve"> comme on a fait dans l’annexe 1</w:t>
      </w:r>
      <w:r w:rsidR="00F223D8">
        <w:rPr>
          <w:rFonts w:ascii="Bell MT" w:hAnsi="Bell MT"/>
          <w:sz w:val="24"/>
        </w:rPr>
        <w:t>2</w:t>
      </w:r>
      <w:r w:rsidRPr="00664193">
        <w:rPr>
          <w:rFonts w:ascii="Bell MT" w:hAnsi="Bell MT"/>
          <w:sz w:val="24"/>
        </w:rPr>
        <w:t xml:space="preserve">. Utilisez la forme d’un singleton afin qu’on ne se retrouve pas avec plusieurs instances de ce </w:t>
      </w:r>
      <w:r w:rsidRPr="00664193">
        <w:rPr>
          <w:rFonts w:ascii="Courier New" w:hAnsi="Courier New" w:cs="Courier New"/>
          <w:sz w:val="24"/>
        </w:rPr>
        <w:t>DatabaseHelper</w:t>
      </w:r>
      <w:r w:rsidRPr="00664193">
        <w:rPr>
          <w:rFonts w:ascii="Bell MT" w:hAnsi="Bell MT"/>
          <w:sz w:val="24"/>
        </w:rPr>
        <w:t>.</w:t>
      </w:r>
    </w:p>
    <w:p w14:paraId="623EA110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17B5D037" w14:textId="77777777" w:rsidR="0018790C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2. Nous aurons besoin d’une classe </w:t>
      </w:r>
      <w:r w:rsidRPr="00664193">
        <w:rPr>
          <w:rFonts w:ascii="Courier New" w:hAnsi="Courier New" w:cs="Courier New"/>
          <w:sz w:val="24"/>
        </w:rPr>
        <w:t>Evaluation</w:t>
      </w:r>
      <w:r w:rsidRPr="00664193">
        <w:rPr>
          <w:rFonts w:ascii="Bell MT" w:hAnsi="Bell MT"/>
          <w:sz w:val="24"/>
        </w:rPr>
        <w:t xml:space="preserve"> qui contiendra les renseignements sur une évaluation de bière, soit son nom, sa microbrasserie d’origine et son évaluation en étoiles ( 1-5 ).</w:t>
      </w:r>
    </w:p>
    <w:p w14:paraId="35017997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lastRenderedPageBreak/>
        <w:t xml:space="preserve">3. De retour dans le </w:t>
      </w:r>
      <w:r w:rsidRPr="00664193">
        <w:rPr>
          <w:rFonts w:ascii="Courier New" w:hAnsi="Courier New" w:cs="Courier New"/>
          <w:sz w:val="24"/>
        </w:rPr>
        <w:t>DatabaseHelper</w:t>
      </w:r>
      <w:r w:rsidRPr="00664193">
        <w:rPr>
          <w:rFonts w:ascii="Bell MT" w:hAnsi="Bell MT"/>
          <w:sz w:val="24"/>
        </w:rPr>
        <w:t xml:space="preserve">, redéfinissez la méthode </w:t>
      </w:r>
      <w:r w:rsidRPr="00664193">
        <w:rPr>
          <w:rFonts w:ascii="Courier New" w:hAnsi="Courier New" w:cs="Courier New"/>
          <w:sz w:val="24"/>
        </w:rPr>
        <w:t>onCreate</w:t>
      </w:r>
      <w:r w:rsidRPr="00664193">
        <w:rPr>
          <w:rFonts w:ascii="Bell MT" w:hAnsi="Bell MT"/>
          <w:sz w:val="24"/>
        </w:rPr>
        <w:t xml:space="preserve"> de manière à y créer une table représentant des évaluations de bières. Aucune évaluation ne sera ajoutée au départ</w:t>
      </w:r>
    </w:p>
    <w:p w14:paraId="14A264C2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4. Codez les opérations suivantes sur la BD :</w:t>
      </w:r>
    </w:p>
    <w:p w14:paraId="35002438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Ouvrir la BD </w:t>
      </w:r>
    </w:p>
    <w:p w14:paraId="617A4598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Fermer la BD</w:t>
      </w:r>
    </w:p>
    <w:p w14:paraId="2ACCBC79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Ajouter une évaluation dans la BD</w:t>
      </w:r>
    </w:p>
    <w:p w14:paraId="0B674926" w14:textId="138A0103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Récupérer les 3 bières ayant eu les meilleures évaluations ( </w:t>
      </w:r>
      <w:r w:rsidR="00F223D8">
        <w:rPr>
          <w:rFonts w:ascii="Bell MT" w:hAnsi="Bell MT"/>
          <w:sz w:val="24"/>
        </w:rPr>
        <w:t xml:space="preserve">vous pouvez utiliser </w:t>
      </w:r>
      <w:r w:rsidRPr="00664193">
        <w:rPr>
          <w:rFonts w:ascii="Bell MT" w:hAnsi="Bell MT"/>
          <w:sz w:val="24"/>
        </w:rPr>
        <w:t xml:space="preserve">la méthode </w:t>
      </w:r>
      <w:r w:rsidRPr="00664193">
        <w:rPr>
          <w:rFonts w:ascii="Courier New" w:hAnsi="Courier New" w:cs="Courier New"/>
          <w:sz w:val="24"/>
        </w:rPr>
        <w:t>query</w:t>
      </w:r>
      <w:r w:rsidRPr="00664193">
        <w:rPr>
          <w:rFonts w:ascii="Bell MT" w:hAnsi="Bell MT"/>
          <w:sz w:val="24"/>
        </w:rPr>
        <w:t xml:space="preserve"> plutôt que </w:t>
      </w:r>
      <w:r w:rsidRPr="00664193">
        <w:rPr>
          <w:rFonts w:ascii="Courier New" w:hAnsi="Courier New" w:cs="Courier New"/>
          <w:sz w:val="24"/>
        </w:rPr>
        <w:t>rawQuery</w:t>
      </w:r>
      <w:r w:rsidRPr="00664193">
        <w:rPr>
          <w:rFonts w:ascii="Bell MT" w:hAnsi="Bell MT"/>
          <w:sz w:val="24"/>
        </w:rPr>
        <w:t xml:space="preserve"> )</w:t>
      </w:r>
    </w:p>
    <w:p w14:paraId="146DEC75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5814FA14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****Il n’y a pas de problème à faire plusieurs appels à </w:t>
      </w:r>
      <w:r w:rsidRPr="00664193">
        <w:rPr>
          <w:rFonts w:ascii="Courier New" w:hAnsi="Courier New" w:cs="Courier New"/>
          <w:sz w:val="24"/>
        </w:rPr>
        <w:t>getWritableDatabase</w:t>
      </w:r>
      <w:r w:rsidRPr="00664193">
        <w:rPr>
          <w:rFonts w:ascii="Bell MT" w:hAnsi="Bell MT"/>
          <w:sz w:val="24"/>
        </w:rPr>
        <w:t xml:space="preserve">; on parle alors toujours de la même </w:t>
      </w:r>
      <w:r w:rsidRPr="00664193">
        <w:rPr>
          <w:rFonts w:ascii="Courier New" w:hAnsi="Courier New" w:cs="Courier New"/>
          <w:sz w:val="24"/>
        </w:rPr>
        <w:t>SQLiteDatabase</w:t>
      </w:r>
      <w:r w:rsidRPr="00664193">
        <w:rPr>
          <w:rFonts w:ascii="Bell MT" w:hAnsi="Bell MT"/>
          <w:sz w:val="24"/>
        </w:rPr>
        <w:t xml:space="preserve"> mise en cache****</w:t>
      </w:r>
    </w:p>
    <w:p w14:paraId="37CAA63C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745824E2" w14:textId="77777777" w:rsidR="00732EE5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5. Dessinez ensuite les 3 Activités en fonction des captures d’écran ci-haut et ci-bas.</w:t>
      </w:r>
    </w:p>
    <w:p w14:paraId="748BF12D" w14:textId="77777777" w:rsidR="004E2C0B" w:rsidRPr="005B2979" w:rsidRDefault="004E2C0B" w:rsidP="00664193">
      <w:pPr>
        <w:jc w:val="both"/>
        <w:rPr>
          <w:rFonts w:ascii="Bell MT" w:hAnsi="Bell MT"/>
          <w:color w:val="FF0000"/>
          <w:sz w:val="24"/>
        </w:rPr>
      </w:pPr>
      <w:r w:rsidRPr="005B2979">
        <w:rPr>
          <w:rFonts w:ascii="Bell MT" w:hAnsi="Bell MT"/>
          <w:color w:val="FF0000"/>
          <w:sz w:val="24"/>
        </w:rPr>
        <w:t xml:space="preserve">Créer une nouvelle Activité : New </w:t>
      </w:r>
      <w:r w:rsidRPr="005B2979">
        <w:rPr>
          <w:rFonts w:ascii="Bell MT" w:hAnsi="Bell MT"/>
          <w:color w:val="FF0000"/>
          <w:sz w:val="24"/>
        </w:rPr>
        <w:sym w:font="Wingdings" w:char="F0E0"/>
      </w:r>
      <w:r w:rsidRPr="005B2979">
        <w:rPr>
          <w:rFonts w:ascii="Bell MT" w:hAnsi="Bell MT"/>
          <w:color w:val="FF0000"/>
          <w:sz w:val="24"/>
        </w:rPr>
        <w:t xml:space="preserve"> Activity </w:t>
      </w:r>
      <w:r w:rsidRPr="005B2979">
        <w:rPr>
          <w:rFonts w:ascii="Bell MT" w:hAnsi="Bell MT"/>
          <w:color w:val="FF0000"/>
          <w:sz w:val="24"/>
        </w:rPr>
        <w:sym w:font="Wingdings" w:char="F0E0"/>
      </w:r>
      <w:r w:rsidR="00BE1DDE" w:rsidRPr="005B2979">
        <w:rPr>
          <w:rFonts w:ascii="Bell MT" w:hAnsi="Bell MT"/>
          <w:color w:val="FF0000"/>
          <w:sz w:val="24"/>
        </w:rPr>
        <w:t xml:space="preserve"> Empty </w:t>
      </w:r>
      <w:r w:rsidRPr="005B2979">
        <w:rPr>
          <w:rFonts w:ascii="Bell MT" w:hAnsi="Bell MT"/>
          <w:color w:val="FF0000"/>
          <w:sz w:val="24"/>
        </w:rPr>
        <w:t>Activity</w:t>
      </w:r>
    </w:p>
    <w:p w14:paraId="37B04DF3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1AB2DD6" w14:textId="77777777" w:rsidR="00732EE5" w:rsidRPr="00664193" w:rsidRDefault="00C917BB" w:rsidP="00664193">
      <w:pPr>
        <w:jc w:val="both"/>
        <w:rPr>
          <w:rFonts w:ascii="Bell MT" w:hAnsi="Bell MT"/>
          <w:sz w:val="24"/>
        </w:rPr>
      </w:pPr>
      <w:r>
        <w:rPr>
          <w:noProof/>
          <w:lang w:eastAsia="fr-CA"/>
        </w:rPr>
        <w:drawing>
          <wp:inline distT="0" distB="0" distL="0" distR="0" wp14:anchorId="2BE1FB5D" wp14:editId="1774F8B4">
            <wp:extent cx="1733439" cy="353314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1" r="5769"/>
                    <a:stretch/>
                  </pic:blipFill>
                  <pic:spPr bwMode="auto">
                    <a:xfrm>
                      <a:off x="0" y="0"/>
                      <a:ext cx="1739844" cy="35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7D75C3AA" wp14:editId="29E04C64">
            <wp:extent cx="1771650" cy="355028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9" t="215" r="4305" b="-215"/>
                    <a:stretch/>
                  </pic:blipFill>
                  <pic:spPr bwMode="auto">
                    <a:xfrm>
                      <a:off x="0" y="0"/>
                      <a:ext cx="1773474" cy="35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CDF6715" wp14:editId="4182406F">
            <wp:extent cx="1600066" cy="3485515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23" r="11306"/>
                    <a:stretch/>
                  </pic:blipFill>
                  <pic:spPr bwMode="auto">
                    <a:xfrm>
                      <a:off x="0" y="0"/>
                      <a:ext cx="1611532" cy="35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A13F5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60AC4DBC" w14:textId="77777777" w:rsidR="0018790C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lastRenderedPageBreak/>
        <w:t xml:space="preserve">6. Les étoiles sont un widget </w:t>
      </w:r>
      <w:r w:rsidRPr="00664193">
        <w:rPr>
          <w:rFonts w:ascii="Courier New" w:hAnsi="Courier New" w:cs="Courier New"/>
          <w:sz w:val="24"/>
        </w:rPr>
        <w:t>RatingBar</w:t>
      </w:r>
      <w:r w:rsidRPr="00664193">
        <w:rPr>
          <w:rFonts w:ascii="Bell MT" w:hAnsi="Bell MT"/>
          <w:sz w:val="24"/>
        </w:rPr>
        <w:t>; lisez sur le sujet afin de faire les bonnes initialisations.</w:t>
      </w:r>
    </w:p>
    <w:p w14:paraId="4D2F0AD3" w14:textId="77777777" w:rsidR="00732EE5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7. Faites la gestion d’événements des boutons sur l’activité de départ pour ouvrir les 2 autres à l’aide d’Intents.</w:t>
      </w:r>
    </w:p>
    <w:p w14:paraId="20BF1F37" w14:textId="77777777" w:rsidR="00C917BB" w:rsidRDefault="00C917BB" w:rsidP="00664193">
      <w:pPr>
        <w:jc w:val="both"/>
        <w:rPr>
          <w:rFonts w:ascii="Bell MT" w:hAnsi="Bell MT"/>
          <w:sz w:val="24"/>
        </w:rPr>
      </w:pPr>
    </w:p>
    <w:p w14:paraId="5F1D3D4C" w14:textId="23152882" w:rsidR="00C917BB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Créer un Intent </w:t>
      </w:r>
      <w:r w:rsidRPr="00F026BD">
        <w:rPr>
          <w:rFonts w:ascii="Courier New" w:hAnsi="Courier New" w:cs="Courier New"/>
          <w:sz w:val="16"/>
          <w:szCs w:val="14"/>
        </w:rPr>
        <w:t>:</w:t>
      </w:r>
      <w:sdt>
        <w:sdtPr>
          <w:rPr>
            <w:rFonts w:ascii="Courier New" w:hAnsi="Courier New" w:cs="Courier New"/>
            <w:sz w:val="16"/>
            <w:szCs w:val="14"/>
          </w:rPr>
          <w:id w:val="-893883556"/>
          <w:placeholder>
            <w:docPart w:val="DefaultPlaceholder_1081868574"/>
          </w:placeholder>
        </w:sdtPr>
        <w:sdtContent>
          <w:r w:rsidR="00F026BD" w:rsidRPr="00F026BD">
            <w:rPr>
              <w:rFonts w:ascii="Courier New" w:hAnsi="Courier New" w:cs="Courier New"/>
              <w:sz w:val="16"/>
              <w:szCs w:val="14"/>
            </w:rPr>
            <w:t>Intent i = new Intent(</w:t>
          </w:r>
          <w:r w:rsidR="00F026BD">
            <w:rPr>
              <w:rFonts w:ascii="Courier New" w:hAnsi="Courier New" w:cs="Courier New"/>
              <w:sz w:val="16"/>
              <w:szCs w:val="14"/>
            </w:rPr>
            <w:t>DepartActivity.</w:t>
          </w:r>
          <w:r w:rsidR="00F026BD" w:rsidRPr="00F026BD">
            <w:rPr>
              <w:rFonts w:ascii="Courier New" w:hAnsi="Courier New" w:cs="Courier New"/>
              <w:sz w:val="16"/>
              <w:szCs w:val="14"/>
            </w:rPr>
            <w:t>this, ArriveeActivity.class );</w:t>
          </w:r>
        </w:sdtContent>
      </w:sdt>
    </w:p>
    <w:p w14:paraId="7FC56EE9" w14:textId="77777777" w:rsidR="00C917BB" w:rsidRDefault="00C917BB" w:rsidP="00664193">
      <w:pPr>
        <w:jc w:val="both"/>
        <w:rPr>
          <w:rFonts w:ascii="Bell MT" w:hAnsi="Bell MT"/>
          <w:sz w:val="24"/>
        </w:rPr>
      </w:pPr>
    </w:p>
    <w:p w14:paraId="543CECD6" w14:textId="38618AAF" w:rsidR="00C917BB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Méthode startActivity (</w:t>
      </w:r>
      <w:r w:rsidR="004A45C4">
        <w:rPr>
          <w:rFonts w:ascii="Bell MT" w:hAnsi="Bell MT"/>
          <w:sz w:val="24"/>
        </w:rPr>
        <w:t xml:space="preserve">Intent </w:t>
      </w:r>
      <w:r>
        <w:rPr>
          <w:rFonts w:ascii="Bell MT" w:hAnsi="Bell MT"/>
          <w:sz w:val="24"/>
        </w:rPr>
        <w:t xml:space="preserve">i ) : </w:t>
      </w:r>
      <w:sdt>
        <w:sdtPr>
          <w:rPr>
            <w:rFonts w:ascii="Bell MT" w:hAnsi="Bell MT"/>
            <w:sz w:val="24"/>
          </w:rPr>
          <w:id w:val="653719429"/>
          <w:placeholder>
            <w:docPart w:val="DefaultPlaceholder_1081868574"/>
          </w:placeholder>
        </w:sdtPr>
        <w:sdtContent>
          <w:r w:rsidR="00F026BD" w:rsidRPr="00F026BD">
            <w:rPr>
              <w:rFonts w:ascii="Courier New" w:hAnsi="Courier New" w:cs="Courier New"/>
              <w:sz w:val="24"/>
            </w:rPr>
            <w:t>startActivity(i);</w:t>
          </w:r>
        </w:sdtContent>
      </w:sdt>
    </w:p>
    <w:p w14:paraId="4056A1E3" w14:textId="77777777" w:rsidR="00630D6D" w:rsidRPr="00664193" w:rsidRDefault="00630D6D" w:rsidP="00664193">
      <w:pPr>
        <w:jc w:val="both"/>
        <w:rPr>
          <w:rFonts w:ascii="Bell MT" w:hAnsi="Bell MT"/>
          <w:sz w:val="24"/>
        </w:rPr>
      </w:pPr>
    </w:p>
    <w:p w14:paraId="568D5AA1" w14:textId="77777777" w:rsidR="00664193" w:rsidRDefault="00664193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8. Le bouton Enregistrer de la deuxième activité sauvegardera l’évaluation dans la BD et fermera l’activité ( on reviendra à l’activité de départ )</w:t>
      </w:r>
    </w:p>
    <w:p w14:paraId="07DAB22D" w14:textId="5BDAB756" w:rsidR="00C917BB" w:rsidRPr="00664193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Méthode finish() : </w:t>
      </w:r>
      <w:sdt>
        <w:sdtPr>
          <w:rPr>
            <w:rFonts w:ascii="Bell MT" w:hAnsi="Bell MT"/>
            <w:sz w:val="24"/>
          </w:rPr>
          <w:id w:val="686566437"/>
          <w:placeholder>
            <w:docPart w:val="DefaultPlaceholder_1081868574"/>
          </w:placeholder>
        </w:sdtPr>
        <w:sdtContent>
          <w:r w:rsidR="00F026BD">
            <w:rPr>
              <w:rFonts w:ascii="Bell MT" w:hAnsi="Bell MT"/>
              <w:sz w:val="24"/>
            </w:rPr>
            <w:t>ferme l’activité présente</w:t>
          </w:r>
        </w:sdtContent>
      </w:sdt>
    </w:p>
    <w:p w14:paraId="6BF21A19" w14:textId="77777777" w:rsidR="00664193" w:rsidRPr="00664193" w:rsidRDefault="00664193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9. La dernière activité présentera les meilleures bières tel que décelées par votre requête à la BD ( 3 ou moins ) </w:t>
      </w:r>
    </w:p>
    <w:p w14:paraId="41E0224D" w14:textId="77777777" w:rsidR="00664193" w:rsidRPr="00664193" w:rsidRDefault="00664193" w:rsidP="00664193">
      <w:pPr>
        <w:jc w:val="both"/>
        <w:rPr>
          <w:rFonts w:ascii="Bell MT" w:hAnsi="Bell MT"/>
          <w:sz w:val="24"/>
        </w:rPr>
      </w:pPr>
    </w:p>
    <w:sectPr w:rsidR="00664193" w:rsidRPr="00664193" w:rsidSect="00E266A8">
      <w:headerReference w:type="default" r:id="rId11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1E94" w14:textId="77777777" w:rsidR="00D60DCD" w:rsidRDefault="00D60DCD" w:rsidP="00664193">
      <w:pPr>
        <w:spacing w:after="0" w:line="240" w:lineRule="auto"/>
      </w:pPr>
      <w:r>
        <w:separator/>
      </w:r>
    </w:p>
  </w:endnote>
  <w:endnote w:type="continuationSeparator" w:id="0">
    <w:p w14:paraId="5D46F95B" w14:textId="77777777" w:rsidR="00D60DCD" w:rsidRDefault="00D60DCD" w:rsidP="0066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8E2E" w14:textId="77777777" w:rsidR="00D60DCD" w:rsidRDefault="00D60DCD" w:rsidP="00664193">
      <w:pPr>
        <w:spacing w:after="0" w:line="240" w:lineRule="auto"/>
      </w:pPr>
      <w:r>
        <w:separator/>
      </w:r>
    </w:p>
  </w:footnote>
  <w:footnote w:type="continuationSeparator" w:id="0">
    <w:p w14:paraId="3E47A89D" w14:textId="77777777" w:rsidR="00D60DCD" w:rsidRDefault="00D60DCD" w:rsidP="0066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471882"/>
      <w:docPartObj>
        <w:docPartGallery w:val="Page Numbers (Margins)"/>
        <w:docPartUnique/>
      </w:docPartObj>
    </w:sdtPr>
    <w:sdtContent>
      <w:p w14:paraId="2A807AB7" w14:textId="77777777" w:rsidR="00664193" w:rsidRDefault="00664193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7CA376D" wp14:editId="13BD225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B6A53" w14:textId="765EEAC0" w:rsidR="00664193" w:rsidRDefault="00664193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21BDA" w:rsidRPr="00021BDA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7CA376D" id="Ellipse 4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59DB6A53" w14:textId="765EEAC0" w:rsidR="00664193" w:rsidRDefault="00664193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21BDA" w:rsidRPr="00021BDA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1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7B64"/>
    <w:multiLevelType w:val="hybridMultilevel"/>
    <w:tmpl w:val="A2B21B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8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AF"/>
    <w:rsid w:val="00004F49"/>
    <w:rsid w:val="00021BDA"/>
    <w:rsid w:val="00121C6D"/>
    <w:rsid w:val="001522E5"/>
    <w:rsid w:val="00152F3F"/>
    <w:rsid w:val="0018790C"/>
    <w:rsid w:val="004502DA"/>
    <w:rsid w:val="004A45C4"/>
    <w:rsid w:val="004E2C0B"/>
    <w:rsid w:val="005B28A2"/>
    <w:rsid w:val="005B2979"/>
    <w:rsid w:val="00630D6D"/>
    <w:rsid w:val="00664193"/>
    <w:rsid w:val="00732EE5"/>
    <w:rsid w:val="00774B64"/>
    <w:rsid w:val="00973BAF"/>
    <w:rsid w:val="00982A7D"/>
    <w:rsid w:val="00B86AC0"/>
    <w:rsid w:val="00BE1DDE"/>
    <w:rsid w:val="00BE597C"/>
    <w:rsid w:val="00C917BB"/>
    <w:rsid w:val="00CE67CE"/>
    <w:rsid w:val="00D60DCD"/>
    <w:rsid w:val="00E266A8"/>
    <w:rsid w:val="00EA231D"/>
    <w:rsid w:val="00F026BD"/>
    <w:rsid w:val="00F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244CC"/>
  <w15:chartTrackingRefBased/>
  <w15:docId w15:val="{9EAAAE13-4394-4F49-A671-DB19A5B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79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4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193"/>
  </w:style>
  <w:style w:type="paragraph" w:styleId="Pieddepage">
    <w:name w:val="footer"/>
    <w:basedOn w:val="Normal"/>
    <w:link w:val="PieddepageCar"/>
    <w:uiPriority w:val="99"/>
    <w:unhideWhenUsed/>
    <w:rsid w:val="00664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193"/>
  </w:style>
  <w:style w:type="character" w:styleId="Numrodepage">
    <w:name w:val="page number"/>
    <w:basedOn w:val="Policepardfaut"/>
    <w:uiPriority w:val="99"/>
    <w:unhideWhenUsed/>
    <w:rsid w:val="00664193"/>
  </w:style>
  <w:style w:type="character" w:styleId="Textedelespacerserv">
    <w:name w:val="Placeholder Text"/>
    <w:basedOn w:val="Policepardfaut"/>
    <w:uiPriority w:val="99"/>
    <w:semiHidden/>
    <w:rsid w:val="00C91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4E2ADA-33F0-4B7A-B052-E5ACF0BEF1D1}"/>
      </w:docPartPr>
      <w:docPartBody>
        <w:p w:rsidR="002B47A9" w:rsidRDefault="00CA0CD2">
          <w:r w:rsidRPr="008379D1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D2"/>
    <w:rsid w:val="000D0366"/>
    <w:rsid w:val="001D2117"/>
    <w:rsid w:val="002B47A9"/>
    <w:rsid w:val="00533D06"/>
    <w:rsid w:val="00CA0CD2"/>
    <w:rsid w:val="00E35AAC"/>
    <w:rsid w:val="00E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A0C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Labonté Éric</cp:lastModifiedBy>
  <cp:revision>17</cp:revision>
  <dcterms:created xsi:type="dcterms:W3CDTF">2019-03-16T16:55:00Z</dcterms:created>
  <dcterms:modified xsi:type="dcterms:W3CDTF">2023-04-11T18:45:00Z</dcterms:modified>
</cp:coreProperties>
</file>