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615" w14:textId="3221BE25" w:rsidR="009F0FE6" w:rsidRDefault="00022C58" w:rsidP="00022C58">
      <w:pPr>
        <w:pStyle w:val="Titre1"/>
      </w:pPr>
      <w:r>
        <w:t xml:space="preserve">Annexe </w:t>
      </w:r>
      <w:r w:rsidR="00B31693">
        <w:t>7</w:t>
      </w:r>
      <w:r w:rsidR="0094083E">
        <w:t xml:space="preserve"> – </w:t>
      </w:r>
      <w:r w:rsidR="005152EA">
        <w:t>Exercice – plan de vol d’un drone longue distance</w:t>
      </w:r>
    </w:p>
    <w:p w14:paraId="2DFE4D40" w14:textId="77777777" w:rsidR="005152EA" w:rsidRDefault="005152EA" w:rsidP="005152EA"/>
    <w:p w14:paraId="0FE65DE1" w14:textId="77777777" w:rsidR="005152EA" w:rsidRDefault="005152EA" w:rsidP="005152EA">
      <w:r>
        <w:t>Dans cet exercice, on va retravailler sur le dessin personnalisé :</w:t>
      </w:r>
    </w:p>
    <w:p w14:paraId="13AC3B1C" w14:textId="77777777" w:rsidR="005152EA" w:rsidRDefault="005152EA" w:rsidP="00042278">
      <w:pPr>
        <w:jc w:val="center"/>
      </w:pPr>
      <w:r>
        <w:rPr>
          <w:noProof/>
          <w:lang w:eastAsia="fr-CA"/>
        </w:rPr>
        <w:drawing>
          <wp:inline distT="0" distB="0" distL="0" distR="0" wp14:anchorId="77CB82FA" wp14:editId="556C9F7D">
            <wp:extent cx="1830577" cy="38195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66" r="6794" b="2381"/>
                    <a:stretch/>
                  </pic:blipFill>
                  <pic:spPr bwMode="auto">
                    <a:xfrm>
                      <a:off x="0" y="0"/>
                      <a:ext cx="1836992" cy="383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467C1" w14:textId="77777777" w:rsidR="00042278" w:rsidRDefault="00042278" w:rsidP="00042278">
      <w:pPr>
        <w:jc w:val="center"/>
      </w:pPr>
      <w:r>
        <w:t>L’app permet de déterminer le parcours que fera un drone « longue distance » où les points de départ et d’arrivée sont déterminés par l’utilisateur.</w:t>
      </w:r>
    </w:p>
    <w:p w14:paraId="13ED3500" w14:textId="77777777" w:rsidR="00042278" w:rsidRDefault="00042278" w:rsidP="00042278">
      <w:pPr>
        <w:jc w:val="center"/>
      </w:pPr>
    </w:p>
    <w:p w14:paraId="0E170B55" w14:textId="77777777" w:rsidR="00042278" w:rsidRDefault="00042278" w:rsidP="00042278">
      <w:pPr>
        <w:pStyle w:val="Paragraphedeliste"/>
        <w:numPr>
          <w:ilvl w:val="0"/>
          <w:numId w:val="29"/>
        </w:numPr>
        <w:jc w:val="both"/>
      </w:pPr>
      <w:r>
        <w:t xml:space="preserve">Comme dans l’annexe précédente, créez un nouveau projet et créez une surface de dessin qui occupera tout l’espace du parent </w:t>
      </w:r>
      <w:r w:rsidRPr="00042278">
        <w:rPr>
          <w:rFonts w:ascii="Courier New" w:hAnsi="Courier New" w:cs="Courier New"/>
        </w:rPr>
        <w:t>ConstraintLayout</w:t>
      </w:r>
      <w:r>
        <w:t xml:space="preserve">. Instanciez cette surface et ajoutez-la au </w:t>
      </w:r>
      <w:r w:rsidRPr="00042278">
        <w:rPr>
          <w:rFonts w:ascii="Courier New" w:hAnsi="Courier New" w:cs="Courier New"/>
        </w:rPr>
        <w:t>ConstraintLayout</w:t>
      </w:r>
      <w:r>
        <w:t>.</w:t>
      </w:r>
    </w:p>
    <w:p w14:paraId="251A768D" w14:textId="77777777" w:rsidR="00762762" w:rsidRDefault="00762762" w:rsidP="00762762">
      <w:pPr>
        <w:pStyle w:val="Paragraphedeliste"/>
        <w:jc w:val="both"/>
      </w:pPr>
    </w:p>
    <w:p w14:paraId="0342BB52" w14:textId="77777777" w:rsidR="00042278" w:rsidRDefault="00042278" w:rsidP="00042278">
      <w:pPr>
        <w:pStyle w:val="Paragraphedeliste"/>
        <w:numPr>
          <w:ilvl w:val="0"/>
          <w:numId w:val="29"/>
        </w:numPr>
        <w:jc w:val="both"/>
      </w:pPr>
      <w:r>
        <w:t xml:space="preserve">Au lieu d’une couleur de fond, on va utiliser une image de fond représentant l’est ontarien et une partie des Basses-Laurentides. Étant donné qu’on dessinera par-dessus, on ne peut pas utiliser un </w:t>
      </w:r>
      <w:r w:rsidRPr="00042278">
        <w:rPr>
          <w:rFonts w:ascii="Courier New" w:hAnsi="Courier New" w:cs="Courier New"/>
        </w:rPr>
        <w:t>ImageView</w:t>
      </w:r>
      <w:r>
        <w:t xml:space="preserve"> ( nous sommes dans une surface de dessin )</w:t>
      </w:r>
    </w:p>
    <w:p w14:paraId="3218DFD4" w14:textId="77777777" w:rsidR="00762762" w:rsidRDefault="00762762" w:rsidP="00762762">
      <w:pPr>
        <w:pStyle w:val="Paragraphedeliste"/>
      </w:pPr>
    </w:p>
    <w:p w14:paraId="7F4F93D8" w14:textId="77777777" w:rsidR="00762762" w:rsidRDefault="00762762" w:rsidP="00762762">
      <w:pPr>
        <w:pStyle w:val="Paragraphedeliste"/>
        <w:jc w:val="both"/>
      </w:pPr>
    </w:p>
    <w:p w14:paraId="2AE7AF6B" w14:textId="01182FA1" w:rsidR="00042278" w:rsidRDefault="00042278" w:rsidP="00042278">
      <w:pPr>
        <w:pStyle w:val="Paragraphedeliste"/>
        <w:jc w:val="both"/>
      </w:pPr>
      <w:r>
        <w:t xml:space="preserve">Utilisez l’image fournie dans LEA, placez-la à l’endroit approprié dans votre projet et utilisez la méthode </w:t>
      </w:r>
      <w:r w:rsidRPr="00B6111A">
        <w:rPr>
          <w:rFonts w:ascii="Courier New" w:hAnsi="Courier New" w:cs="Courier New"/>
          <w:b/>
          <w:bCs/>
          <w:color w:val="FF0000"/>
        </w:rPr>
        <w:t>set</w:t>
      </w:r>
      <w:r w:rsidR="00223F7E" w:rsidRPr="00B6111A">
        <w:rPr>
          <w:rFonts w:ascii="Courier New" w:hAnsi="Courier New" w:cs="Courier New"/>
          <w:b/>
          <w:bCs/>
          <w:color w:val="FF0000"/>
        </w:rPr>
        <w:t>Background</w:t>
      </w:r>
      <w:r w:rsidRPr="00B6111A">
        <w:rPr>
          <w:rFonts w:ascii="Courier New" w:hAnsi="Courier New" w:cs="Courier New"/>
          <w:b/>
          <w:bCs/>
          <w:color w:val="FF0000"/>
        </w:rPr>
        <w:t>Resource</w:t>
      </w:r>
      <w:r>
        <w:t xml:space="preserve"> pour l’associer à votre surface de dessin.</w:t>
      </w:r>
    </w:p>
    <w:p w14:paraId="15416FB8" w14:textId="77777777" w:rsidR="00762762" w:rsidRDefault="00762762" w:rsidP="00042278">
      <w:pPr>
        <w:pStyle w:val="Paragraphedeliste"/>
        <w:jc w:val="both"/>
      </w:pPr>
    </w:p>
    <w:p w14:paraId="0A67A324" w14:textId="77777777" w:rsidR="00042278" w:rsidRDefault="004142A1" w:rsidP="00042278">
      <w:pPr>
        <w:pStyle w:val="Paragraphedeliste"/>
        <w:numPr>
          <w:ilvl w:val="0"/>
          <w:numId w:val="29"/>
        </w:numPr>
        <w:jc w:val="both"/>
      </w:pPr>
      <w:r>
        <w:lastRenderedPageBreak/>
        <w:t xml:space="preserve">On doit par la suite gérer les événements sur la surface de dessin : </w:t>
      </w:r>
    </w:p>
    <w:p w14:paraId="44EA3F85" w14:textId="77777777" w:rsidR="00762762" w:rsidRDefault="00762762" w:rsidP="00762762">
      <w:pPr>
        <w:pStyle w:val="Paragraphedeliste"/>
        <w:jc w:val="both"/>
      </w:pPr>
    </w:p>
    <w:p w14:paraId="6993A7EE" w14:textId="21578A0B" w:rsidR="004142A1" w:rsidRDefault="004142A1" w:rsidP="004142A1">
      <w:pPr>
        <w:pStyle w:val="Paragraphedeliste"/>
        <w:numPr>
          <w:ilvl w:val="0"/>
          <w:numId w:val="30"/>
        </w:numPr>
        <w:jc w:val="both"/>
      </w:pPr>
      <w:r>
        <w:t xml:space="preserve">Lorsqu’on </w:t>
      </w:r>
      <w:r w:rsidR="00AB7EDB">
        <w:t>appuie sur la surface</w:t>
      </w:r>
      <w:r>
        <w:t xml:space="preserve"> la première fois, on indique </w:t>
      </w:r>
      <w:r w:rsidRPr="00BB05B9">
        <w:rPr>
          <w:b/>
          <w:bCs/>
        </w:rPr>
        <w:t>la position de départ</w:t>
      </w:r>
      <w:r>
        <w:t xml:space="preserve"> en dessinant un carré l’entourant.</w:t>
      </w:r>
    </w:p>
    <w:p w14:paraId="609E54C3" w14:textId="6F89E754" w:rsidR="004142A1" w:rsidRDefault="004142A1" w:rsidP="004142A1">
      <w:pPr>
        <w:pStyle w:val="Paragraphedeliste"/>
        <w:numPr>
          <w:ilvl w:val="0"/>
          <w:numId w:val="30"/>
        </w:numPr>
        <w:jc w:val="both"/>
      </w:pPr>
      <w:r>
        <w:t xml:space="preserve">Lorsqu’on déplace notre doigt sur la carte, on indique au fur et à mesure la </w:t>
      </w:r>
      <w:r w:rsidRPr="00BB05B9">
        <w:rPr>
          <w:b/>
          <w:bCs/>
        </w:rPr>
        <w:t>position d’arrivée</w:t>
      </w:r>
      <w:r>
        <w:t xml:space="preserve"> par un carré similaire et on relie le départ et l’arrivée par une ligne de largeur = </w:t>
      </w:r>
      <w:r w:rsidR="00410939">
        <w:t>1</w:t>
      </w:r>
      <w:r>
        <w:t>5 pixels.</w:t>
      </w:r>
    </w:p>
    <w:p w14:paraId="3526ADFC" w14:textId="77777777" w:rsidR="004142A1" w:rsidRDefault="004142A1" w:rsidP="004142A1">
      <w:pPr>
        <w:pStyle w:val="Paragraphedeliste"/>
        <w:numPr>
          <w:ilvl w:val="0"/>
          <w:numId w:val="30"/>
        </w:numPr>
        <w:jc w:val="both"/>
      </w:pPr>
      <w:r>
        <w:t xml:space="preserve">Dynamiquement donc, l’arrivée se déplace jusqu’à ce qu’on enlève notre doigt de la </w:t>
      </w:r>
      <w:r w:rsidR="00434A3B">
        <w:t>surface.</w:t>
      </w:r>
    </w:p>
    <w:p w14:paraId="27ED5AAA" w14:textId="77777777" w:rsidR="00434A3B" w:rsidRDefault="00434A3B" w:rsidP="00434A3B">
      <w:pPr>
        <w:jc w:val="both"/>
      </w:pPr>
    </w:p>
    <w:p w14:paraId="57BBF57C" w14:textId="77777777" w:rsidR="00434A3B" w:rsidRDefault="00434A3B" w:rsidP="00434A3B">
      <w:pPr>
        <w:ind w:left="708"/>
        <w:jc w:val="both"/>
      </w:pPr>
      <w:r>
        <w:t xml:space="preserve">On ne peut donc pas saisir ces évènements avec un </w:t>
      </w:r>
      <w:r w:rsidR="00A51F0A">
        <w:t xml:space="preserve">écouteur </w:t>
      </w:r>
      <w:r w:rsidRPr="00A51F0A">
        <w:rPr>
          <w:rFonts w:ascii="Courier New" w:hAnsi="Courier New" w:cs="Courier New"/>
        </w:rPr>
        <w:t>On</w:t>
      </w:r>
      <w:r w:rsidR="00A51F0A">
        <w:rPr>
          <w:rFonts w:ascii="Courier New" w:hAnsi="Courier New" w:cs="Courier New"/>
        </w:rPr>
        <w:t>Click</w:t>
      </w:r>
      <w:r w:rsidRPr="00A51F0A">
        <w:rPr>
          <w:rFonts w:ascii="Courier New" w:hAnsi="Courier New" w:cs="Courier New"/>
        </w:rPr>
        <w:t>Listener</w:t>
      </w:r>
      <w:r>
        <w:t xml:space="preserve"> car l’événement correspond à un clic alors que là. on est plutôt aux prises avec un je presse – je glisse – je relâche.</w:t>
      </w:r>
    </w:p>
    <w:p w14:paraId="60C58C0F" w14:textId="77777777" w:rsidR="00A51F0A" w:rsidRDefault="00A51F0A" w:rsidP="00434A3B">
      <w:pPr>
        <w:ind w:left="708"/>
        <w:jc w:val="both"/>
        <w:rPr>
          <w:rFonts w:cs="Courier New"/>
        </w:rPr>
      </w:pPr>
      <w:r>
        <w:t xml:space="preserve">Lisez sur l’écouteur </w:t>
      </w:r>
      <w:hyperlink r:id="rId8" w:history="1">
        <w:r w:rsidRPr="00A51F0A">
          <w:rPr>
            <w:rStyle w:val="Lienhypertexte"/>
            <w:rFonts w:ascii="Courier New" w:hAnsi="Courier New" w:cs="Courier New"/>
          </w:rPr>
          <w:t>OnTouchListener</w:t>
        </w:r>
      </w:hyperlink>
      <w:r>
        <w:rPr>
          <w:rFonts w:ascii="Courier New" w:hAnsi="Courier New" w:cs="Courier New"/>
        </w:rPr>
        <w:t xml:space="preserve"> et </w:t>
      </w:r>
      <w:hyperlink r:id="rId9" w:history="1">
        <w:r w:rsidRPr="00A51F0A">
          <w:rPr>
            <w:rStyle w:val="Lienhypertexte"/>
            <w:rFonts w:ascii="Courier New" w:hAnsi="Courier New" w:cs="Courier New"/>
          </w:rPr>
          <w:t>MotionEvent</w:t>
        </w:r>
      </w:hyperlink>
      <w:r>
        <w:rPr>
          <w:rFonts w:ascii="Courier New" w:hAnsi="Courier New" w:cs="Courier New"/>
        </w:rPr>
        <w:t xml:space="preserve"> </w:t>
      </w:r>
      <w:r w:rsidRPr="00A51F0A">
        <w:rPr>
          <w:rFonts w:cs="Courier New"/>
        </w:rPr>
        <w:t>afin de coder les 3 étapes et départager</w:t>
      </w:r>
      <w:r w:rsidR="00762762">
        <w:rPr>
          <w:rFonts w:cs="Courier New"/>
        </w:rPr>
        <w:t xml:space="preserve"> ces événements afin d’obtenir le résultat voulu</w:t>
      </w:r>
    </w:p>
    <w:p w14:paraId="159AF883" w14:textId="26D6D3A2" w:rsidR="00762762" w:rsidRPr="00BB05B9" w:rsidRDefault="00912E89" w:rsidP="00434A3B">
      <w:pPr>
        <w:ind w:left="708"/>
        <w:jc w:val="both"/>
        <w:rPr>
          <w:rFonts w:cs="Courier New"/>
          <w:b/>
          <w:bCs/>
        </w:rPr>
      </w:pPr>
      <w:r w:rsidRPr="00BB05B9">
        <w:rPr>
          <w:rFonts w:cs="Courier New"/>
          <w:b/>
          <w:bCs/>
        </w:rPr>
        <w:t xml:space="preserve">Point : classe </w:t>
      </w:r>
      <w:r w:rsidR="00AB7EDB" w:rsidRPr="00BB05B9">
        <w:rPr>
          <w:rFonts w:cs="Courier New"/>
          <w:b/>
          <w:bCs/>
        </w:rPr>
        <w:t xml:space="preserve">de l’API </w:t>
      </w:r>
      <w:r w:rsidRPr="00BB05B9">
        <w:rPr>
          <w:rFonts w:cs="Courier New"/>
          <w:b/>
          <w:bCs/>
        </w:rPr>
        <w:t>avec 2 variables d’instance x, y</w:t>
      </w:r>
    </w:p>
    <w:p w14:paraId="753C83FE" w14:textId="77777777" w:rsidR="00762762" w:rsidRDefault="00762762" w:rsidP="00434A3B">
      <w:pPr>
        <w:ind w:left="708"/>
        <w:jc w:val="both"/>
      </w:pPr>
      <w:r>
        <w:rPr>
          <w:rFonts w:cs="Courier New"/>
        </w:rPr>
        <w:t xml:space="preserve">***IMPORTANT : lorsque vous voulez </w:t>
      </w:r>
      <w:r w:rsidRPr="00912E89">
        <w:rPr>
          <w:rFonts w:cs="Courier New"/>
          <w:b/>
          <w:bCs/>
        </w:rPr>
        <w:t>redessiner</w:t>
      </w:r>
      <w:r>
        <w:rPr>
          <w:rFonts w:cs="Courier New"/>
        </w:rPr>
        <w:t xml:space="preserve"> l’interface suite à un événement, vous appelez la méthode </w:t>
      </w:r>
      <w:r w:rsidRPr="00762762">
        <w:rPr>
          <w:rFonts w:ascii="Courier New" w:hAnsi="Courier New" w:cs="Courier New"/>
        </w:rPr>
        <w:t>invalidate</w:t>
      </w:r>
      <w:r>
        <w:rPr>
          <w:rFonts w:cs="Courier New"/>
        </w:rPr>
        <w:t xml:space="preserve"> sur votre instance de votre surface de dessin.</w:t>
      </w:r>
    </w:p>
    <w:p w14:paraId="2DA08F46" w14:textId="77777777" w:rsidR="00434A3B" w:rsidRPr="005152EA" w:rsidRDefault="00434A3B" w:rsidP="00434A3B">
      <w:pPr>
        <w:ind w:left="708"/>
        <w:jc w:val="both"/>
      </w:pPr>
    </w:p>
    <w:p w14:paraId="03A54EC5" w14:textId="77777777" w:rsidR="009F0FE6" w:rsidRPr="009F0FE6" w:rsidRDefault="00762762" w:rsidP="00762762">
      <w:pPr>
        <w:jc w:val="center"/>
      </w:pPr>
      <w:r>
        <w:rPr>
          <w:noProof/>
          <w:lang w:eastAsia="fr-CA"/>
        </w:rPr>
        <w:drawing>
          <wp:inline distT="0" distB="0" distL="0" distR="0" wp14:anchorId="432F6330" wp14:editId="0BFD0E0B">
            <wp:extent cx="1666002" cy="31527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82" r="6582" b="7857"/>
                    <a:stretch/>
                  </pic:blipFill>
                  <pic:spPr bwMode="auto">
                    <a:xfrm>
                      <a:off x="0" y="0"/>
                      <a:ext cx="1676421" cy="317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0FE6" w:rsidRPr="009F0FE6" w:rsidSect="005D6A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92EE7" w14:textId="77777777" w:rsidR="00BF4440" w:rsidRDefault="00BF4440" w:rsidP="00AA1EAD">
      <w:pPr>
        <w:spacing w:after="0" w:line="240" w:lineRule="auto"/>
      </w:pPr>
      <w:r>
        <w:separator/>
      </w:r>
    </w:p>
  </w:endnote>
  <w:endnote w:type="continuationSeparator" w:id="0">
    <w:p w14:paraId="20A56AC9" w14:textId="77777777" w:rsidR="00BF4440" w:rsidRDefault="00BF4440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CD3BE" w14:textId="77777777" w:rsidR="007C6E7F" w:rsidRDefault="007C6E7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7DAD2D88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762762" w:rsidRPr="0076276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2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762762" w:rsidRPr="0076276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2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34C95" w14:textId="77777777" w:rsidR="007C6E7F" w:rsidRDefault="007C6E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07AA5" w14:textId="77777777" w:rsidR="00BF4440" w:rsidRDefault="00BF4440" w:rsidP="00AA1EAD">
      <w:pPr>
        <w:spacing w:after="0" w:line="240" w:lineRule="auto"/>
      </w:pPr>
      <w:r>
        <w:separator/>
      </w:r>
    </w:p>
  </w:footnote>
  <w:footnote w:type="continuationSeparator" w:id="0">
    <w:p w14:paraId="4FE09A05" w14:textId="77777777" w:rsidR="00BF4440" w:rsidRDefault="00BF4440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31281" w14:textId="77777777" w:rsidR="007C6E7F" w:rsidRDefault="007C6E7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0CF6" w14:textId="77777777" w:rsidR="007C6E7F" w:rsidRDefault="007C6E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228209">
    <w:abstractNumId w:val="4"/>
  </w:num>
  <w:num w:numId="2" w16cid:durableId="1935288172">
    <w:abstractNumId w:val="22"/>
  </w:num>
  <w:num w:numId="3" w16cid:durableId="1761679005">
    <w:abstractNumId w:val="23"/>
  </w:num>
  <w:num w:numId="4" w16cid:durableId="807698268">
    <w:abstractNumId w:val="11"/>
  </w:num>
  <w:num w:numId="5" w16cid:durableId="1130243848">
    <w:abstractNumId w:val="16"/>
  </w:num>
  <w:num w:numId="6" w16cid:durableId="1221788530">
    <w:abstractNumId w:val="12"/>
  </w:num>
  <w:num w:numId="7" w16cid:durableId="804393571">
    <w:abstractNumId w:val="7"/>
  </w:num>
  <w:num w:numId="8" w16cid:durableId="1280260251">
    <w:abstractNumId w:val="2"/>
  </w:num>
  <w:num w:numId="9" w16cid:durableId="1715302636">
    <w:abstractNumId w:val="17"/>
  </w:num>
  <w:num w:numId="10" w16cid:durableId="2130392163">
    <w:abstractNumId w:val="10"/>
  </w:num>
  <w:num w:numId="11" w16cid:durableId="1734544904">
    <w:abstractNumId w:val="26"/>
  </w:num>
  <w:num w:numId="12" w16cid:durableId="549388816">
    <w:abstractNumId w:val="5"/>
  </w:num>
  <w:num w:numId="13" w16cid:durableId="394477552">
    <w:abstractNumId w:val="19"/>
  </w:num>
  <w:num w:numId="14" w16cid:durableId="342320442">
    <w:abstractNumId w:val="0"/>
  </w:num>
  <w:num w:numId="15" w16cid:durableId="834541127">
    <w:abstractNumId w:val="24"/>
  </w:num>
  <w:num w:numId="16" w16cid:durableId="1444152154">
    <w:abstractNumId w:val="1"/>
  </w:num>
  <w:num w:numId="17" w16cid:durableId="1362507905">
    <w:abstractNumId w:val="9"/>
  </w:num>
  <w:num w:numId="18" w16cid:durableId="871235708">
    <w:abstractNumId w:val="29"/>
  </w:num>
  <w:num w:numId="19" w16cid:durableId="1154374917">
    <w:abstractNumId w:val="27"/>
  </w:num>
  <w:num w:numId="20" w16cid:durableId="568223672">
    <w:abstractNumId w:val="6"/>
  </w:num>
  <w:num w:numId="21" w16cid:durableId="1223177103">
    <w:abstractNumId w:val="15"/>
  </w:num>
  <w:num w:numId="22" w16cid:durableId="1447770359">
    <w:abstractNumId w:val="21"/>
  </w:num>
  <w:num w:numId="23" w16cid:durableId="780104507">
    <w:abstractNumId w:val="14"/>
  </w:num>
  <w:num w:numId="24" w16cid:durableId="184563401">
    <w:abstractNumId w:val="25"/>
  </w:num>
  <w:num w:numId="25" w16cid:durableId="1398821733">
    <w:abstractNumId w:val="8"/>
  </w:num>
  <w:num w:numId="26" w16cid:durableId="455754034">
    <w:abstractNumId w:val="18"/>
  </w:num>
  <w:num w:numId="27" w16cid:durableId="1322081923">
    <w:abstractNumId w:val="3"/>
  </w:num>
  <w:num w:numId="28" w16cid:durableId="2106340750">
    <w:abstractNumId w:val="13"/>
  </w:num>
  <w:num w:numId="29" w16cid:durableId="1132018340">
    <w:abstractNumId w:val="28"/>
  </w:num>
  <w:num w:numId="30" w16cid:durableId="20731949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22C58"/>
    <w:rsid w:val="00042278"/>
    <w:rsid w:val="000D0C83"/>
    <w:rsid w:val="000F723E"/>
    <w:rsid w:val="00104DAF"/>
    <w:rsid w:val="001A22E5"/>
    <w:rsid w:val="001C50A6"/>
    <w:rsid w:val="001D23D7"/>
    <w:rsid w:val="001F61E2"/>
    <w:rsid w:val="00223F7E"/>
    <w:rsid w:val="00256FE6"/>
    <w:rsid w:val="002F5A2A"/>
    <w:rsid w:val="003841BE"/>
    <w:rsid w:val="003A6456"/>
    <w:rsid w:val="003D587F"/>
    <w:rsid w:val="0040092C"/>
    <w:rsid w:val="004022A6"/>
    <w:rsid w:val="00410939"/>
    <w:rsid w:val="004142A1"/>
    <w:rsid w:val="00416FF9"/>
    <w:rsid w:val="00431E87"/>
    <w:rsid w:val="00434A3B"/>
    <w:rsid w:val="00463938"/>
    <w:rsid w:val="004706DD"/>
    <w:rsid w:val="00491450"/>
    <w:rsid w:val="004C45E6"/>
    <w:rsid w:val="005152EA"/>
    <w:rsid w:val="00567A95"/>
    <w:rsid w:val="00575F01"/>
    <w:rsid w:val="005844C0"/>
    <w:rsid w:val="0058681F"/>
    <w:rsid w:val="005A146E"/>
    <w:rsid w:val="005C5423"/>
    <w:rsid w:val="005D0546"/>
    <w:rsid w:val="005D6AB4"/>
    <w:rsid w:val="005E25E4"/>
    <w:rsid w:val="005E4094"/>
    <w:rsid w:val="0061150B"/>
    <w:rsid w:val="006408F8"/>
    <w:rsid w:val="00724062"/>
    <w:rsid w:val="007614C8"/>
    <w:rsid w:val="00762762"/>
    <w:rsid w:val="00765748"/>
    <w:rsid w:val="007757A9"/>
    <w:rsid w:val="00777560"/>
    <w:rsid w:val="007A069C"/>
    <w:rsid w:val="007C6E7F"/>
    <w:rsid w:val="007D5330"/>
    <w:rsid w:val="008059BF"/>
    <w:rsid w:val="00817214"/>
    <w:rsid w:val="0083372C"/>
    <w:rsid w:val="00912E89"/>
    <w:rsid w:val="009405D4"/>
    <w:rsid w:val="0094083E"/>
    <w:rsid w:val="009A5F74"/>
    <w:rsid w:val="009C35AD"/>
    <w:rsid w:val="009F0FE6"/>
    <w:rsid w:val="00A3608A"/>
    <w:rsid w:val="00A51F0A"/>
    <w:rsid w:val="00A563B7"/>
    <w:rsid w:val="00A9477E"/>
    <w:rsid w:val="00AA078D"/>
    <w:rsid w:val="00AA1EAD"/>
    <w:rsid w:val="00AA5F02"/>
    <w:rsid w:val="00AB7EDB"/>
    <w:rsid w:val="00AC1E98"/>
    <w:rsid w:val="00AF6711"/>
    <w:rsid w:val="00B049DE"/>
    <w:rsid w:val="00B31693"/>
    <w:rsid w:val="00B6111A"/>
    <w:rsid w:val="00B64F89"/>
    <w:rsid w:val="00B82E21"/>
    <w:rsid w:val="00BB05B9"/>
    <w:rsid w:val="00BC3CA8"/>
    <w:rsid w:val="00BF4440"/>
    <w:rsid w:val="00C022EC"/>
    <w:rsid w:val="00C04358"/>
    <w:rsid w:val="00C24903"/>
    <w:rsid w:val="00C7044D"/>
    <w:rsid w:val="00C8657A"/>
    <w:rsid w:val="00CB4BF3"/>
    <w:rsid w:val="00CE6AFD"/>
    <w:rsid w:val="00CF0D4F"/>
    <w:rsid w:val="00D321BD"/>
    <w:rsid w:val="00D74DF7"/>
    <w:rsid w:val="00D87C4E"/>
    <w:rsid w:val="00DA0F94"/>
    <w:rsid w:val="00E70FB5"/>
    <w:rsid w:val="00F44CC5"/>
    <w:rsid w:val="00F708D8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view/View.OnTouchListen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view/MotionEven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Labonté Éric</cp:lastModifiedBy>
  <cp:revision>47</cp:revision>
  <dcterms:created xsi:type="dcterms:W3CDTF">2020-08-20T19:43:00Z</dcterms:created>
  <dcterms:modified xsi:type="dcterms:W3CDTF">2024-02-12T15:24:00Z</dcterms:modified>
</cp:coreProperties>
</file>