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Website Assessment &amp; Growth Proposal — Temna QLA</w:t>
      </w:r>
    </w:p>
    <w:p>
      <w:pPr>
        <w:pStyle w:val="MdHr"/>
        <w:pBdr>
          <w:bottom w:val="single" w:color="auto" w:sz="6" w:space="1"/>
        </w:pBdr>
      </w:pPr>
    </w:p>
    <w:p>
      <w:pPr>
        <w:pStyle w:val="MdSpace"/>
        <w:spacing w:before="0" w:after="60"/>
      </w:pPr>
    </w:p>
    <w:p>
      <w:pPr>
        <w:pStyle w:val="Heading2"/>
        <w:pStyle w:val="MdHeading2"/>
      </w:pPr>
      <w:r>
        <w:t xml:space="preserve">What We Found</w:t>
      </w:r>
    </w:p>
    <w:p>
      <w:pPr>
        <w:pStyle w:val="MdParagraph"/>
      </w:pPr>
      <w:r>
        <w:t xml:space="preserve">Your refreshed website looks beautiful and your messaging is powerful. However, after reviewing it from a search visibility and modern indexing perspective, we identified a few areas that are preventing new clients from finding you online: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Area</w:t>
            </w:r>
          </w:p>
        </w:tc>
        <w:tc>
          <w:tcPr>
            <w:tcMar>
              <w:top w:type="dxa" w:w="100"/>
              <w:left w:type="dxa" w:w="120"/>
              <w:bottom w:type="dxa" w:w="100"/>
              <w:right w:type="dxa" w:w="120"/>
            </w:tcMar>
            <w:vAlign w:val="center"/>
          </w:tcPr>
          <w:p>
            <w:pPr>
              <w:pStyle w:val="MdTableHeader"/>
            </w:pPr>
            <w:r>
              <w:t xml:space="preserve">What's Happening</w:t>
            </w:r>
          </w:p>
        </w:tc>
        <w:tc>
          <w:tcPr>
            <w:tcBorders>
              <w:right w:val="none"/>
            </w:tcBorders>
            <w:tcMar>
              <w:top w:type="dxa" w:w="100"/>
              <w:left w:type="dxa" w:w="120"/>
              <w:bottom w:type="dxa" w:w="100"/>
              <w:right w:type="dxa" w:w="120"/>
            </w:tcMar>
            <w:vAlign w:val="center"/>
          </w:tcPr>
          <w:p>
            <w:pPr>
              <w:pStyle w:val="MdTableHeader"/>
            </w:pPr>
            <w:r>
              <w:t xml:space="preserve">Impact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Search Visibility</w:t>
            </w:r>
          </w:p>
        </w:tc>
        <w:tc>
          <w:tcPr>
            <w:tcMar>
              <w:top w:type="dxa" w:w="80"/>
              <w:left w:type="dxa" w:w="120"/>
              <w:bottom w:type="dxa" w:w="80"/>
              <w:right w:type="dxa" w:w="120"/>
            </w:tcMar>
            <w:vAlign w:val="center"/>
          </w:tcPr>
          <w:p>
            <w:pPr>
              <w:pStyle w:val="MdTableCell"/>
            </w:pPr>
            <w:r>
              <w:t xml:space="preserve">Your site is not showing up when people search for services like yours (biofeedback, naturopathic healing, frequency therapy)</w:t>
            </w:r>
          </w:p>
        </w:tc>
        <w:tc>
          <w:tcPr>
            <w:tcBorders>
              <w:right w:val="none"/>
            </w:tcBorders>
            <w:tcMar>
              <w:top w:type="dxa" w:w="80"/>
              <w:left w:type="dxa" w:w="120"/>
              <w:bottom w:type="dxa" w:w="80"/>
              <w:right w:type="dxa" w:w="120"/>
            </w:tcMar>
            <w:vAlign w:val="center"/>
          </w:tcPr>
          <w:p>
            <w:pPr>
              <w:pStyle w:val="MdTableCell"/>
            </w:pPr>
            <w:r>
              <w:t xml:space="preserve">Potential clients are finding competitors instead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AI Search Readiness</w:t>
            </w:r>
          </w:p>
        </w:tc>
        <w:tc>
          <w:tcPr>
            <w:tcMar>
              <w:top w:type="dxa" w:w="80"/>
              <w:left w:type="dxa" w:w="120"/>
              <w:bottom w:type="dxa" w:w="80"/>
              <w:right w:type="dxa" w:w="120"/>
            </w:tcMar>
            <w:vAlign w:val="center"/>
          </w:tcPr>
          <w:p>
            <w:pPr>
              <w:pStyle w:val="MdTableCell"/>
            </w:pPr>
            <w:r>
              <w:t xml:space="preserve">New AI tools (ChatGPT, Perplexity, Google AI) cannot read or recommend your site because it's missing the files they look for</w:t>
            </w:r>
          </w:p>
        </w:tc>
        <w:tc>
          <w:tcPr>
            <w:tcBorders>
              <w:right w:val="none"/>
            </w:tcBorders>
            <w:tcMar>
              <w:top w:type="dxa" w:w="80"/>
              <w:left w:type="dxa" w:w="120"/>
              <w:bottom w:type="dxa" w:w="80"/>
              <w:right w:type="dxa" w:w="120"/>
            </w:tcMar>
            <w:vAlign w:val="center"/>
          </w:tcPr>
          <w:p>
            <w:pPr>
              <w:pStyle w:val="MdTableCell"/>
            </w:pPr>
            <w:r>
              <w:t xml:space="preserve">You're invisible to the fastest-growing search channel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Site Speed</w:t>
            </w:r>
          </w:p>
        </w:tc>
        <w:tc>
          <w:tcPr>
            <w:tcMar>
              <w:top w:type="dxa" w:w="80"/>
              <w:left w:type="dxa" w:w="120"/>
              <w:bottom w:type="dxa" w:w="80"/>
              <w:right w:type="dxa" w:w="120"/>
            </w:tcMar>
            <w:vAlign w:val="center"/>
          </w:tcPr>
          <w:p>
            <w:pPr>
              <w:pStyle w:val="MdTableCell"/>
            </w:pPr>
            <w:r>
              <w:t xml:space="preserve">The site takes over 5 seconds to load — most visitors leave after 3</w:t>
            </w:r>
          </w:p>
        </w:tc>
        <w:tc>
          <w:tcPr>
            <w:tcBorders>
              <w:right w:val="none"/>
            </w:tcBorders>
            <w:tcMar>
              <w:top w:type="dxa" w:w="80"/>
              <w:left w:type="dxa" w:w="120"/>
              <w:bottom w:type="dxa" w:w="80"/>
              <w:right w:type="dxa" w:w="120"/>
            </w:tcMar>
            <w:vAlign w:val="center"/>
          </w:tcPr>
          <w:p>
            <w:pPr>
              <w:pStyle w:val="MdTableCell"/>
            </w:pPr>
            <w:r>
              <w:t xml:space="preserve">You're losing visitors before they even see your content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Client Experience</w:t>
            </w:r>
          </w:p>
        </w:tc>
        <w:tc>
          <w:tcPr>
            <w:tcBorders>
              <w:bottom w:val="single" w:color="E1E4E8" w:sz="4"/>
            </w:tcBorders>
            <w:tcMar>
              <w:top w:type="dxa" w:w="80"/>
              <w:left w:type="dxa" w:w="120"/>
              <w:bottom w:type="dxa" w:w="80"/>
              <w:right w:type="dxa" w:w="120"/>
            </w:tcMar>
            <w:vAlign w:val="center"/>
          </w:tcPr>
          <w:p>
            <w:pPr>
              <w:pStyle w:val="MdTableCell"/>
            </w:pPr>
            <w:r>
              <w:t xml:space="preserve">There's no way for clients to log in, access their protocols, or track progress online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Missed opportunity to retain clients and generate recurring revenue</w:t>
            </w:r>
          </w:p>
        </w:tc>
      </w:tr>
    </w:tbl>
    <w:p>
      <w:pPr>
        <w:pStyle w:val="MdHr"/>
        <w:pBdr>
          <w:bottom w:val="single" w:color="auto" w:sz="6" w:space="1"/>
        </w:pBdr>
      </w:pPr>
    </w:p>
    <w:p>
      <w:pPr>
        <w:pStyle w:val="MdSpace"/>
        <w:spacing w:before="0" w:after="60"/>
      </w:pPr>
    </w:p>
    <w:p>
      <w:pPr>
        <w:pStyle w:val="Heading2"/>
        <w:pStyle w:val="MdHeading2"/>
      </w:pPr>
      <w:r>
        <w:t xml:space="preserve">What We Propose</w:t>
      </w:r>
    </w:p>
    <w:p>
      <w:pPr>
        <w:pStyle w:val="MdParagraph"/>
      </w:pPr>
      <w:r>
        <w:t xml:space="preserve">A focused upgrade in three areas to make your site work as hard as you do:</w:t>
      </w:r>
    </w:p>
    <w:p>
      <w:pPr>
        <w:pStyle w:val="MdSpace"/>
        <w:spacing w:before="0" w:after="60"/>
      </w:pPr>
    </w:p>
    <w:p>
      <w:pPr>
        <w:pStyle w:val="MdParagraph"/>
      </w:pPr>
      <w:r>
        <w:rPr>
          <w:rStyle w:val="MdStrong"/>
          <w:b/>
          <w:bCs/>
        </w:rPr>
        <w:t xml:space="preserve">1. Get Found — Search &amp; AI Optimization</w:t>
      </w:r>
      <w:r>
        <w:t xml:space="preserve">
We'll make your site visible to both Google and the new AI search engines so that when someone asks "naturopathic practitioner near me" or "what is biofeedback therapy," your name comes up first.</w:t>
      </w:r>
    </w:p>
    <w:p>
      <w:pPr>
        <w:pStyle w:val="MdSpace"/>
        <w:spacing w:before="0" w:after="60"/>
      </w:pPr>
    </w:p>
    <w:p>
      <w:pPr>
        <w:pStyle w:val="MdParagraph"/>
      </w:pPr>
      <w:r>
        <w:rPr>
          <w:rStyle w:val="MdStrong"/>
          <w:b/>
          <w:bCs/>
        </w:rPr>
        <w:t xml:space="preserve">2. Speed &amp; Performance Fix</w:t>
      </w:r>
      <w:r>
        <w:t xml:space="preserve">
We'll cut your load time from 5+ seconds to under 2 seconds, so visitors stay and convert into clients.</w:t>
      </w:r>
    </w:p>
    <w:p>
      <w:pPr>
        <w:pStyle w:val="MdSpace"/>
        <w:spacing w:before="0" w:after="60"/>
      </w:pPr>
    </w:p>
    <w:p>
      <w:pPr>
        <w:pStyle w:val="MdParagraph"/>
      </w:pPr>
      <w:r>
        <w:rPr>
          <w:rStyle w:val="MdStrong"/>
          <w:b/>
          <w:bCs/>
        </w:rPr>
        <w:t xml:space="preserve">3. Client Portal — Your Healing Dashboard</w:t>
      </w:r>
      <w:r>
        <w:t xml:space="preserve">
A secure, branded portal where your clients can log in to access their personalized protocols, listen to their custom frequency sessions, book appointments, and track their healing progress. This also opens the door to membership-based recurring revenue.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Investment Options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Package</w:t>
            </w:r>
          </w:p>
        </w:tc>
        <w:tc>
          <w:tcPr>
            <w:tcMar>
              <w:top w:type="dxa" w:w="100"/>
              <w:left w:type="dxa" w:w="120"/>
              <w:bottom w:type="dxa" w:w="100"/>
              <w:right w:type="dxa" w:w="120"/>
            </w:tcMar>
            <w:vAlign w:val="center"/>
          </w:tcPr>
          <w:p>
            <w:pPr>
              <w:pStyle w:val="MdTableHeader"/>
            </w:pPr>
            <w:r>
              <w:t xml:space="preserve">What's Included</w:t>
            </w:r>
          </w:p>
        </w:tc>
        <w:tc>
          <w:tcPr>
            <w:tcBorders>
              <w:right w:val="none"/>
            </w:tcBorders>
            <w:tcMar>
              <w:top w:type="dxa" w:w="100"/>
              <w:left w:type="dxa" w:w="120"/>
              <w:bottom w:type="dxa" w:w="100"/>
              <w:right w:type="dxa" w:w="120"/>
            </w:tcMar>
            <w:vAlign w:val="center"/>
          </w:tcPr>
          <w:p>
            <w:pPr>
              <w:pStyle w:val="MdTableHeader"/>
            </w:pPr>
            <w:r>
              <w:t xml:space="preserve">Timeline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Essentials</w:t>
            </w:r>
          </w:p>
        </w:tc>
        <w:tc>
          <w:tcPr>
            <w:tcMar>
              <w:top w:type="dxa" w:w="80"/>
              <w:left w:type="dxa" w:w="120"/>
              <w:bottom w:type="dxa" w:w="80"/>
              <w:right w:type="dxa" w:w="120"/>
            </w:tcMar>
            <w:vAlign w:val="center"/>
          </w:tcPr>
          <w:p>
            <w:pPr>
              <w:pStyle w:val="MdTableCell"/>
            </w:pPr>
            <w:r>
              <w:t xml:space="preserve">Search optimization + AI readiness + speed fix</w:t>
            </w:r>
          </w:p>
        </w:tc>
        <w:tc>
          <w:tcPr>
            <w:tcBorders>
              <w:right w:val="none"/>
            </w:tcBorders>
            <w:tcMar>
              <w:top w:type="dxa" w:w="80"/>
              <w:left w:type="dxa" w:w="120"/>
              <w:bottom w:type="dxa" w:w="80"/>
              <w:right w:type="dxa" w:w="120"/>
            </w:tcMar>
            <w:vAlign w:val="center"/>
          </w:tcPr>
          <w:p>
            <w:pPr>
              <w:pStyle w:val="MdTableCell"/>
            </w:pPr>
            <w:r>
              <w:t xml:space="preserve">2 weeks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Growth</w:t>
            </w:r>
          </w:p>
        </w:tc>
        <w:tc>
          <w:tcPr>
            <w:tcMar>
              <w:top w:type="dxa" w:w="80"/>
              <w:left w:type="dxa" w:w="120"/>
              <w:bottom w:type="dxa" w:w="80"/>
              <w:right w:type="dxa" w:w="120"/>
            </w:tcMar>
            <w:vAlign w:val="center"/>
          </w:tcPr>
          <w:p>
            <w:pPr>
              <w:pStyle w:val="MdTableCell"/>
            </w:pPr>
            <w:r>
              <w:t xml:space="preserve">Essentials + Client Portal (login, protocols, sessions)</w:t>
            </w:r>
          </w:p>
        </w:tc>
        <w:tc>
          <w:tcPr>
            <w:tcBorders>
              <w:right w:val="none"/>
            </w:tcBorders>
            <w:tcMar>
              <w:top w:type="dxa" w:w="80"/>
              <w:left w:type="dxa" w:w="120"/>
              <w:bottom w:type="dxa" w:w="80"/>
              <w:right w:type="dxa" w:w="120"/>
            </w:tcMar>
            <w:vAlign w:val="center"/>
          </w:tcPr>
          <w:p>
            <w:pPr>
              <w:pStyle w:val="MdTableCell"/>
            </w:pPr>
            <w:r>
              <w:t xml:space="preserve">4–6 weeks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Premium</w:t>
            </w:r>
          </w:p>
        </w:tc>
        <w:tc>
          <w:tcPr>
            <w:tcBorders>
              <w:bottom w:val="single" w:color="E1E4E8" w:sz="4"/>
            </w:tcBorders>
            <w:tcMar>
              <w:top w:type="dxa" w:w="80"/>
              <w:left w:type="dxa" w:w="120"/>
              <w:bottom w:type="dxa" w:w="80"/>
              <w:right w:type="dxa" w:w="120"/>
            </w:tcMar>
            <w:vAlign w:val="center"/>
          </w:tcPr>
          <w:p>
            <w:pPr>
              <w:pStyle w:val="MdTableCell"/>
            </w:pPr>
            <w:r>
              <w:t xml:space="preserve">Growth + Membership tiers, payment integration, content strategy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6–8 weeks</w:t>
            </w:r>
          </w:p>
        </w:tc>
      </w:tr>
    </w:tbl>
    <w:p>
      <w:pPr>
        <w:pStyle w:val="MdParagraph"/>
      </w:pPr>
      <w:r>
        <w:t xml:space="preserve">We'll provide a detailed quote after our initial conversation. No obligation.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Next Step</w:t>
      </w:r>
    </w:p>
    <w:p>
      <w:pPr>
        <w:pStyle w:val="MdParagraph"/>
      </w:pPr>
      <w:r>
        <w:t xml:space="preserve">A 20-minute call to walk through the findings and answer any questions. I'll share the visual mockups of what the upgraded site and client portal could look like.</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Em"/>
          <w:i/>
          <w:iCs/>
        </w:rPr>
        <w:t xml:space="preserve">Prepared by [Your Name] | [Your Company] | [Date]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2026-06-30T17:28:08.913Z</dcterms:created>
  <dcterms:modified xsi:type="dcterms:W3CDTF">2026-06-30T17:28:08.913Z</dcterms:modified>
</cp:coreProperties>
</file>

<file path=docProps/custom.xml><?xml version="1.0" encoding="utf-8"?>
<Properties xmlns="http://schemas.openxmlformats.org/officeDocument/2006/custom-properties" xmlns:vt="http://schemas.openxmlformats.org/officeDocument/2006/docPropsVTypes"/>
</file>