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.0"/>
        <w:tblLook w:firstRow="1"/>
      </w:tblPr>
      <w:tblGrid>
        <w:gridCol w:w="1021"/>
        <w:gridCol w:w="425"/>
        <w:gridCol w:w="2554"/>
        <w:gridCol w:w="2214"/>
        <w:gridCol w:w="17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TAC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Commercial Data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Sprat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Targeted species for small fleet</w:t>
            </w:r>
          </w:p>
        </w:tc>
        <w:tc>
          <w:p>
            <w:pPr>
              <w:pStyle w:val="Compact"/>
              <w:jc w:val="left"/>
            </w:pPr>
            <w:r>
              <w:t xml:space="preserve">Poor; mainly landings weights</w:t>
            </w:r>
          </w:p>
        </w:tc>
        <w:tc>
          <w:p>
            <w:pPr>
              <w:pStyle w:val="Compact"/>
              <w:jc w:val="center"/>
            </w:pPr>
            <w:r>
              <w:t xml:space="preserve">Key-stone prey fish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Gurnards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Nearly 100% discarded &amp; Reasonable discard and survey data. No age data</w:t>
            </w:r>
          </w:p>
        </w:tc>
        <w:tc>
          <w:p>
            <w:pPr>
              <w:pStyle w:val="Compact"/>
              <w:jc w:val="left"/>
            </w:pPr>
            <w:r>
              <w:t xml:space="preserve">Key-stone prey – widely distributed and abundant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Saithe, Pollock Ling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Mixed fishery</w:t>
            </w:r>
          </w:p>
        </w:tc>
        <w:tc>
          <w:p>
            <w:pPr>
              <w:pStyle w:val="Compact"/>
              <w:jc w:val="left"/>
            </w:pPr>
            <w:r>
              <w:t xml:space="preserve">Some port sampling, observer and survey data. Very limited age data</w:t>
            </w:r>
          </w:p>
        </w:tc>
        <w:tc>
          <w:p>
            <w:pPr>
              <w:pStyle w:val="Compact"/>
              <w:jc w:val="center"/>
            </w:pPr>
            <w:r>
              <w:t xml:space="preserve">Key-stone predator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Rays, Skates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Targeted and mixed fishery</w:t>
            </w:r>
          </w:p>
        </w:tc>
        <w:tc>
          <w:p>
            <w:pPr>
              <w:pStyle w:val="Compact"/>
              <w:jc w:val="left"/>
            </w:pPr>
            <w:r>
              <w:t xml:space="preserve">Some port sampling, observer and survey data. No age data</w:t>
            </w:r>
          </w:p>
        </w:tc>
        <w:tc>
          <w:p>
            <w:pPr>
              <w:pStyle w:val="Compact"/>
              <w:jc w:val="center"/>
            </w:pPr>
            <w:r>
              <w:t xml:space="preserve">Sensitive species – slow reproduction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John Dory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Mixed fishery but can be targeted to an extent</w:t>
            </w:r>
          </w:p>
        </w:tc>
        <w:tc>
          <w:p>
            <w:pPr>
              <w:pStyle w:val="Compact"/>
              <w:jc w:val="left"/>
            </w:pPr>
            <w:r>
              <w:t xml:space="preserve">Some port sampling, observer and survey data. No age data</w:t>
            </w:r>
          </w:p>
        </w:tc>
        <w:tc>
          <w:p>
            <w:pPr>
              <w:pStyle w:val="Compact"/>
              <w:jc w:val="center"/>
            </w:pPr>
            <w:r>
              <w:t xml:space="preserve">Sensitive species – valuable non-TAC species (not protected by fisheries management)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Turbot, Brill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Mixed fishery but can be targeted to an extent</w:t>
            </w:r>
          </w:p>
        </w:tc>
        <w:tc>
          <w:p>
            <w:pPr>
              <w:pStyle w:val="Compact"/>
              <w:jc w:val="left"/>
            </w:pPr>
            <w:r>
              <w:t xml:space="preserve">Some port sampling, observer and survey data. Very limited age data</w:t>
            </w:r>
          </w:p>
        </w:tc>
        <w:tc>
          <w:p>
            <w:pPr>
              <w:pStyle w:val="Compact"/>
              <w:jc w:val="center"/>
            </w:pPr>
            <w:r>
              <w:t xml:space="preserve">Sensitive species – valuable non-TAC species (not protected by fisheries management)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2019-12-03T15:34:21Z</dcterms:created>
  <dcterms:modified xsi:type="dcterms:W3CDTF">2019-12-03T15:34:21Z</dcterms:modified>
</cp:coreProperties>
</file>