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fbd4e8ef0e4d619c36b6d282886c1366a3d23c6"/>
    <w:p>
      <w:pPr>
        <w:pStyle w:val="Heading1"/>
      </w:pPr>
      <w:r>
        <w:t xml:space="preserve">Documents obtenus par demande d’accès à l’information</w:t>
      </w:r>
    </w:p>
    <w:p>
      <w:pPr>
        <w:pStyle w:val="FirstParagraph"/>
      </w:pPr>
      <w:r>
        <w:rPr>
          <w:iCs/>
          <w:i/>
        </w:rPr>
        <w:t xml:space="preserve">Documents transmis à Luxury Furnitures inc. le 24 mars 2026 par le greffe de l’arrondissement de Saint-Laurent, en réponse à une demande d’accès aux documents du dossier INS-2023-04417. Trois documents.</w:t>
      </w:r>
    </w:p>
    <w:p>
      <w:r>
        <w:pict>
          <v:rect style="width:0;height:1.5pt" o:hralign="center" o:hrstd="t" o:hr="t"/>
        </w:pict>
      </w:r>
    </w:p>
    <w:bookmarkStart w:id="20" w:name="Xcd727c95c4b10d0fd01d43705d8729d63e557e6"/>
    <w:p>
      <w:pPr>
        <w:pStyle w:val="Heading2"/>
      </w:pPr>
      <w:r>
        <w:t xml:space="preserve">Document 1 — Constat d’inspection et demande de régularisation</w:t>
      </w:r>
    </w:p>
    <w:p>
      <w:pPr>
        <w:pStyle w:val="FirstParagraph"/>
      </w:pPr>
      <w:r>
        <w:rPr>
          <w:bCs/>
          <w:b/>
        </w:rPr>
        <w:t xml:space="preserve">Ville de Montréal — Arrondissement de Saint-Laurent</w:t>
      </w:r>
      <w:r>
        <w:br/>
      </w:r>
      <w:r>
        <w:t xml:space="preserve">Division des permis et des inspections</w:t>
      </w:r>
    </w:p>
    <w:p>
      <w:pPr>
        <w:pStyle w:val="BodyText"/>
      </w:pPr>
      <w:r>
        <w:rPr>
          <w:bCs/>
          <w:b/>
        </w:rPr>
        <w:t xml:space="preserve">Dossier :</w:t>
      </w:r>
      <w:r>
        <w:t xml:space="preserve"> </w:t>
      </w:r>
      <w:r>
        <w:t xml:space="preserve">INS-2023-04417</w:t>
      </w:r>
      <w:r>
        <w:br/>
      </w:r>
      <w:r>
        <w:rPr>
          <w:bCs/>
          <w:b/>
        </w:rPr>
        <w:t xml:space="preserve">Date :</w:t>
      </w:r>
      <w:r>
        <w:t xml:space="preserve"> </w:t>
      </w:r>
      <w:r>
        <w:t xml:space="preserve">6 février 2024</w:t>
      </w:r>
      <w:r>
        <w:br/>
      </w:r>
      <w:r>
        <w:rPr>
          <w:bCs/>
          <w:b/>
        </w:rPr>
        <w:t xml:space="preserve">Mode d’envoi :</w:t>
      </w:r>
      <w:r>
        <w:t xml:space="preserve"> </w:t>
      </w:r>
      <w:r>
        <w:t xml:space="preserve">Courrier ordinaire et courriel</w:t>
      </w:r>
    </w:p>
    <w:p>
      <w:pPr>
        <w:pStyle w:val="BodyText"/>
      </w:pPr>
      <w:r>
        <w:rPr>
          <w:bCs/>
          <w:b/>
        </w:rPr>
        <w:t xml:space="preserve">Destinataire :</w:t>
      </w:r>
      <w:r>
        <w:br/>
      </w:r>
      <w:r>
        <w:t xml:space="preserve">123 456 Québec inc.</w:t>
      </w:r>
      <w:r>
        <w:br/>
      </w:r>
      <w:r>
        <w:t xml:space="preserve">À l’attention de Mme Guylaine Tremblay, directrice générale</w:t>
      </w:r>
    </w:p>
    <w:p>
      <w:pPr>
        <w:pStyle w:val="BodyText"/>
      </w:pPr>
      <w:r>
        <w:rPr>
          <w:bCs/>
          <w:b/>
        </w:rPr>
        <w:t xml:space="preserve">Immeuble visé :</w:t>
      </w:r>
      <w:r>
        <w:t xml:space="preserve"> </w:t>
      </w:r>
      <w:r>
        <w:t xml:space="preserve">12 509, boulevard Beauport</w:t>
      </w:r>
    </w:p>
    <w:p>
      <w:pPr>
        <w:pStyle w:val="BodyText"/>
      </w:pPr>
      <w:r>
        <w:t xml:space="preserve">Madame,</w:t>
      </w:r>
    </w:p>
    <w:p>
      <w:pPr>
        <w:pStyle w:val="BodyText"/>
      </w:pPr>
      <w:r>
        <w:t xml:space="preserve">Lors d’une visite effectuée le 14 novembre 2023 à la suite d’un signalement, notre inspecteur a constaté la présence d’un quai de livraison récent à l’arrière de l’immeuble ainsi que d’un monte-charge reliant le rez-de-chaussée au deuxième étage.</w:t>
      </w:r>
    </w:p>
    <w:p>
      <w:pPr>
        <w:pStyle w:val="BodyText"/>
      </w:pPr>
      <w:r>
        <w:t xml:space="preserve">Nos registres n’indiquent aucun permis délivré pour ces travaux.</w:t>
      </w:r>
    </w:p>
    <w:p>
      <w:pPr>
        <w:pStyle w:val="BodyText"/>
      </w:pPr>
      <w:r>
        <w:t xml:space="preserve">Nous vous demandons de déposer, dans les 90 jours de la présente, une demande de permis accompagnée des plans des travaux réalisés, ou de nous transmettre toute autorisation que vous détiendriez.</w:t>
      </w:r>
    </w:p>
    <w:p>
      <w:pPr>
        <w:pStyle w:val="BodyText"/>
      </w:pPr>
      <w:r>
        <w:t xml:space="preserve">Le présent constat n’est pas un constat d’infraction. À défaut de régularisation, un avis de non-conformité pourra vous être transmis.</w:t>
      </w:r>
    </w:p>
    <w:p>
      <w:pPr>
        <w:pStyle w:val="BodyText"/>
      </w:pPr>
      <w:r>
        <w:rPr>
          <w:bCs/>
          <w:b/>
        </w:rPr>
        <w:t xml:space="preserve">Marc-Olivier Séguin</w:t>
      </w:r>
      <w:r>
        <w:t xml:space="preserve">, inspecteur en bâtiment</w:t>
      </w:r>
    </w:p>
    <w:p>
      <w:r>
        <w:pict>
          <v:rect style="width:0;height:1.5pt" o:hralign="center" o:hrstd="t" o:hr="t"/>
        </w:pict>
      </w:r>
    </w:p>
    <w:bookmarkEnd w:id="20"/>
    <w:bookmarkStart w:id="21" w:name="document-2-rappel"/>
    <w:p>
      <w:pPr>
        <w:pStyle w:val="Heading2"/>
      </w:pPr>
      <w:r>
        <w:t xml:space="preserve">Document 2 — Rappel</w:t>
      </w:r>
    </w:p>
    <w:p>
      <w:pPr>
        <w:pStyle w:val="FirstParagraph"/>
      </w:pPr>
      <w:r>
        <w:rPr>
          <w:bCs/>
          <w:b/>
        </w:rPr>
        <w:t xml:space="preserve">Dossier :</w:t>
      </w:r>
      <w:r>
        <w:t xml:space="preserve"> </w:t>
      </w:r>
      <w:r>
        <w:t xml:space="preserve">INS-2023-04417</w:t>
      </w:r>
      <w:r>
        <w:br/>
      </w:r>
      <w:r>
        <w:rPr>
          <w:bCs/>
          <w:b/>
        </w:rPr>
        <w:t xml:space="preserve">Date :</w:t>
      </w:r>
      <w:r>
        <w:t xml:space="preserve"> </w:t>
      </w:r>
      <w:r>
        <w:t xml:space="preserve">18 juin 2024</w:t>
      </w:r>
      <w:r>
        <w:br/>
      </w:r>
      <w:r>
        <w:rPr>
          <w:bCs/>
          <w:b/>
        </w:rPr>
        <w:t xml:space="preserve">Mode d’envoi :</w:t>
      </w:r>
      <w:r>
        <w:t xml:space="preserve"> </w:t>
      </w:r>
      <w:r>
        <w:t xml:space="preserve">Courriel</w:t>
      </w:r>
    </w:p>
    <w:p>
      <w:pPr>
        <w:pStyle w:val="BodyText"/>
      </w:pPr>
      <w:r>
        <w:rPr>
          <w:bCs/>
          <w:b/>
        </w:rPr>
        <w:t xml:space="preserve">Destinataire :</w:t>
      </w:r>
      <w:r>
        <w:t xml:space="preserve"> </w:t>
      </w:r>
      <w:r>
        <w:t xml:space="preserve">Mme Guylaine Tremblay, 123 456 Québec inc.</w:t>
      </w:r>
    </w:p>
    <w:p>
      <w:pPr>
        <w:pStyle w:val="BodyText"/>
      </w:pPr>
      <w:r>
        <w:t xml:space="preserve">Madame,</w:t>
      </w:r>
    </w:p>
    <w:p>
      <w:pPr>
        <w:pStyle w:val="BodyText"/>
      </w:pPr>
      <w:r>
        <w:t xml:space="preserve">Le délai de 90 jours indiqué dans notre lettre du 6 février 2024 est expiré. Nous n’avons reçu ni demande de permis ni document.</w:t>
      </w:r>
    </w:p>
    <w:p>
      <w:pPr>
        <w:pStyle w:val="BodyText"/>
      </w:pPr>
      <w:r>
        <w:t xml:space="preserve">Nous vous invitons à communiquer avec le soussigné d’ici le 15 juillet 2024 pour nous informer de vos intentions. Nous attirons votre attention sur le fait que le quai paraît empiéter dans la marge arrière, ce qui devra être vérifié par un arpenteur-géomètre.</w:t>
      </w:r>
    </w:p>
    <w:p>
      <w:pPr>
        <w:pStyle w:val="BodyText"/>
      </w:pPr>
      <w:r>
        <w:rPr>
          <w:bCs/>
          <w:b/>
        </w:rPr>
        <w:t xml:space="preserve">Marc-Olivier Séguin</w:t>
      </w:r>
      <w:r>
        <w:t xml:space="preserve">, inspecteur en bâtiment</w:t>
      </w:r>
    </w:p>
    <w:p>
      <w:r>
        <w:pict>
          <v:rect style="width:0;height:1.5pt" o:hralign="center" o:hrstd="t" o:hr="t"/>
        </w:pict>
      </w:r>
    </w:p>
    <w:bookmarkEnd w:id="21"/>
    <w:bookmarkStart w:id="22" w:name="document-3-réponse-du-propriétaire"/>
    <w:p>
      <w:pPr>
        <w:pStyle w:val="Heading2"/>
      </w:pPr>
      <w:r>
        <w:t xml:space="preserve">Document 3 — Réponse du propriétaire</w:t>
      </w:r>
    </w:p>
    <w:p>
      <w:pPr>
        <w:pStyle w:val="FirstParagraph"/>
      </w:pPr>
      <w:r>
        <w:rPr>
          <w:bCs/>
          <w:b/>
        </w:rPr>
        <w:t xml:space="preserve">De :</w:t>
      </w:r>
      <w:r>
        <w:t xml:space="preserve"> </w:t>
      </w:r>
      <w:r>
        <w:t xml:space="preserve">Guylaine Tremblay</w:t>
      </w:r>
      <w:r>
        <w:br/>
      </w:r>
      <w:r>
        <w:rPr>
          <w:bCs/>
          <w:b/>
        </w:rPr>
        <w:t xml:space="preserve">À :</w:t>
      </w:r>
      <w:r>
        <w:t xml:space="preserve"> </w:t>
      </w:r>
      <w:r>
        <w:t xml:space="preserve">Marc-Olivier Séguin</w:t>
      </w:r>
      <w:r>
        <w:br/>
      </w:r>
      <w:r>
        <w:rPr>
          <w:bCs/>
          <w:b/>
        </w:rPr>
        <w:t xml:space="preserve">Date :</w:t>
      </w:r>
      <w:r>
        <w:t xml:space="preserve"> </w:t>
      </w:r>
      <w:r>
        <w:t xml:space="preserve">2 juillet 2024, 16 h 12</w:t>
      </w:r>
      <w:r>
        <w:br/>
      </w:r>
      <w:r>
        <w:rPr>
          <w:bCs/>
          <w:b/>
        </w:rPr>
        <w:t xml:space="preserve">Objet :</w:t>
      </w:r>
      <w:r>
        <w:t xml:space="preserve"> </w:t>
      </w:r>
      <w:r>
        <w:t xml:space="preserve">Re: Dossier INS-2023-04417 – rappel</w:t>
      </w:r>
    </w:p>
    <w:p>
      <w:pPr>
        <w:pStyle w:val="BodyText"/>
      </w:pPr>
      <w:r>
        <w:t xml:space="preserve">Bonjour Monsieur Séguin,</w:t>
      </w:r>
    </w:p>
    <w:p>
      <w:pPr>
        <w:pStyle w:val="BodyText"/>
      </w:pPr>
      <w:r>
        <w:t xml:space="preserve">Nous prenons bonne note de votre rappel. Notre entrepreneur nous avait assuré qu’aucun permis n’était requis. Nous sommes à mandater un professionnel pour regarder le tout et nous vous reviendrons à l’automne.</w:t>
      </w:r>
    </w:p>
    <w:p>
      <w:pPr>
        <w:pStyle w:val="BodyText"/>
      </w:pPr>
      <w:r>
        <w:t xml:space="preserve">Cordialement,</w:t>
      </w:r>
      <w:r>
        <w:br/>
      </w:r>
      <w:r>
        <w:t xml:space="preserve">Guylaine Tremblay</w:t>
      </w:r>
    </w:p>
    <w:p>
      <w:r>
        <w:pict>
          <v:rect style="width:0;height:1.5pt" o:hralign="center" o:hrstd="t" o:hr="t"/>
        </w:pict>
      </w:r>
    </w:p>
    <w:p>
      <w:pPr>
        <w:pStyle w:val="FirstParagraph"/>
      </w:pPr>
      <w:r>
        <w:rPr>
          <w:iCs/>
          <w:i/>
        </w:rPr>
        <w:t xml:space="preserve">Note du greffe : le dossier ne contient aucun autre document entre le 2 juillet 2024 et le 10 mars 2026.</w:t>
      </w:r>
    </w:p>
    <w:p>
      <w:r>
        <w:pict>
          <v:rect style="width:0;height:1.5pt" o:hralign="center" o:hrstd="t" o:hr="t"/>
        </w:pict>
      </w:r>
    </w:p>
    <w:p>
      <w:pPr>
        <w:pStyle w:val="FirstParagraph"/>
      </w:pPr>
      <w:r>
        <w:rPr>
          <w:iCs/>
          <w:i/>
        </w:rPr>
        <w:t xml:space="preserve">Document fictif — Hackathon CAIJ. Personnes, entreprises et faits inventés.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2026-10-13T12:57:58Z</dcterms:created>
  <dcterms:modified xsi:type="dcterms:W3CDTF">2026-10-13T12:57:58Z</dcterms:modified>
</cp:coreProperties>
</file>

<file path=docProps/custom.xml><?xml version="1.0" encoding="utf-8"?>
<Properties xmlns="http://schemas.openxmlformats.org/officeDocument/2006/custom-properties" xmlns:vt="http://schemas.openxmlformats.org/officeDocument/2006/docPropsVTypes"/>
</file>