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ttre-de-raymond-pelletier"/>
    <w:p>
      <w:pPr>
        <w:pStyle w:val="Heading1"/>
      </w:pPr>
      <w:r>
        <w:t xml:space="preserve">Lettre de Raymond Pelletier</w:t>
      </w:r>
    </w:p>
    <w:p>
      <w:pPr>
        <w:pStyle w:val="FirstParagraph"/>
      </w:pPr>
      <w:r>
        <w:rPr>
          <w:iCs/>
          <w:i/>
        </w:rPr>
        <w:t xml:space="preserve">Lettre manuscrite reçue à l’étude le 7 octobre 2026. Transcription.</w:t>
      </w:r>
    </w:p>
    <w:p>
      <w:pPr>
        <w:pStyle w:val="BodyText"/>
      </w:pPr>
      <w:r>
        <w:t xml:space="preserve">Saint-Romain, le 5 octobre 2026</w:t>
      </w:r>
    </w:p>
    <w:p>
      <w:pPr>
        <w:pStyle w:val="BodyText"/>
      </w:pPr>
      <w:r>
        <w:t xml:space="preserve">Madame la notaire,</w:t>
      </w:r>
    </w:p>
    <w:p>
      <w:pPr>
        <w:pStyle w:val="BodyText"/>
      </w:pPr>
      <w:r>
        <w:t xml:space="preserve">La fille à Fernand Girard m’a dit que vous prépariez le papier pour le chemin. Je vous écris pour que ce soit clair de mon bord.</w:t>
      </w:r>
    </w:p>
    <w:p>
      <w:pPr>
        <w:pStyle w:val="BodyText"/>
      </w:pPr>
      <w:r>
        <w:t xml:space="preserve">Je suis d’accord pour qu’elle passe sur le vieux chemin, comme son père l’a toujours fait. Le chemin fait douze pieds de large et il va rester à douze pieds. Je ne veux pas qu’on coupe mes érables pour l’élargir.</w:t>
      </w:r>
    </w:p>
    <w:p>
      <w:pPr>
        <w:pStyle w:val="BodyText"/>
      </w:pPr>
      <w:r>
        <w:t xml:space="preserve">Pour le montant, on s’est entendus sur 8 000 $.</w:t>
      </w:r>
    </w:p>
    <w:p>
      <w:pPr>
        <w:pStyle w:val="BodyText"/>
      </w:pPr>
      <w:r>
        <w:t xml:space="preserve">Je veux que ce soit écrit que le chemin, c’est pour elle et sa famille, pour aller à sa terre et à son chalet. Je ne veux pas de développement. Si elle vend des terrains, ce n’est plus la même affaire et on se reparlera.</w:t>
      </w:r>
    </w:p>
    <w:p>
      <w:pPr>
        <w:pStyle w:val="BodyText"/>
      </w:pPr>
      <w:r>
        <w:t xml:space="preserve">Le chemin, je m’en sers aussi pour mon érablière. Je ne veux pas avoir à lui demander la permission pour passer chez nous, ni payer pour.</w:t>
      </w:r>
    </w:p>
    <w:p>
      <w:pPr>
        <w:pStyle w:val="BodyText"/>
      </w:pPr>
      <w:r>
        <w:t xml:space="preserve">J’ai entendu dire que la municipalité veut prolonger le chemin du Lac de l’autre côté de sa terre. Si ça se fait, elle aura son entrée de ce côté-là et elle n’aura plus besoin de passer chez nous. Dans ce cas-là, je veux que le droit de passage tombe.</w:t>
      </w:r>
    </w:p>
    <w:p>
      <w:pPr>
        <w:pStyle w:val="BodyText"/>
      </w:pPr>
      <w:r>
        <w:t xml:space="preserve">Pour les fils électriques, on ne m’a parlé de rien.</w:t>
      </w:r>
    </w:p>
    <w:p>
      <w:pPr>
        <w:pStyle w:val="BodyText"/>
      </w:pPr>
      <w:r>
        <w:t xml:space="preserve">Mon frère Gaston est au courant et il n’a rien contre.</w:t>
      </w:r>
    </w:p>
    <w:p>
      <w:pPr>
        <w:pStyle w:val="BodyText"/>
      </w:pPr>
      <w:r>
        <w:t xml:space="preserve">Raymond Pelletier</w:t>
      </w:r>
      <w:r>
        <w:br/>
      </w:r>
      <w:r>
        <w:t xml:space="preserve">214, rang des Érables, Saint-Romain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