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61E0A" w14:textId="77777777" w:rsidR="00706048" w:rsidRPr="000E0E59" w:rsidRDefault="00706048" w:rsidP="00706048">
      <w:pPr>
        <w:pStyle w:val="Title"/>
      </w:pPr>
      <w:r w:rsidRPr="001C2B30">
        <w:t xml:space="preserve">Test Project </w:t>
      </w:r>
    </w:p>
    <w:p w14:paraId="1E0B4133" w14:textId="77777777" w:rsidR="00706048" w:rsidRDefault="00706048" w:rsidP="00706048"/>
    <w:p w14:paraId="30D0F3A8" w14:textId="77777777" w:rsidR="00706048" w:rsidRDefault="00706048" w:rsidP="00706048"/>
    <w:p w14:paraId="5B203B5D" w14:textId="16947610" w:rsidR="00706048" w:rsidRDefault="00706048" w:rsidP="00706048">
      <w:pPr>
        <w:pStyle w:val="Subtitle"/>
      </w:pPr>
      <w:r>
        <w:t>Client Side B</w:t>
      </w:r>
    </w:p>
    <w:p w14:paraId="7E9235A0" w14:textId="77777777" w:rsidR="00706048" w:rsidRDefault="00706048" w:rsidP="00706048">
      <w:pPr>
        <w:rPr>
          <w:lang w:val="en-AU"/>
        </w:rPr>
      </w:pPr>
    </w:p>
    <w:p w14:paraId="4A2028F8" w14:textId="77777777" w:rsidR="00706048" w:rsidRDefault="00706048" w:rsidP="00706048">
      <w:pPr>
        <w:rPr>
          <w:lang w:val="en-AU"/>
        </w:rPr>
      </w:pPr>
    </w:p>
    <w:p w14:paraId="4ED09706" w14:textId="77777777" w:rsidR="00706048" w:rsidRDefault="00706048" w:rsidP="00706048">
      <w:pPr>
        <w:rPr>
          <w:lang w:val="en-AU"/>
        </w:rPr>
      </w:pPr>
    </w:p>
    <w:p w14:paraId="333E8E5B" w14:textId="77777777" w:rsidR="00706048" w:rsidRPr="00C6630B" w:rsidRDefault="00706048" w:rsidP="00706048">
      <w:pPr>
        <w:rPr>
          <w:b/>
          <w:sz w:val="28"/>
          <w:szCs w:val="28"/>
          <w:lang w:val="en-AU"/>
        </w:rPr>
      </w:pPr>
      <w:r w:rsidRPr="00C6630B">
        <w:rPr>
          <w:b/>
          <w:sz w:val="28"/>
          <w:szCs w:val="28"/>
          <w:lang w:val="en-AU"/>
        </w:rPr>
        <w:t>Submitted by:</w:t>
      </w:r>
    </w:p>
    <w:p w14:paraId="1EF2F95B" w14:textId="77777777" w:rsidR="000342B6" w:rsidRDefault="000342B6" w:rsidP="000342B6">
      <w:pPr>
        <w:rPr>
          <w:color w:val="000000" w:themeColor="text1"/>
          <w:sz w:val="28"/>
          <w:szCs w:val="28"/>
          <w:lang w:val="en-AU"/>
        </w:rPr>
      </w:pPr>
      <w:r>
        <w:rPr>
          <w:color w:val="000000" w:themeColor="text1"/>
          <w:sz w:val="28"/>
          <w:szCs w:val="28"/>
          <w:lang w:val="en-AU"/>
        </w:rPr>
        <w:t xml:space="preserve">Marcelo Strehl - BR </w:t>
      </w:r>
    </w:p>
    <w:p w14:paraId="518AE4A1" w14:textId="77777777" w:rsidR="000342B6" w:rsidRDefault="000342B6" w:rsidP="00706048">
      <w:pPr>
        <w:rPr>
          <w:b/>
          <w:bCs/>
          <w:sz w:val="28"/>
          <w:szCs w:val="28"/>
          <w:lang w:val="en-AU"/>
        </w:rPr>
      </w:pPr>
      <w:bookmarkStart w:id="0" w:name="_GoBack"/>
      <w:bookmarkEnd w:id="0"/>
    </w:p>
    <w:p w14:paraId="13403870" w14:textId="77777777" w:rsidR="00706048" w:rsidRDefault="00706048" w:rsidP="00706048">
      <w:pPr>
        <w:rPr>
          <w:sz w:val="28"/>
          <w:szCs w:val="28"/>
          <w:lang w:val="en-AU"/>
        </w:rPr>
      </w:pPr>
      <w:r>
        <w:rPr>
          <w:b/>
          <w:bCs/>
          <w:sz w:val="28"/>
          <w:szCs w:val="28"/>
          <w:lang w:val="en-AU"/>
        </w:rPr>
        <w:t>Competition Time:</w:t>
      </w:r>
    </w:p>
    <w:p w14:paraId="21C1CA6D" w14:textId="103A3E0E" w:rsidR="00706048" w:rsidRDefault="00706048" w:rsidP="00706048">
      <w:pPr>
        <w:rPr>
          <w:sz w:val="28"/>
          <w:szCs w:val="28"/>
          <w:lang w:val="en-AU"/>
        </w:rPr>
      </w:pPr>
      <w:r>
        <w:rPr>
          <w:sz w:val="28"/>
          <w:szCs w:val="28"/>
          <w:lang w:val="en-AU"/>
        </w:rPr>
        <w:t>2 hours</w:t>
      </w:r>
    </w:p>
    <w:p w14:paraId="5BC97FA1" w14:textId="77777777" w:rsidR="00E60B24" w:rsidRDefault="00E60B24" w:rsidP="00706048">
      <w:pPr>
        <w:rPr>
          <w:sz w:val="28"/>
          <w:szCs w:val="28"/>
          <w:lang w:val="en-AU"/>
        </w:rPr>
      </w:pPr>
    </w:p>
    <w:p w14:paraId="0B7EDB77" w14:textId="77777777" w:rsidR="00E60B24" w:rsidRDefault="00E60B24" w:rsidP="00E60B24">
      <w:pPr>
        <w:spacing w:line="240" w:lineRule="auto"/>
        <w:rPr>
          <w:sz w:val="28"/>
          <w:szCs w:val="28"/>
          <w:lang w:val="en-AU"/>
        </w:rPr>
      </w:pPr>
      <w:r>
        <w:rPr>
          <w:b/>
          <w:bCs/>
          <w:sz w:val="28"/>
          <w:szCs w:val="28"/>
          <w:lang w:val="en-AU"/>
        </w:rPr>
        <w:t>Assessment Browser:</w:t>
      </w:r>
    </w:p>
    <w:p w14:paraId="1CB61576" w14:textId="77777777" w:rsidR="00E60B24" w:rsidRDefault="00E60B24" w:rsidP="00E60B24">
      <w:pPr>
        <w:spacing w:line="240" w:lineRule="auto"/>
        <w:rPr>
          <w:sz w:val="28"/>
          <w:szCs w:val="28"/>
          <w:lang w:val="en-AU"/>
        </w:rPr>
      </w:pPr>
      <w:r>
        <w:rPr>
          <w:sz w:val="28"/>
          <w:szCs w:val="28"/>
          <w:lang w:val="en-AU"/>
        </w:rPr>
        <w:t>Google Chrome</w:t>
      </w:r>
    </w:p>
    <w:p w14:paraId="5C3229EA" w14:textId="77777777" w:rsidR="00E60B24" w:rsidRDefault="00E60B24" w:rsidP="00706048"/>
    <w:p w14:paraId="227F71BF" w14:textId="77777777" w:rsidR="00706048" w:rsidRPr="00080032" w:rsidRDefault="00706048" w:rsidP="00706048">
      <w:pPr>
        <w:rPr>
          <w:color w:val="000000" w:themeColor="text1"/>
          <w:lang w:val="en-US"/>
        </w:rPr>
      </w:pPr>
    </w:p>
    <w:p w14:paraId="5592B6B7" w14:textId="77777777" w:rsidR="00346D78" w:rsidRPr="00ED3248" w:rsidRDefault="00346D78" w:rsidP="000E7505">
      <w:pPr>
        <w:rPr>
          <w:color w:val="000000" w:themeColor="text1"/>
          <w:sz w:val="28"/>
          <w:szCs w:val="28"/>
          <w:lang w:val="pt-BR"/>
        </w:rPr>
      </w:pPr>
    </w:p>
    <w:p w14:paraId="759C82ED" w14:textId="77777777" w:rsidR="001C2B30" w:rsidRPr="00ED3248" w:rsidRDefault="001C2B30" w:rsidP="001C2B30">
      <w:pPr>
        <w:rPr>
          <w:lang w:val="pt-BR"/>
        </w:rPr>
      </w:pPr>
    </w:p>
    <w:p w14:paraId="1057B16A" w14:textId="77777777" w:rsidR="008827AA" w:rsidRPr="00ED3248" w:rsidRDefault="008827AA" w:rsidP="001C2B30">
      <w:pPr>
        <w:rPr>
          <w:lang w:val="pt-BR"/>
        </w:rPr>
      </w:pPr>
    </w:p>
    <w:p w14:paraId="0F3DF7F7" w14:textId="77777777" w:rsidR="001C2B30" w:rsidRPr="00ED3248" w:rsidRDefault="001C2B30" w:rsidP="00523791">
      <w:pPr>
        <w:pStyle w:val="ListBullet"/>
        <w:rPr>
          <w:lang w:val="pt-BR"/>
        </w:rPr>
        <w:sectPr w:rsidR="001C2B30" w:rsidRPr="00ED3248" w:rsidSect="001C5F88">
          <w:headerReference w:type="default" r:id="rId9"/>
          <w:footerReference w:type="default" r:id="rId10"/>
          <w:headerReference w:type="first" r:id="rId11"/>
          <w:footerReference w:type="first" r:id="rId12"/>
          <w:pgSz w:w="11906" w:h="16838" w:code="9"/>
          <w:pgMar w:top="1985" w:right="1134" w:bottom="1985" w:left="1134" w:header="567" w:footer="567" w:gutter="0"/>
          <w:cols w:space="708"/>
          <w:titlePg/>
          <w:docGrid w:linePitch="360"/>
        </w:sectPr>
      </w:pPr>
    </w:p>
    <w:p w14:paraId="32EE62BC" w14:textId="4FB6BC0C" w:rsidR="000E7505" w:rsidRPr="000E7505" w:rsidRDefault="001C2B30" w:rsidP="000E7505">
      <w:pPr>
        <w:pStyle w:val="Heading2"/>
      </w:pPr>
      <w:r w:rsidRPr="001C2B30">
        <w:lastRenderedPageBreak/>
        <w:t xml:space="preserve">Introduction </w:t>
      </w:r>
    </w:p>
    <w:p w14:paraId="6F95A58B" w14:textId="77777777" w:rsidR="00EC1212" w:rsidRDefault="00EC1212" w:rsidP="00E60D51">
      <w:pPr>
        <w:rPr>
          <w:sz w:val="24"/>
        </w:rPr>
      </w:pPr>
    </w:p>
    <w:p w14:paraId="3C16C1A4" w14:textId="10888B22" w:rsidR="003F08E1" w:rsidRPr="00965F77" w:rsidRDefault="003F08E1" w:rsidP="00965F77">
      <w:pPr>
        <w:spacing w:after="240"/>
        <w:rPr>
          <w:lang w:val="en-US"/>
        </w:rPr>
      </w:pPr>
      <w:r w:rsidRPr="00965F77">
        <w:rPr>
          <w:lang w:val="en-US"/>
        </w:rPr>
        <w:t>In August 2016</w:t>
      </w:r>
      <w:r w:rsidR="00242860" w:rsidRPr="00965F77">
        <w:rPr>
          <w:lang w:val="en-US"/>
        </w:rPr>
        <w:t>,</w:t>
      </w:r>
      <w:r w:rsidRPr="00965F77">
        <w:rPr>
          <w:lang w:val="en-US"/>
        </w:rPr>
        <w:t xml:space="preserve"> the city of Rio de Janeiro in Brazil will </w:t>
      </w:r>
      <w:r w:rsidR="006F76FA" w:rsidRPr="00965F77">
        <w:rPr>
          <w:lang w:val="en-US"/>
        </w:rPr>
        <w:t xml:space="preserve">host </w:t>
      </w:r>
      <w:r w:rsidRPr="00965F77">
        <w:rPr>
          <w:lang w:val="en-US"/>
        </w:rPr>
        <w:t xml:space="preserve">the </w:t>
      </w:r>
      <w:r w:rsidR="007848D1" w:rsidRPr="00965F77">
        <w:rPr>
          <w:lang w:val="en-US"/>
        </w:rPr>
        <w:t xml:space="preserve">Summer </w:t>
      </w:r>
      <w:r w:rsidRPr="00965F77">
        <w:rPr>
          <w:lang w:val="en-US"/>
        </w:rPr>
        <w:t>Ol</w:t>
      </w:r>
      <w:r w:rsidR="00A46498" w:rsidRPr="00965F77">
        <w:rPr>
          <w:lang w:val="en-US"/>
        </w:rPr>
        <w:t>y</w:t>
      </w:r>
      <w:r w:rsidRPr="00965F77">
        <w:rPr>
          <w:lang w:val="en-US"/>
        </w:rPr>
        <w:t xml:space="preserve">mpic and Paralympic Games. This will be the first time </w:t>
      </w:r>
      <w:r w:rsidR="006F76FA" w:rsidRPr="00965F77">
        <w:rPr>
          <w:lang w:val="en-US"/>
        </w:rPr>
        <w:t xml:space="preserve">ever </w:t>
      </w:r>
      <w:r w:rsidRPr="00965F77">
        <w:rPr>
          <w:lang w:val="en-US"/>
        </w:rPr>
        <w:t xml:space="preserve">Brazil </w:t>
      </w:r>
      <w:r w:rsidR="006F76FA" w:rsidRPr="00965F77">
        <w:rPr>
          <w:lang w:val="en-US"/>
        </w:rPr>
        <w:t xml:space="preserve">will host the games, </w:t>
      </w:r>
      <w:r w:rsidRPr="00965F77">
        <w:rPr>
          <w:lang w:val="en-US"/>
        </w:rPr>
        <w:t xml:space="preserve">and it is a great </w:t>
      </w:r>
      <w:r w:rsidR="00096D68" w:rsidRPr="00965F77">
        <w:rPr>
          <w:lang w:val="en-US"/>
        </w:rPr>
        <w:t>honor</w:t>
      </w:r>
      <w:r w:rsidRPr="00965F77">
        <w:rPr>
          <w:lang w:val="en-US"/>
        </w:rPr>
        <w:t xml:space="preserve"> </w:t>
      </w:r>
      <w:r w:rsidR="006F76FA" w:rsidRPr="00965F77">
        <w:rPr>
          <w:lang w:val="en-US"/>
        </w:rPr>
        <w:t xml:space="preserve">to </w:t>
      </w:r>
      <w:r w:rsidRPr="00965F77">
        <w:rPr>
          <w:lang w:val="en-US"/>
        </w:rPr>
        <w:t>all the Brazilian</w:t>
      </w:r>
      <w:r w:rsidR="005649B2" w:rsidRPr="00965F77">
        <w:rPr>
          <w:lang w:val="en-US"/>
        </w:rPr>
        <w:t xml:space="preserve"> people</w:t>
      </w:r>
      <w:r w:rsidR="002D6EB8" w:rsidRPr="00965F77">
        <w:rPr>
          <w:lang w:val="en-US"/>
        </w:rPr>
        <w:t xml:space="preserve"> to be able to welcome the world once again, following the </w:t>
      </w:r>
      <w:r w:rsidR="0026625A" w:rsidRPr="00965F77">
        <w:rPr>
          <w:lang w:val="en-US"/>
        </w:rPr>
        <w:t>legacy</w:t>
      </w:r>
      <w:r w:rsidR="0041693A" w:rsidRPr="00965F77">
        <w:rPr>
          <w:lang w:val="en-US"/>
        </w:rPr>
        <w:t xml:space="preserve"> of the </w:t>
      </w:r>
      <w:r w:rsidR="002D6EB8" w:rsidRPr="00965F77">
        <w:rPr>
          <w:lang w:val="en-US"/>
        </w:rPr>
        <w:t xml:space="preserve">FIFA World Cup </w:t>
      </w:r>
      <w:r w:rsidR="00BD1869" w:rsidRPr="00965F77">
        <w:rPr>
          <w:lang w:val="en-US"/>
        </w:rPr>
        <w:t>back in</w:t>
      </w:r>
      <w:r w:rsidR="002D6EB8" w:rsidRPr="00965F77">
        <w:rPr>
          <w:lang w:val="en-US"/>
        </w:rPr>
        <w:t xml:space="preserve"> 2014.</w:t>
      </w:r>
    </w:p>
    <w:p w14:paraId="79703F4D" w14:textId="2B16B404" w:rsidR="00A46498" w:rsidRPr="00965F77" w:rsidRDefault="002D6EB8" w:rsidP="00965F77">
      <w:pPr>
        <w:spacing w:after="240"/>
        <w:rPr>
          <w:lang w:val="en-US"/>
        </w:rPr>
      </w:pPr>
      <w:r w:rsidRPr="00965F77">
        <w:rPr>
          <w:lang w:val="en-US"/>
        </w:rPr>
        <w:t xml:space="preserve">To celebrate this great event, you have decided to create an open source game that allows a player to control </w:t>
      </w:r>
      <w:r w:rsidR="00C00F7C" w:rsidRPr="00965F77">
        <w:rPr>
          <w:lang w:val="en-US"/>
        </w:rPr>
        <w:t>a</w:t>
      </w:r>
      <w:r w:rsidR="003126DC" w:rsidRPr="00965F77">
        <w:rPr>
          <w:lang w:val="en-US"/>
        </w:rPr>
        <w:t>n</w:t>
      </w:r>
      <w:r w:rsidRPr="00965F77">
        <w:rPr>
          <w:lang w:val="en-US"/>
        </w:rPr>
        <w:t xml:space="preserve"> </w:t>
      </w:r>
      <w:r w:rsidR="00C00F7C" w:rsidRPr="00965F77">
        <w:rPr>
          <w:lang w:val="en-US"/>
        </w:rPr>
        <w:t xml:space="preserve">Olympic Flame </w:t>
      </w:r>
      <w:r w:rsidR="00CE220E" w:rsidRPr="00965F77">
        <w:rPr>
          <w:lang w:val="en-US"/>
        </w:rPr>
        <w:t>carrier</w:t>
      </w:r>
      <w:r w:rsidR="00824A3C" w:rsidRPr="00965F77">
        <w:rPr>
          <w:lang w:val="en-US"/>
        </w:rPr>
        <w:t xml:space="preserve"> in a cross-country journey</w:t>
      </w:r>
      <w:r w:rsidR="00C00F7C" w:rsidRPr="00965F77">
        <w:rPr>
          <w:lang w:val="en-US"/>
        </w:rPr>
        <w:t xml:space="preserve"> towards the lighting up the Olympic Cauldron</w:t>
      </w:r>
      <w:r w:rsidR="003247D2" w:rsidRPr="00965F77">
        <w:rPr>
          <w:lang w:val="en-US"/>
        </w:rPr>
        <w:t xml:space="preserve"> in Rio.</w:t>
      </w:r>
    </w:p>
    <w:p w14:paraId="39B27BAC" w14:textId="2104C683" w:rsidR="00071DA3" w:rsidRPr="00965F77" w:rsidRDefault="003F0341" w:rsidP="00965F77">
      <w:pPr>
        <w:spacing w:after="240"/>
        <w:rPr>
          <w:lang w:val="en-US"/>
        </w:rPr>
      </w:pPr>
      <w:r w:rsidRPr="00965F77">
        <w:rPr>
          <w:lang w:val="en-US"/>
        </w:rPr>
        <w:t>In this game, t</w:t>
      </w:r>
      <w:r w:rsidR="00A46498" w:rsidRPr="00965F77">
        <w:rPr>
          <w:lang w:val="en-US"/>
        </w:rPr>
        <w:t xml:space="preserve">he runner </w:t>
      </w:r>
      <w:r w:rsidRPr="00965F77">
        <w:rPr>
          <w:lang w:val="en-US"/>
        </w:rPr>
        <w:t xml:space="preserve">follows a predefined path while </w:t>
      </w:r>
      <w:r w:rsidR="00CD7A91" w:rsidRPr="00965F77">
        <w:rPr>
          <w:lang w:val="en-US"/>
        </w:rPr>
        <w:t>dodging</w:t>
      </w:r>
      <w:r w:rsidRPr="00965F77">
        <w:rPr>
          <w:lang w:val="en-US"/>
        </w:rPr>
        <w:t xml:space="preserve"> obstacles and passing by famous landmarks in Brazil.</w:t>
      </w:r>
    </w:p>
    <w:p w14:paraId="56CD1626" w14:textId="508B92A4" w:rsidR="00B419CC" w:rsidRPr="00965F77" w:rsidRDefault="00A46498" w:rsidP="00965F77">
      <w:pPr>
        <w:spacing w:after="240"/>
        <w:rPr>
          <w:lang w:val="en-US"/>
        </w:rPr>
      </w:pPr>
      <w:r w:rsidRPr="00965F77">
        <w:rPr>
          <w:lang w:val="en-US"/>
        </w:rPr>
        <w:t xml:space="preserve">A designer </w:t>
      </w:r>
      <w:r w:rsidR="00577E09" w:rsidRPr="00965F77">
        <w:rPr>
          <w:lang w:val="en-US"/>
        </w:rPr>
        <w:t xml:space="preserve">has prepared the user interface of the game, and now your job is to develop the </w:t>
      </w:r>
      <w:r w:rsidR="00E91B13" w:rsidRPr="00965F77">
        <w:rPr>
          <w:lang w:val="en-US"/>
        </w:rPr>
        <w:t xml:space="preserve">front-end </w:t>
      </w:r>
      <w:r w:rsidR="00AE761D" w:rsidRPr="00965F77">
        <w:rPr>
          <w:lang w:val="en-US"/>
        </w:rPr>
        <w:t xml:space="preserve">gameplay, including animation, game controls, </w:t>
      </w:r>
      <w:r w:rsidR="00577E09" w:rsidRPr="00965F77">
        <w:rPr>
          <w:lang w:val="en-US"/>
        </w:rPr>
        <w:t xml:space="preserve">and user interaction. </w:t>
      </w:r>
    </w:p>
    <w:p w14:paraId="7CE3434B" w14:textId="77777777" w:rsidR="001C2B30" w:rsidRDefault="001C2B30" w:rsidP="001C2B30">
      <w:pPr>
        <w:pStyle w:val="Heading2"/>
      </w:pPr>
      <w:r w:rsidRPr="001C2B30">
        <w:t>Description of project and tasks</w:t>
      </w:r>
    </w:p>
    <w:p w14:paraId="5AFCAEFE" w14:textId="77777777" w:rsidR="00EC1212" w:rsidRDefault="00EC1212" w:rsidP="00274D6C">
      <w:pPr>
        <w:rPr>
          <w:sz w:val="24"/>
          <w:szCs w:val="24"/>
        </w:rPr>
      </w:pPr>
    </w:p>
    <w:p w14:paraId="40E31686" w14:textId="1476CEBB" w:rsidR="00274D6C" w:rsidRPr="00965F77" w:rsidRDefault="00274D6C" w:rsidP="00274D6C">
      <w:pPr>
        <w:rPr>
          <w:szCs w:val="20"/>
        </w:rPr>
      </w:pPr>
      <w:r w:rsidRPr="00965F77">
        <w:rPr>
          <w:szCs w:val="20"/>
        </w:rPr>
        <w:t>Your task is to add a</w:t>
      </w:r>
      <w:r w:rsidR="00076998" w:rsidRPr="00965F77">
        <w:rPr>
          <w:szCs w:val="20"/>
        </w:rPr>
        <w:t>nimations,</w:t>
      </w:r>
      <w:r w:rsidR="00B41D56" w:rsidRPr="00965F77">
        <w:rPr>
          <w:szCs w:val="20"/>
        </w:rPr>
        <w:t xml:space="preserve"> controls,</w:t>
      </w:r>
      <w:r w:rsidR="00076998" w:rsidRPr="00965F77">
        <w:rPr>
          <w:szCs w:val="20"/>
        </w:rPr>
        <w:t xml:space="preserve"> and interactivity to the</w:t>
      </w:r>
      <w:r w:rsidR="0050164F" w:rsidRPr="00965F77">
        <w:rPr>
          <w:szCs w:val="20"/>
        </w:rPr>
        <w:t xml:space="preserve"> game</w:t>
      </w:r>
      <w:r w:rsidR="00301AFC" w:rsidRPr="00965F77">
        <w:rPr>
          <w:szCs w:val="20"/>
        </w:rPr>
        <w:t xml:space="preserve"> – </w:t>
      </w:r>
      <w:r w:rsidR="00835CE5" w:rsidRPr="00965F77">
        <w:rPr>
          <w:szCs w:val="20"/>
        </w:rPr>
        <w:t xml:space="preserve">making sure </w:t>
      </w:r>
      <w:r w:rsidRPr="00965F77">
        <w:rPr>
          <w:szCs w:val="20"/>
        </w:rPr>
        <w:t xml:space="preserve">that an exciting user experience is available to the user when they </w:t>
      </w:r>
      <w:r w:rsidR="00900F84" w:rsidRPr="00965F77">
        <w:rPr>
          <w:szCs w:val="20"/>
        </w:rPr>
        <w:t>play the game</w:t>
      </w:r>
      <w:r w:rsidRPr="00965F77">
        <w:rPr>
          <w:szCs w:val="20"/>
        </w:rPr>
        <w:t xml:space="preserve">. You have the freedom to implement animations and </w:t>
      </w:r>
      <w:r w:rsidR="00096D68" w:rsidRPr="00965F77">
        <w:rPr>
          <w:szCs w:val="20"/>
        </w:rPr>
        <w:t>affects you</w:t>
      </w:r>
      <w:r w:rsidRPr="00965F77">
        <w:rPr>
          <w:szCs w:val="20"/>
        </w:rPr>
        <w:t xml:space="preserve"> find appropriate </w:t>
      </w:r>
      <w:r w:rsidR="002A6D8B" w:rsidRPr="00965F77">
        <w:rPr>
          <w:szCs w:val="20"/>
        </w:rPr>
        <w:t xml:space="preserve">to </w:t>
      </w:r>
      <w:r w:rsidRPr="00965F77">
        <w:rPr>
          <w:szCs w:val="20"/>
        </w:rPr>
        <w:t>the design, but your solution must meet the following requirements:</w:t>
      </w:r>
    </w:p>
    <w:p w14:paraId="472142BC" w14:textId="77777777" w:rsidR="00022932" w:rsidRPr="00965F77" w:rsidRDefault="00022932" w:rsidP="00274D6C">
      <w:pPr>
        <w:rPr>
          <w:szCs w:val="20"/>
        </w:rPr>
      </w:pPr>
    </w:p>
    <w:p w14:paraId="0F257467" w14:textId="1CBF0F69" w:rsidR="00022932" w:rsidRPr="00965F77" w:rsidRDefault="005D6191" w:rsidP="00900F84">
      <w:pPr>
        <w:pStyle w:val="ListParagraph"/>
        <w:numPr>
          <w:ilvl w:val="0"/>
          <w:numId w:val="25"/>
        </w:numPr>
        <w:rPr>
          <w:szCs w:val="20"/>
        </w:rPr>
      </w:pPr>
      <w:r w:rsidRPr="00965F77">
        <w:rPr>
          <w:szCs w:val="20"/>
        </w:rPr>
        <w:t>A welcome screen is presented when the game is opened, with a modal overlay containing a brief set of instructions and the “</w:t>
      </w:r>
      <w:r w:rsidR="007777A2" w:rsidRPr="00965F77">
        <w:rPr>
          <w:szCs w:val="20"/>
        </w:rPr>
        <w:t>Start</w:t>
      </w:r>
      <w:r w:rsidRPr="00965F77">
        <w:rPr>
          <w:szCs w:val="20"/>
        </w:rPr>
        <w:t>” button.</w:t>
      </w:r>
    </w:p>
    <w:p w14:paraId="7FDA2D84" w14:textId="77777777" w:rsidR="00022932" w:rsidRPr="00965F77" w:rsidRDefault="00022932" w:rsidP="00022932">
      <w:pPr>
        <w:pStyle w:val="ListParagraph"/>
        <w:rPr>
          <w:szCs w:val="20"/>
        </w:rPr>
      </w:pPr>
    </w:p>
    <w:p w14:paraId="4FA33CDF" w14:textId="77777777" w:rsidR="003C13A4" w:rsidRDefault="00DF3AFC" w:rsidP="003C13A4">
      <w:pPr>
        <w:pStyle w:val="ListParagraph"/>
        <w:numPr>
          <w:ilvl w:val="0"/>
          <w:numId w:val="25"/>
        </w:numPr>
        <w:rPr>
          <w:szCs w:val="20"/>
        </w:rPr>
      </w:pPr>
      <w:r w:rsidRPr="00965F77">
        <w:rPr>
          <w:szCs w:val="20"/>
        </w:rPr>
        <w:t xml:space="preserve">Once the user clicks the button to start the game, the runner character must start running towards the right side of the screen, on the way to the Olympic Cauldron. </w:t>
      </w:r>
      <w:r w:rsidR="00B251E9" w:rsidRPr="00965F77">
        <w:rPr>
          <w:szCs w:val="20"/>
        </w:rPr>
        <w:t>The</w:t>
      </w:r>
      <w:r w:rsidRPr="00965F77">
        <w:rPr>
          <w:szCs w:val="20"/>
        </w:rPr>
        <w:t xml:space="preserve"> runner character must be animated to represent the running </w:t>
      </w:r>
      <w:r w:rsidR="007B614B" w:rsidRPr="00965F77">
        <w:rPr>
          <w:szCs w:val="20"/>
        </w:rPr>
        <w:t>action</w:t>
      </w:r>
      <w:r w:rsidR="0077763F" w:rsidRPr="00965F77">
        <w:rPr>
          <w:szCs w:val="20"/>
        </w:rPr>
        <w:t xml:space="preserve"> (i.e. body movement)</w:t>
      </w:r>
      <w:r w:rsidR="00AA0244" w:rsidRPr="00965F77">
        <w:rPr>
          <w:szCs w:val="20"/>
        </w:rPr>
        <w:t>. S</w:t>
      </w:r>
      <w:r w:rsidRPr="00965F77">
        <w:rPr>
          <w:szCs w:val="20"/>
        </w:rPr>
        <w:t>ome images of the movement are available in media/runner directory for your reference</w:t>
      </w:r>
      <w:r w:rsidR="00AA0244" w:rsidRPr="00965F77">
        <w:rPr>
          <w:szCs w:val="20"/>
        </w:rPr>
        <w:t>.</w:t>
      </w:r>
      <w:r w:rsidR="000424A9">
        <w:rPr>
          <w:szCs w:val="20"/>
        </w:rPr>
        <w:t xml:space="preserve"> </w:t>
      </w:r>
    </w:p>
    <w:p w14:paraId="265F5A52" w14:textId="77777777" w:rsidR="003C13A4" w:rsidRPr="003C13A4" w:rsidRDefault="003C13A4" w:rsidP="003C13A4">
      <w:pPr>
        <w:pStyle w:val="ListParagraph"/>
        <w:rPr>
          <w:szCs w:val="20"/>
        </w:rPr>
      </w:pPr>
    </w:p>
    <w:p w14:paraId="427F9C99" w14:textId="4463090F" w:rsidR="002A5BC6" w:rsidRPr="003C13A4" w:rsidRDefault="00EC5D54" w:rsidP="003C13A4">
      <w:pPr>
        <w:pStyle w:val="ListParagraph"/>
        <w:numPr>
          <w:ilvl w:val="0"/>
          <w:numId w:val="25"/>
        </w:numPr>
        <w:rPr>
          <w:szCs w:val="20"/>
        </w:rPr>
      </w:pPr>
      <w:r w:rsidRPr="003C13A4">
        <w:rPr>
          <w:szCs w:val="20"/>
        </w:rPr>
        <w:t>The running court has three lanes and the runner can use the three lanes during the run up to the Olympic Cauldron:</w:t>
      </w:r>
    </w:p>
    <w:p w14:paraId="17FDDCA8" w14:textId="77777777" w:rsidR="002A5BC6" w:rsidRPr="00965F77" w:rsidRDefault="002A5BC6" w:rsidP="002A5BC6">
      <w:pPr>
        <w:pStyle w:val="ListParagraph"/>
        <w:rPr>
          <w:szCs w:val="20"/>
        </w:rPr>
      </w:pPr>
    </w:p>
    <w:p w14:paraId="786513FC" w14:textId="471ECD70" w:rsidR="002A5BC6" w:rsidRPr="00965F77" w:rsidRDefault="00101BF4" w:rsidP="0072671E">
      <w:pPr>
        <w:pStyle w:val="ListParagraph"/>
        <w:numPr>
          <w:ilvl w:val="1"/>
          <w:numId w:val="25"/>
        </w:numPr>
        <w:ind w:left="1134"/>
        <w:rPr>
          <w:szCs w:val="20"/>
        </w:rPr>
      </w:pPr>
      <w:r w:rsidRPr="00965F77">
        <w:rPr>
          <w:szCs w:val="20"/>
        </w:rPr>
        <w:t xml:space="preserve">Consider lanes 1, 2 and 3 where lane 1 is the </w:t>
      </w:r>
      <w:r w:rsidR="00BE1AD5" w:rsidRPr="00965F77">
        <w:rPr>
          <w:szCs w:val="20"/>
        </w:rPr>
        <w:t>u</w:t>
      </w:r>
      <w:r w:rsidR="00092E15" w:rsidRPr="00965F77">
        <w:rPr>
          <w:szCs w:val="20"/>
        </w:rPr>
        <w:t>pper most</w:t>
      </w:r>
      <w:r w:rsidR="00BE1AD5" w:rsidRPr="00965F77">
        <w:rPr>
          <w:szCs w:val="20"/>
        </w:rPr>
        <w:t xml:space="preserve"> </w:t>
      </w:r>
      <w:r w:rsidRPr="00965F77">
        <w:rPr>
          <w:szCs w:val="20"/>
        </w:rPr>
        <w:t xml:space="preserve">lane, 2 is the middle lane and 3 is the </w:t>
      </w:r>
      <w:r w:rsidR="006043C5" w:rsidRPr="00965F77">
        <w:rPr>
          <w:szCs w:val="20"/>
        </w:rPr>
        <w:t>bottom</w:t>
      </w:r>
      <w:r w:rsidR="00224D62" w:rsidRPr="00965F77">
        <w:rPr>
          <w:szCs w:val="20"/>
        </w:rPr>
        <w:t xml:space="preserve"> lane</w:t>
      </w:r>
      <w:r w:rsidR="006043C5" w:rsidRPr="00965F77">
        <w:rPr>
          <w:szCs w:val="20"/>
        </w:rPr>
        <w:t>.</w:t>
      </w:r>
    </w:p>
    <w:p w14:paraId="56A7D3AD" w14:textId="22B5D992" w:rsidR="002A5BC6" w:rsidRPr="00965F77" w:rsidRDefault="00101BF4" w:rsidP="0072671E">
      <w:pPr>
        <w:pStyle w:val="ListParagraph"/>
        <w:numPr>
          <w:ilvl w:val="1"/>
          <w:numId w:val="25"/>
        </w:numPr>
        <w:ind w:left="1134"/>
        <w:rPr>
          <w:szCs w:val="20"/>
        </w:rPr>
      </w:pPr>
      <w:r w:rsidRPr="00965F77">
        <w:rPr>
          <w:szCs w:val="20"/>
        </w:rPr>
        <w:t xml:space="preserve">The user can use the keyboard </w:t>
      </w:r>
      <w:r w:rsidR="00FE4515" w:rsidRPr="00965F77">
        <w:rPr>
          <w:szCs w:val="20"/>
        </w:rPr>
        <w:t xml:space="preserve">directional </w:t>
      </w:r>
      <w:r w:rsidRPr="00965F77">
        <w:rPr>
          <w:szCs w:val="20"/>
        </w:rPr>
        <w:t xml:space="preserve">arrows to make the runner </w:t>
      </w:r>
      <w:r w:rsidR="00333BD6" w:rsidRPr="00965F77">
        <w:rPr>
          <w:szCs w:val="20"/>
        </w:rPr>
        <w:t>switch lanes.</w:t>
      </w:r>
      <w:r w:rsidRPr="00965F77">
        <w:rPr>
          <w:szCs w:val="20"/>
        </w:rPr>
        <w:t xml:space="preserve"> </w:t>
      </w:r>
      <w:r w:rsidR="00333BD6" w:rsidRPr="00965F77">
        <w:rPr>
          <w:szCs w:val="20"/>
        </w:rPr>
        <w:t xml:space="preserve">Up </w:t>
      </w:r>
      <w:r w:rsidRPr="00965F77">
        <w:rPr>
          <w:szCs w:val="20"/>
        </w:rPr>
        <w:t>key move</w:t>
      </w:r>
      <w:r w:rsidR="00F56AA1" w:rsidRPr="00965F77">
        <w:rPr>
          <w:szCs w:val="20"/>
        </w:rPr>
        <w:t>s</w:t>
      </w:r>
      <w:r w:rsidRPr="00965F77">
        <w:rPr>
          <w:szCs w:val="20"/>
        </w:rPr>
        <w:t xml:space="preserve"> the runner to the lane above. Down key move</w:t>
      </w:r>
      <w:r w:rsidR="00333BD6" w:rsidRPr="00965F77">
        <w:rPr>
          <w:szCs w:val="20"/>
        </w:rPr>
        <w:t>s</w:t>
      </w:r>
      <w:r w:rsidRPr="00965F77">
        <w:rPr>
          <w:szCs w:val="20"/>
        </w:rPr>
        <w:t xml:space="preserve"> the runner to the lane </w:t>
      </w:r>
      <w:r w:rsidR="00817EE0" w:rsidRPr="00965F77">
        <w:rPr>
          <w:szCs w:val="20"/>
        </w:rPr>
        <w:t>below</w:t>
      </w:r>
      <w:r w:rsidRPr="00965F77">
        <w:rPr>
          <w:szCs w:val="20"/>
        </w:rPr>
        <w:t xml:space="preserve">. </w:t>
      </w:r>
    </w:p>
    <w:p w14:paraId="15FEF831" w14:textId="35687E1F" w:rsidR="002A5BC6" w:rsidRPr="00965F77" w:rsidRDefault="00687374" w:rsidP="0072671E">
      <w:pPr>
        <w:pStyle w:val="ListParagraph"/>
        <w:numPr>
          <w:ilvl w:val="1"/>
          <w:numId w:val="25"/>
        </w:numPr>
        <w:ind w:left="1134"/>
        <w:rPr>
          <w:szCs w:val="20"/>
        </w:rPr>
      </w:pPr>
      <w:r w:rsidRPr="00965F77">
        <w:rPr>
          <w:szCs w:val="20"/>
        </w:rPr>
        <w:t>The runner must not run outside any of the three lanes</w:t>
      </w:r>
    </w:p>
    <w:p w14:paraId="0241763E" w14:textId="558BC0D0" w:rsidR="004452C8" w:rsidRPr="00965F77" w:rsidRDefault="003010A2" w:rsidP="0072671E">
      <w:pPr>
        <w:pStyle w:val="ListParagraph"/>
        <w:numPr>
          <w:ilvl w:val="1"/>
          <w:numId w:val="25"/>
        </w:numPr>
        <w:ind w:left="1134"/>
        <w:rPr>
          <w:szCs w:val="20"/>
        </w:rPr>
      </w:pPr>
      <w:r w:rsidRPr="00965F77">
        <w:rPr>
          <w:szCs w:val="20"/>
        </w:rPr>
        <w:t>For distance</w:t>
      </w:r>
      <w:r w:rsidR="005F2E02" w:rsidRPr="00965F77">
        <w:rPr>
          <w:szCs w:val="20"/>
        </w:rPr>
        <w:t xml:space="preserve"> and perspective</w:t>
      </w:r>
      <w:r w:rsidRPr="00965F77">
        <w:rPr>
          <w:szCs w:val="20"/>
        </w:rPr>
        <w:t xml:space="preserve"> purposes, w</w:t>
      </w:r>
      <w:r w:rsidR="00101BF4" w:rsidRPr="00965F77">
        <w:rPr>
          <w:szCs w:val="20"/>
        </w:rPr>
        <w:t xml:space="preserve">hen the runner is </w:t>
      </w:r>
      <w:r w:rsidRPr="00965F77">
        <w:rPr>
          <w:szCs w:val="20"/>
        </w:rPr>
        <w:t>on lane</w:t>
      </w:r>
      <w:r w:rsidR="00101BF4" w:rsidRPr="00965F77">
        <w:rPr>
          <w:szCs w:val="20"/>
        </w:rPr>
        <w:t xml:space="preserve"> 3</w:t>
      </w:r>
      <w:r w:rsidRPr="00965F77">
        <w:rPr>
          <w:szCs w:val="20"/>
        </w:rPr>
        <w:t xml:space="preserve">, </w:t>
      </w:r>
      <w:r w:rsidR="00101BF4" w:rsidRPr="00965F77">
        <w:rPr>
          <w:szCs w:val="20"/>
        </w:rPr>
        <w:t>the size of the runner</w:t>
      </w:r>
      <w:r w:rsidRPr="00965F77">
        <w:rPr>
          <w:szCs w:val="20"/>
        </w:rPr>
        <w:t xml:space="preserve"> character</w:t>
      </w:r>
      <w:r w:rsidR="00101BF4" w:rsidRPr="00965F77">
        <w:rPr>
          <w:szCs w:val="20"/>
        </w:rPr>
        <w:t xml:space="preserve"> </w:t>
      </w:r>
      <w:r w:rsidRPr="00965F77">
        <w:rPr>
          <w:szCs w:val="20"/>
        </w:rPr>
        <w:t xml:space="preserve">must be bigger </w:t>
      </w:r>
      <w:r w:rsidR="00101BF4" w:rsidRPr="00965F77">
        <w:rPr>
          <w:szCs w:val="20"/>
        </w:rPr>
        <w:t xml:space="preserve">than when he is running on lanes 1 and 2. </w:t>
      </w:r>
      <w:r w:rsidR="00182186" w:rsidRPr="00965F77">
        <w:rPr>
          <w:szCs w:val="20"/>
        </w:rPr>
        <w:t>When the runner is running on lane 1</w:t>
      </w:r>
      <w:r w:rsidRPr="00965F77">
        <w:rPr>
          <w:szCs w:val="20"/>
        </w:rPr>
        <w:t>, the runner character must be smaller than when he is running on lanes 2 and 3</w:t>
      </w:r>
      <w:r w:rsidR="00182186" w:rsidRPr="00965F77">
        <w:rPr>
          <w:szCs w:val="20"/>
        </w:rPr>
        <w:t xml:space="preserve">. </w:t>
      </w:r>
    </w:p>
    <w:p w14:paraId="7DD983BA" w14:textId="77777777" w:rsidR="00F57D3F" w:rsidRPr="00965F77" w:rsidRDefault="00F57D3F" w:rsidP="00F57D3F">
      <w:pPr>
        <w:pStyle w:val="ListParagraph"/>
        <w:rPr>
          <w:szCs w:val="20"/>
        </w:rPr>
      </w:pPr>
    </w:p>
    <w:p w14:paraId="7D263203" w14:textId="7035AF00" w:rsidR="00964BDB" w:rsidRPr="00965F77" w:rsidRDefault="00964BDB" w:rsidP="00B53CDE">
      <w:pPr>
        <w:pStyle w:val="ListParagraph"/>
        <w:numPr>
          <w:ilvl w:val="0"/>
          <w:numId w:val="25"/>
        </w:numPr>
        <w:rPr>
          <w:szCs w:val="20"/>
        </w:rPr>
      </w:pPr>
      <w:r w:rsidRPr="00965F77">
        <w:rPr>
          <w:szCs w:val="20"/>
        </w:rPr>
        <w:t xml:space="preserve">When an obstacle </w:t>
      </w:r>
      <w:r w:rsidR="00390689" w:rsidRPr="00965F77">
        <w:rPr>
          <w:szCs w:val="20"/>
        </w:rPr>
        <w:t>is on the way</w:t>
      </w:r>
      <w:r w:rsidRPr="00965F77">
        <w:rPr>
          <w:szCs w:val="20"/>
        </w:rPr>
        <w:t xml:space="preserve">, the runner can jump when the user presses the “Space bar” to dodge the obstacles. </w:t>
      </w:r>
      <w:r w:rsidR="00E37C1F" w:rsidRPr="00965F77">
        <w:rPr>
          <w:szCs w:val="20"/>
        </w:rPr>
        <w:t xml:space="preserve">The movement of the jump </w:t>
      </w:r>
      <w:r w:rsidR="00613DA7" w:rsidRPr="00965F77">
        <w:rPr>
          <w:szCs w:val="20"/>
        </w:rPr>
        <w:t xml:space="preserve">must </w:t>
      </w:r>
      <w:r w:rsidR="00E37C1F" w:rsidRPr="00965F77">
        <w:rPr>
          <w:szCs w:val="20"/>
        </w:rPr>
        <w:t>be animated in a different way of the running movement to improve the usability of the game</w:t>
      </w:r>
      <w:r w:rsidR="00775604">
        <w:rPr>
          <w:szCs w:val="20"/>
        </w:rPr>
        <w:t xml:space="preserve"> (opening the legs)</w:t>
      </w:r>
      <w:r w:rsidR="00E37C1F" w:rsidRPr="00965F77">
        <w:rPr>
          <w:szCs w:val="20"/>
        </w:rPr>
        <w:t xml:space="preserve">. </w:t>
      </w:r>
      <w:r w:rsidRPr="00965F77">
        <w:rPr>
          <w:szCs w:val="20"/>
        </w:rPr>
        <w:t xml:space="preserve">A jump can be made only with the runner on the ground (i.e. a runner can’t jump </w:t>
      </w:r>
      <w:r w:rsidR="000952CF" w:rsidRPr="00965F77">
        <w:rPr>
          <w:szCs w:val="20"/>
        </w:rPr>
        <w:t xml:space="preserve">while </w:t>
      </w:r>
      <w:r w:rsidRPr="00965F77">
        <w:rPr>
          <w:szCs w:val="20"/>
        </w:rPr>
        <w:t>in the air)</w:t>
      </w:r>
      <w:r w:rsidR="00AA0E40" w:rsidRPr="00965F77">
        <w:rPr>
          <w:szCs w:val="20"/>
        </w:rPr>
        <w:t>.</w:t>
      </w:r>
    </w:p>
    <w:p w14:paraId="3601B1B2" w14:textId="77777777" w:rsidR="00182186" w:rsidRPr="00965F77" w:rsidRDefault="00182186">
      <w:pPr>
        <w:pStyle w:val="ListParagraph"/>
        <w:rPr>
          <w:szCs w:val="20"/>
        </w:rPr>
      </w:pPr>
    </w:p>
    <w:p w14:paraId="723B4C50" w14:textId="55239E69" w:rsidR="00DB430C" w:rsidRPr="00965F77" w:rsidRDefault="00477B2B" w:rsidP="00B53CDE">
      <w:pPr>
        <w:pStyle w:val="ListParagraph"/>
        <w:numPr>
          <w:ilvl w:val="0"/>
          <w:numId w:val="25"/>
        </w:numPr>
        <w:rPr>
          <w:szCs w:val="20"/>
        </w:rPr>
      </w:pPr>
      <w:r w:rsidRPr="00965F77">
        <w:rPr>
          <w:szCs w:val="20"/>
        </w:rPr>
        <w:t>In</w:t>
      </w:r>
      <w:r w:rsidR="003E4652" w:rsidRPr="00965F77">
        <w:rPr>
          <w:szCs w:val="20"/>
        </w:rPr>
        <w:t xml:space="preserve"> every</w:t>
      </w:r>
      <w:r w:rsidR="00736A18" w:rsidRPr="00965F77">
        <w:rPr>
          <w:szCs w:val="20"/>
        </w:rPr>
        <w:t xml:space="preserve"> game</w:t>
      </w:r>
      <w:r w:rsidR="00D51FE3" w:rsidRPr="00965F77">
        <w:rPr>
          <w:szCs w:val="20"/>
        </w:rPr>
        <w:t xml:space="preserve">, there must be at least 5 obstacles on the way, placed randomly along the running court. There must be at least one obstacle on each court lane. </w:t>
      </w:r>
    </w:p>
    <w:p w14:paraId="2266D1F1" w14:textId="77777777" w:rsidR="00312AFD" w:rsidRPr="00965F77" w:rsidRDefault="00312AFD">
      <w:pPr>
        <w:pStyle w:val="ListParagraph"/>
        <w:rPr>
          <w:szCs w:val="20"/>
        </w:rPr>
      </w:pPr>
    </w:p>
    <w:p w14:paraId="2F88F546" w14:textId="7730D173" w:rsidR="00312AFD" w:rsidRPr="00965F77" w:rsidRDefault="00BD041E" w:rsidP="00900F84">
      <w:pPr>
        <w:pStyle w:val="ListParagraph"/>
        <w:numPr>
          <w:ilvl w:val="0"/>
          <w:numId w:val="25"/>
        </w:numPr>
        <w:rPr>
          <w:szCs w:val="20"/>
        </w:rPr>
      </w:pPr>
      <w:r w:rsidRPr="00965F77">
        <w:rPr>
          <w:szCs w:val="20"/>
        </w:rPr>
        <w:t>Th</w:t>
      </w:r>
      <w:r w:rsidR="00EE6555" w:rsidRPr="00965F77">
        <w:rPr>
          <w:szCs w:val="20"/>
        </w:rPr>
        <w:t>e runner can dodge an obstacle</w:t>
      </w:r>
      <w:r w:rsidRPr="00965F77">
        <w:rPr>
          <w:szCs w:val="20"/>
        </w:rPr>
        <w:t xml:space="preserve"> by</w:t>
      </w:r>
      <w:r w:rsidR="004B597A" w:rsidRPr="00965F77">
        <w:rPr>
          <w:szCs w:val="20"/>
        </w:rPr>
        <w:t xml:space="preserve"> either</w:t>
      </w:r>
      <w:r w:rsidRPr="00965F77">
        <w:rPr>
          <w:szCs w:val="20"/>
        </w:rPr>
        <w:t xml:space="preserve"> jumping over </w:t>
      </w:r>
      <w:r w:rsidR="002D0A2F" w:rsidRPr="00965F77">
        <w:rPr>
          <w:szCs w:val="20"/>
        </w:rPr>
        <w:t xml:space="preserve">it </w:t>
      </w:r>
      <w:r w:rsidRPr="00965F77">
        <w:rPr>
          <w:szCs w:val="20"/>
        </w:rPr>
        <w:t xml:space="preserve">or </w:t>
      </w:r>
      <w:r w:rsidR="00181797" w:rsidRPr="00965F77">
        <w:rPr>
          <w:szCs w:val="20"/>
        </w:rPr>
        <w:t xml:space="preserve">simply </w:t>
      </w:r>
      <w:r w:rsidRPr="00965F77">
        <w:rPr>
          <w:szCs w:val="20"/>
        </w:rPr>
        <w:t>switching lanes. The game will end if the runner</w:t>
      </w:r>
      <w:r w:rsidR="00B23ADE" w:rsidRPr="00965F77">
        <w:rPr>
          <w:szCs w:val="20"/>
        </w:rPr>
        <w:t xml:space="preserve"> hits an obstacle, followed by a message saying “Game Ove</w:t>
      </w:r>
      <w:r w:rsidR="004776DF" w:rsidRPr="00965F77">
        <w:rPr>
          <w:szCs w:val="20"/>
        </w:rPr>
        <w:t>r!</w:t>
      </w:r>
      <w:r w:rsidR="00B23ADE" w:rsidRPr="00965F77">
        <w:rPr>
          <w:szCs w:val="20"/>
        </w:rPr>
        <w:t xml:space="preserve">” and a </w:t>
      </w:r>
      <w:r w:rsidR="00772455" w:rsidRPr="00965F77">
        <w:rPr>
          <w:szCs w:val="20"/>
        </w:rPr>
        <w:t xml:space="preserve">“Restart” button to </w:t>
      </w:r>
      <w:r w:rsidR="00EA70CC" w:rsidRPr="00965F77">
        <w:rPr>
          <w:szCs w:val="20"/>
        </w:rPr>
        <w:t>start a new game.</w:t>
      </w:r>
      <w:r w:rsidR="00B23ADE" w:rsidRPr="00965F77">
        <w:rPr>
          <w:szCs w:val="20"/>
        </w:rPr>
        <w:t xml:space="preserve"> </w:t>
      </w:r>
    </w:p>
    <w:p w14:paraId="390AF77E" w14:textId="77777777" w:rsidR="00D44802" w:rsidRPr="00965F77" w:rsidRDefault="00D44802" w:rsidP="00D44802">
      <w:pPr>
        <w:pStyle w:val="ListParagraph"/>
        <w:rPr>
          <w:szCs w:val="20"/>
        </w:rPr>
      </w:pPr>
    </w:p>
    <w:p w14:paraId="53DF4FF3" w14:textId="0A49AD2C" w:rsidR="00D44802" w:rsidRPr="00965F77" w:rsidRDefault="00927212" w:rsidP="00900F84">
      <w:pPr>
        <w:pStyle w:val="ListParagraph"/>
        <w:numPr>
          <w:ilvl w:val="0"/>
          <w:numId w:val="25"/>
        </w:numPr>
        <w:rPr>
          <w:szCs w:val="20"/>
        </w:rPr>
      </w:pPr>
      <w:r w:rsidRPr="00965F77">
        <w:rPr>
          <w:szCs w:val="20"/>
        </w:rPr>
        <w:t xml:space="preserve">The run from </w:t>
      </w:r>
      <w:r w:rsidR="002520BC" w:rsidRPr="00965F77">
        <w:rPr>
          <w:szCs w:val="20"/>
        </w:rPr>
        <w:t>the beginning of the court to</w:t>
      </w:r>
      <w:r w:rsidRPr="00965F77">
        <w:rPr>
          <w:szCs w:val="20"/>
        </w:rPr>
        <w:t xml:space="preserve"> the Olympic Cauldron </w:t>
      </w:r>
      <w:r w:rsidR="00A9658D" w:rsidRPr="00965F77">
        <w:rPr>
          <w:szCs w:val="20"/>
        </w:rPr>
        <w:t>must be</w:t>
      </w:r>
      <w:r w:rsidRPr="00965F77">
        <w:rPr>
          <w:szCs w:val="20"/>
        </w:rPr>
        <w:t xml:space="preserve"> </w:t>
      </w:r>
      <w:r w:rsidR="00A7636F">
        <w:rPr>
          <w:szCs w:val="20"/>
        </w:rPr>
        <w:t xml:space="preserve">from </w:t>
      </w:r>
      <w:r w:rsidR="003C13A4">
        <w:rPr>
          <w:szCs w:val="20"/>
        </w:rPr>
        <w:t>9 to 1</w:t>
      </w:r>
      <w:r w:rsidR="00A7636F">
        <w:rPr>
          <w:szCs w:val="20"/>
        </w:rPr>
        <w:t>2</w:t>
      </w:r>
      <w:r w:rsidR="00454FBE">
        <w:rPr>
          <w:szCs w:val="20"/>
        </w:rPr>
        <w:t>.00</w:t>
      </w:r>
      <w:r w:rsidR="00F46446" w:rsidRPr="00965F77">
        <w:rPr>
          <w:szCs w:val="20"/>
        </w:rPr>
        <w:t xml:space="preserve"> </w:t>
      </w:r>
      <w:r w:rsidRPr="00965F77">
        <w:rPr>
          <w:szCs w:val="20"/>
        </w:rPr>
        <w:t>seconds long.</w:t>
      </w:r>
      <w:r w:rsidR="00454FBE">
        <w:rPr>
          <w:szCs w:val="20"/>
        </w:rPr>
        <w:t xml:space="preserve"> </w:t>
      </w:r>
    </w:p>
    <w:p w14:paraId="635A9AA7" w14:textId="77777777" w:rsidR="00D44802" w:rsidRPr="00965F77" w:rsidRDefault="00D44802" w:rsidP="00D44802">
      <w:pPr>
        <w:pStyle w:val="ListParagraph"/>
        <w:rPr>
          <w:szCs w:val="20"/>
        </w:rPr>
      </w:pPr>
    </w:p>
    <w:p w14:paraId="37450E63" w14:textId="2952A979" w:rsidR="00D44802" w:rsidRPr="00965F77" w:rsidRDefault="00D44802" w:rsidP="00900F84">
      <w:pPr>
        <w:pStyle w:val="ListParagraph"/>
        <w:numPr>
          <w:ilvl w:val="0"/>
          <w:numId w:val="25"/>
        </w:numPr>
        <w:rPr>
          <w:szCs w:val="20"/>
        </w:rPr>
      </w:pPr>
      <w:r w:rsidRPr="00965F77">
        <w:rPr>
          <w:szCs w:val="20"/>
        </w:rPr>
        <w:t xml:space="preserve">During the </w:t>
      </w:r>
      <w:r w:rsidR="000B3BE4" w:rsidRPr="00965F77">
        <w:rPr>
          <w:szCs w:val="20"/>
        </w:rPr>
        <w:t>run</w:t>
      </w:r>
      <w:r w:rsidRPr="00965F77">
        <w:rPr>
          <w:szCs w:val="20"/>
        </w:rPr>
        <w:t>,</w:t>
      </w:r>
      <w:r w:rsidR="00550402" w:rsidRPr="00965F77">
        <w:rPr>
          <w:szCs w:val="20"/>
        </w:rPr>
        <w:t xml:space="preserve"> the runner will pass by famous landmarks of Brazil. Whenever the runner passes by one</w:t>
      </w:r>
      <w:r w:rsidR="002E5A48" w:rsidRPr="00965F77">
        <w:rPr>
          <w:szCs w:val="20"/>
        </w:rPr>
        <w:t xml:space="preserve"> plate</w:t>
      </w:r>
      <w:r w:rsidR="00550402" w:rsidRPr="00965F77">
        <w:rPr>
          <w:szCs w:val="20"/>
        </w:rPr>
        <w:t>, an animation needs to be created to show the</w:t>
      </w:r>
      <w:r w:rsidR="002E5A48" w:rsidRPr="00965F77">
        <w:rPr>
          <w:szCs w:val="20"/>
        </w:rPr>
        <w:t xml:space="preserve"> landmark image and the</w:t>
      </w:r>
      <w:r w:rsidR="00550402" w:rsidRPr="00965F77">
        <w:rPr>
          <w:szCs w:val="20"/>
        </w:rPr>
        <w:t xml:space="preserve"> name of the landmark on the signs alongside the court. </w:t>
      </w:r>
      <w:r w:rsidRPr="00965F77">
        <w:rPr>
          <w:szCs w:val="20"/>
        </w:rPr>
        <w:t xml:space="preserve"> </w:t>
      </w:r>
      <w:r w:rsidR="00550402" w:rsidRPr="00965F77">
        <w:rPr>
          <w:szCs w:val="20"/>
        </w:rPr>
        <w:t>The names of the landmarks, in the order</w:t>
      </w:r>
      <w:r w:rsidR="00125F8E" w:rsidRPr="00965F77">
        <w:rPr>
          <w:szCs w:val="20"/>
        </w:rPr>
        <w:t xml:space="preserve"> that</w:t>
      </w:r>
      <w:r w:rsidR="00550402" w:rsidRPr="00965F77">
        <w:rPr>
          <w:szCs w:val="20"/>
        </w:rPr>
        <w:t xml:space="preserve"> they appear:</w:t>
      </w:r>
    </w:p>
    <w:p w14:paraId="74DAE116" w14:textId="77777777" w:rsidR="00D44802" w:rsidRPr="00965F77" w:rsidRDefault="00D44802" w:rsidP="00503CF1">
      <w:pPr>
        <w:pStyle w:val="ListParagraph"/>
        <w:ind w:left="1440"/>
        <w:rPr>
          <w:szCs w:val="20"/>
        </w:rPr>
      </w:pPr>
    </w:p>
    <w:p w14:paraId="36C20422" w14:textId="3ABAFB05" w:rsidR="00503CF1" w:rsidRPr="00965F77" w:rsidRDefault="00503CF1" w:rsidP="0072671E">
      <w:pPr>
        <w:pStyle w:val="ListParagraph"/>
        <w:numPr>
          <w:ilvl w:val="1"/>
          <w:numId w:val="25"/>
        </w:numPr>
        <w:ind w:left="1276"/>
        <w:rPr>
          <w:szCs w:val="20"/>
          <w:lang w:val="pt-BR"/>
        </w:rPr>
      </w:pPr>
      <w:r w:rsidRPr="00965F77">
        <w:rPr>
          <w:szCs w:val="20"/>
          <w:lang w:val="pt-BR"/>
        </w:rPr>
        <w:t xml:space="preserve">Amazon </w:t>
      </w:r>
      <w:r w:rsidR="00CF375B" w:rsidRPr="00965F77">
        <w:rPr>
          <w:szCs w:val="20"/>
          <w:lang w:val="pt-BR"/>
        </w:rPr>
        <w:t xml:space="preserve">Rainforest </w:t>
      </w:r>
      <w:r w:rsidRPr="00965F77">
        <w:rPr>
          <w:szCs w:val="20"/>
          <w:lang w:val="pt-BR"/>
        </w:rPr>
        <w:t>– Manaus – AM</w:t>
      </w:r>
    </w:p>
    <w:p w14:paraId="4C255961" w14:textId="323CC163" w:rsidR="00503CF1" w:rsidRPr="00965F77" w:rsidRDefault="00503CF1" w:rsidP="0072671E">
      <w:pPr>
        <w:pStyle w:val="ListParagraph"/>
        <w:numPr>
          <w:ilvl w:val="1"/>
          <w:numId w:val="25"/>
        </w:numPr>
        <w:ind w:left="1276"/>
        <w:rPr>
          <w:szCs w:val="20"/>
          <w:lang w:val="pt-BR"/>
        </w:rPr>
      </w:pPr>
      <w:r w:rsidRPr="00965F77">
        <w:rPr>
          <w:szCs w:val="20"/>
          <w:lang w:val="pt-BR"/>
        </w:rPr>
        <w:t>Lacerda Elevator – Salvador – BA</w:t>
      </w:r>
    </w:p>
    <w:p w14:paraId="4FE2AD96" w14:textId="633C5807" w:rsidR="00503CF1" w:rsidRPr="00965F77" w:rsidRDefault="00503CF1" w:rsidP="0072671E">
      <w:pPr>
        <w:pStyle w:val="ListParagraph"/>
        <w:numPr>
          <w:ilvl w:val="1"/>
          <w:numId w:val="25"/>
        </w:numPr>
        <w:ind w:left="1276"/>
        <w:rPr>
          <w:szCs w:val="20"/>
          <w:lang w:val="pt-BR"/>
        </w:rPr>
      </w:pPr>
      <w:r w:rsidRPr="00965F77">
        <w:rPr>
          <w:szCs w:val="20"/>
          <w:lang w:val="pt-BR"/>
        </w:rPr>
        <w:t>Iguaçu Falls – Foz do Iguaçu – PR</w:t>
      </w:r>
    </w:p>
    <w:p w14:paraId="462A3B0B" w14:textId="50AE0336" w:rsidR="00503CF1" w:rsidRPr="00965F77" w:rsidRDefault="00503CF1" w:rsidP="0072671E">
      <w:pPr>
        <w:pStyle w:val="ListParagraph"/>
        <w:numPr>
          <w:ilvl w:val="1"/>
          <w:numId w:val="25"/>
        </w:numPr>
        <w:ind w:left="1276"/>
        <w:rPr>
          <w:szCs w:val="20"/>
        </w:rPr>
      </w:pPr>
      <w:r w:rsidRPr="00965F77">
        <w:rPr>
          <w:szCs w:val="20"/>
        </w:rPr>
        <w:t>Cable</w:t>
      </w:r>
      <w:r w:rsidR="00504CD7" w:rsidRPr="00965F77">
        <w:rPr>
          <w:szCs w:val="20"/>
        </w:rPr>
        <w:t>-</w:t>
      </w:r>
      <w:r w:rsidRPr="00965F77">
        <w:rPr>
          <w:szCs w:val="20"/>
        </w:rPr>
        <w:t>Stayed Bridge – São Paulo – SP</w:t>
      </w:r>
    </w:p>
    <w:p w14:paraId="5D27EFE2" w14:textId="3EBE1D10" w:rsidR="00503CF1" w:rsidRPr="00965F77" w:rsidRDefault="00503CF1" w:rsidP="0072671E">
      <w:pPr>
        <w:pStyle w:val="ListParagraph"/>
        <w:numPr>
          <w:ilvl w:val="1"/>
          <w:numId w:val="25"/>
        </w:numPr>
        <w:ind w:left="1276"/>
        <w:rPr>
          <w:szCs w:val="20"/>
        </w:rPr>
      </w:pPr>
      <w:r w:rsidRPr="00965F77">
        <w:rPr>
          <w:szCs w:val="20"/>
        </w:rPr>
        <w:t>Christ the Redeemer – Rio de Janeiro – RJ</w:t>
      </w:r>
    </w:p>
    <w:p w14:paraId="5D06DB5D" w14:textId="77777777" w:rsidR="00503CF1" w:rsidRPr="00965F77" w:rsidRDefault="00503CF1" w:rsidP="00503CF1">
      <w:pPr>
        <w:pStyle w:val="ListParagraph"/>
        <w:rPr>
          <w:szCs w:val="20"/>
          <w:lang w:val="en-US"/>
        </w:rPr>
      </w:pPr>
    </w:p>
    <w:p w14:paraId="6A9D7443" w14:textId="4EC06B3D" w:rsidR="00B04E6E" w:rsidRPr="00965F77" w:rsidRDefault="00B04E6E" w:rsidP="0053215B">
      <w:pPr>
        <w:pStyle w:val="ListParagraph"/>
        <w:numPr>
          <w:ilvl w:val="0"/>
          <w:numId w:val="25"/>
        </w:numPr>
        <w:rPr>
          <w:szCs w:val="20"/>
          <w:lang w:val="en-US"/>
        </w:rPr>
      </w:pPr>
      <w:r w:rsidRPr="00965F77">
        <w:rPr>
          <w:szCs w:val="20"/>
          <w:lang w:val="en-US"/>
        </w:rPr>
        <w:t xml:space="preserve">The images of the landmarks and their respective names is showed in the media files provided to you identify the locations. When the application start this images and names must be hidden and just appear with an animation when the runner cross the respective plate. </w:t>
      </w:r>
      <w:r w:rsidR="00951B4B">
        <w:rPr>
          <w:szCs w:val="20"/>
          <w:lang w:val="en-US"/>
        </w:rPr>
        <w:t>Use different kind of animation to present each landmark.</w:t>
      </w:r>
    </w:p>
    <w:p w14:paraId="78148755" w14:textId="77777777" w:rsidR="00B04E6E" w:rsidRPr="00965F77" w:rsidRDefault="00B04E6E" w:rsidP="00C12E49">
      <w:pPr>
        <w:pStyle w:val="ListParagraph"/>
        <w:rPr>
          <w:szCs w:val="20"/>
          <w:lang w:val="en-US"/>
        </w:rPr>
      </w:pPr>
    </w:p>
    <w:p w14:paraId="2583052B" w14:textId="1F587182" w:rsidR="00794242" w:rsidRPr="00965F77" w:rsidRDefault="00794242" w:rsidP="0053215B">
      <w:pPr>
        <w:pStyle w:val="ListParagraph"/>
        <w:numPr>
          <w:ilvl w:val="0"/>
          <w:numId w:val="25"/>
        </w:numPr>
        <w:rPr>
          <w:szCs w:val="20"/>
          <w:lang w:val="en-US"/>
        </w:rPr>
      </w:pPr>
      <w:r w:rsidRPr="00965F77">
        <w:rPr>
          <w:szCs w:val="20"/>
          <w:lang w:val="en-US"/>
        </w:rPr>
        <w:t xml:space="preserve">The Olympic Cauldron image, their sign and the name </w:t>
      </w:r>
      <w:r w:rsidRPr="00965F77">
        <w:rPr>
          <w:szCs w:val="20"/>
        </w:rPr>
        <w:t>Olympic Games – Rio 2016 still visible during all the game.</w:t>
      </w:r>
    </w:p>
    <w:p w14:paraId="751C16E6" w14:textId="77777777" w:rsidR="00794242" w:rsidRPr="00965F77" w:rsidRDefault="00794242" w:rsidP="00C12E49">
      <w:pPr>
        <w:pStyle w:val="ListParagraph"/>
        <w:rPr>
          <w:szCs w:val="20"/>
          <w:lang w:val="en-US"/>
        </w:rPr>
      </w:pPr>
    </w:p>
    <w:p w14:paraId="35D04F15" w14:textId="7946DBDB" w:rsidR="0053215B" w:rsidRDefault="0053215B" w:rsidP="00951B4B">
      <w:pPr>
        <w:pStyle w:val="ListParagraph"/>
        <w:numPr>
          <w:ilvl w:val="0"/>
          <w:numId w:val="25"/>
        </w:numPr>
        <w:rPr>
          <w:szCs w:val="20"/>
          <w:lang w:val="en-US"/>
        </w:rPr>
      </w:pPr>
      <w:r w:rsidRPr="00965F77">
        <w:rPr>
          <w:szCs w:val="20"/>
          <w:lang w:val="en-US"/>
        </w:rPr>
        <w:t xml:space="preserve">The runner </w:t>
      </w:r>
      <w:r w:rsidR="00504CD7" w:rsidRPr="00965F77">
        <w:rPr>
          <w:szCs w:val="20"/>
          <w:lang w:val="en-US"/>
        </w:rPr>
        <w:t>must climb the hill to get to the Olympic Cauldron</w:t>
      </w:r>
      <w:r w:rsidR="00951B4B">
        <w:rPr>
          <w:szCs w:val="20"/>
          <w:lang w:val="en-US"/>
        </w:rPr>
        <w:t xml:space="preserve"> following the lanes court</w:t>
      </w:r>
      <w:r w:rsidR="00504CD7" w:rsidRPr="00965F77">
        <w:rPr>
          <w:szCs w:val="20"/>
          <w:lang w:val="en-US"/>
        </w:rPr>
        <w:t xml:space="preserve">. The runner must stop when </w:t>
      </w:r>
      <w:r w:rsidR="00453E54" w:rsidRPr="00965F77">
        <w:rPr>
          <w:szCs w:val="20"/>
          <w:lang w:val="en-US"/>
        </w:rPr>
        <w:t>reaching the top, nearby the cauldron</w:t>
      </w:r>
      <w:r w:rsidR="00B051F5" w:rsidRPr="00965F77">
        <w:rPr>
          <w:szCs w:val="20"/>
          <w:lang w:val="en-US"/>
        </w:rPr>
        <w:t xml:space="preserve"> (in the white place beside the cauldron)</w:t>
      </w:r>
      <w:r w:rsidR="00504CD7" w:rsidRPr="00965F77">
        <w:rPr>
          <w:szCs w:val="20"/>
          <w:lang w:val="en-US"/>
        </w:rPr>
        <w:t xml:space="preserve">, and fire must light up the cauldron, followed by a message “Welcome to Rio 2016 – Olympic Games” presented on the screen along with the “Restart” button, which </w:t>
      </w:r>
      <w:r w:rsidR="00453E54" w:rsidRPr="00965F77">
        <w:rPr>
          <w:szCs w:val="20"/>
          <w:lang w:val="en-US"/>
        </w:rPr>
        <w:t>starts a new</w:t>
      </w:r>
      <w:r w:rsidR="00504CD7" w:rsidRPr="00965F77">
        <w:rPr>
          <w:szCs w:val="20"/>
          <w:lang w:val="en-US"/>
        </w:rPr>
        <w:t xml:space="preserve"> </w:t>
      </w:r>
      <w:r w:rsidR="00453E54" w:rsidRPr="00965F77">
        <w:rPr>
          <w:szCs w:val="20"/>
          <w:lang w:val="en-US"/>
        </w:rPr>
        <w:t>game.</w:t>
      </w:r>
    </w:p>
    <w:p w14:paraId="0CC9DB0F" w14:textId="77777777" w:rsidR="002067D9" w:rsidRPr="002067D9" w:rsidRDefault="002067D9" w:rsidP="002067D9">
      <w:pPr>
        <w:pStyle w:val="ListParagraph"/>
        <w:rPr>
          <w:szCs w:val="20"/>
          <w:lang w:val="en-US"/>
        </w:rPr>
      </w:pPr>
    </w:p>
    <w:p w14:paraId="361CDFFE" w14:textId="70ED26B6" w:rsidR="002067D9" w:rsidRPr="002067D9" w:rsidRDefault="002067D9" w:rsidP="002067D9">
      <w:pPr>
        <w:pStyle w:val="ColorfulList-Accent11"/>
        <w:numPr>
          <w:ilvl w:val="0"/>
          <w:numId w:val="25"/>
        </w:numPr>
        <w:rPr>
          <w:rFonts w:ascii="Arial" w:hAnsi="Arial" w:cs="Arial"/>
          <w:color w:val="000000" w:themeColor="text1"/>
          <w:sz w:val="20"/>
          <w:szCs w:val="20"/>
          <w:lang w:val="en-US"/>
        </w:rPr>
      </w:pPr>
      <w:r>
        <w:rPr>
          <w:rFonts w:ascii="Arial" w:hAnsi="Arial" w:cs="Arial"/>
          <w:color w:val="000000" w:themeColor="text1"/>
          <w:sz w:val="20"/>
          <w:szCs w:val="20"/>
          <w:lang w:val="en-US"/>
        </w:rPr>
        <w:t>Your application need to run without JavaScript errors showed in console of the browser.</w:t>
      </w:r>
    </w:p>
    <w:p w14:paraId="5A9AAB3C" w14:textId="57CAA528" w:rsidR="00DA3CC7" w:rsidRDefault="0068739B" w:rsidP="004944AD">
      <w:pPr>
        <w:pStyle w:val="Heading2"/>
      </w:pPr>
      <w:r w:rsidRPr="0068739B">
        <w:t>Instructions to the Competitor</w:t>
      </w:r>
    </w:p>
    <w:p w14:paraId="290569C0" w14:textId="77777777" w:rsidR="000E7505" w:rsidRDefault="000E7505" w:rsidP="0068739B">
      <w:pPr>
        <w:rPr>
          <w:b/>
        </w:rPr>
      </w:pPr>
    </w:p>
    <w:p w14:paraId="2EF2E737" w14:textId="26FF110A" w:rsidR="00B52A13" w:rsidRPr="00965F77" w:rsidRDefault="00EB16FD" w:rsidP="0068739B">
      <w:pPr>
        <w:rPr>
          <w:szCs w:val="20"/>
        </w:rPr>
      </w:pPr>
      <w:r w:rsidRPr="00965F77">
        <w:rPr>
          <w:szCs w:val="20"/>
        </w:rPr>
        <w:t>You must i</w:t>
      </w:r>
      <w:r w:rsidR="00274D6C" w:rsidRPr="00965F77">
        <w:rPr>
          <w:szCs w:val="20"/>
        </w:rPr>
        <w:t>nclude all media and content provided to you. The page for you to build upon is available under the</w:t>
      </w:r>
      <w:r w:rsidR="00861DE7" w:rsidRPr="00965F77">
        <w:rPr>
          <w:szCs w:val="20"/>
        </w:rPr>
        <w:t xml:space="preserve"> “media” directory. </w:t>
      </w:r>
      <w:r w:rsidR="00A31349" w:rsidRPr="00965F77">
        <w:rPr>
          <w:szCs w:val="20"/>
        </w:rPr>
        <w:t>You can modify the files</w:t>
      </w:r>
      <w:r w:rsidR="00992A90" w:rsidRPr="00965F77">
        <w:rPr>
          <w:szCs w:val="20"/>
        </w:rPr>
        <w:t xml:space="preserve"> provided</w:t>
      </w:r>
      <w:r w:rsidR="00A31349" w:rsidRPr="00965F77">
        <w:rPr>
          <w:szCs w:val="20"/>
        </w:rPr>
        <w:t xml:space="preserve"> to guarantee the correct functionality of the</w:t>
      </w:r>
      <w:r w:rsidR="00FC25C7" w:rsidRPr="00965F77">
        <w:rPr>
          <w:szCs w:val="20"/>
        </w:rPr>
        <w:t xml:space="preserve"> application</w:t>
      </w:r>
      <w:r w:rsidR="00A31349" w:rsidRPr="00965F77">
        <w:rPr>
          <w:szCs w:val="20"/>
        </w:rPr>
        <w:t>. You can use JQuery and JQuery U</w:t>
      </w:r>
      <w:r w:rsidR="00786656" w:rsidRPr="00965F77">
        <w:rPr>
          <w:szCs w:val="20"/>
        </w:rPr>
        <w:t>I</w:t>
      </w:r>
      <w:r w:rsidR="00A31349" w:rsidRPr="00965F77">
        <w:rPr>
          <w:szCs w:val="20"/>
        </w:rPr>
        <w:t xml:space="preserve"> if </w:t>
      </w:r>
      <w:r w:rsidR="005A54E7" w:rsidRPr="00965F77">
        <w:rPr>
          <w:szCs w:val="20"/>
        </w:rPr>
        <w:t>you find necessary.</w:t>
      </w:r>
    </w:p>
    <w:p w14:paraId="627492CD" w14:textId="77777777" w:rsidR="0072671E" w:rsidRPr="00965F77" w:rsidRDefault="0072671E" w:rsidP="0072671E">
      <w:pPr>
        <w:pStyle w:val="ColorfulList-Accent11"/>
        <w:ind w:left="0"/>
        <w:rPr>
          <w:rFonts w:ascii="Arial" w:hAnsi="Arial" w:cs="Arial"/>
          <w:color w:val="000000" w:themeColor="text1"/>
          <w:sz w:val="20"/>
          <w:szCs w:val="20"/>
          <w:lang w:val="en-GB"/>
        </w:rPr>
      </w:pPr>
    </w:p>
    <w:p w14:paraId="495488B2" w14:textId="7C4A3FE8" w:rsidR="00346D78" w:rsidRPr="00965F77" w:rsidRDefault="0072671E" w:rsidP="0072671E">
      <w:pPr>
        <w:pStyle w:val="ColorfulList-Accent11"/>
        <w:ind w:left="0"/>
        <w:rPr>
          <w:rFonts w:ascii="Arial" w:hAnsi="Arial" w:cs="Arial"/>
          <w:color w:val="000000" w:themeColor="text1"/>
          <w:sz w:val="20"/>
          <w:szCs w:val="20"/>
          <w:lang w:val="en-GB"/>
        </w:rPr>
      </w:pPr>
      <w:r w:rsidRPr="00965F77">
        <w:rPr>
          <w:rFonts w:ascii="Arial" w:hAnsi="Arial" w:cs="Arial"/>
          <w:color w:val="000000" w:themeColor="text1"/>
          <w:sz w:val="20"/>
          <w:szCs w:val="20"/>
          <w:lang w:val="en-GB"/>
        </w:rPr>
        <w:t xml:space="preserve">Save the files of your application in directory on the server called </w:t>
      </w:r>
      <w:r w:rsidRPr="00965F77">
        <w:rPr>
          <w:rFonts w:ascii="Arial" w:hAnsi="Arial" w:cs="Arial"/>
          <w:b/>
          <w:color w:val="000000" w:themeColor="text1"/>
          <w:sz w:val="20"/>
          <w:szCs w:val="20"/>
          <w:lang w:val="en-GB"/>
        </w:rPr>
        <w:t>"XX_</w:t>
      </w:r>
      <w:r w:rsidR="00E97655" w:rsidRPr="00965F77">
        <w:rPr>
          <w:rFonts w:ascii="Arial" w:hAnsi="Arial" w:cs="Arial"/>
          <w:b/>
          <w:color w:val="000000" w:themeColor="text1"/>
          <w:sz w:val="20"/>
          <w:szCs w:val="20"/>
          <w:lang w:val="en-GB"/>
        </w:rPr>
        <w:t>ClientSide</w:t>
      </w:r>
      <w:r w:rsidRPr="00965F77">
        <w:rPr>
          <w:rFonts w:ascii="Arial" w:hAnsi="Arial" w:cs="Arial"/>
          <w:b/>
          <w:color w:val="000000" w:themeColor="text1"/>
          <w:sz w:val="20"/>
          <w:szCs w:val="20"/>
          <w:lang w:val="en-GB"/>
        </w:rPr>
        <w:t>_B"</w:t>
      </w:r>
      <w:r w:rsidRPr="00965F77">
        <w:rPr>
          <w:rFonts w:ascii="Arial" w:hAnsi="Arial" w:cs="Arial"/>
          <w:color w:val="000000" w:themeColor="text1"/>
          <w:sz w:val="20"/>
          <w:szCs w:val="20"/>
          <w:lang w:val="en-GB"/>
        </w:rPr>
        <w:t>, where XX is your country code.</w:t>
      </w:r>
    </w:p>
    <w:p w14:paraId="32C7A07D" w14:textId="77777777" w:rsidR="00CE1357" w:rsidRDefault="00CE1357" w:rsidP="00CE1357">
      <w:pPr>
        <w:pStyle w:val="ColorfulList-Accent11"/>
        <w:ind w:left="0"/>
        <w:rPr>
          <w:lang w:val="en-US"/>
        </w:rPr>
      </w:pPr>
    </w:p>
    <w:p w14:paraId="2A2E5B99" w14:textId="77777777" w:rsidR="00BF3811" w:rsidRDefault="00BF3811" w:rsidP="00BF3811">
      <w:pPr>
        <w:pStyle w:val="ListParagraph"/>
        <w:ind w:left="0"/>
        <w:rPr>
          <w:rFonts w:eastAsiaTheme="majorEastAsia" w:cstheme="majorBidi"/>
          <w:b/>
          <w:caps/>
          <w:color w:val="000000" w:themeColor="text1"/>
          <w:sz w:val="32"/>
          <w:szCs w:val="26"/>
        </w:rPr>
      </w:pPr>
      <w:r w:rsidRPr="001743E7">
        <w:rPr>
          <w:rFonts w:eastAsiaTheme="majorEastAsia" w:cstheme="majorBidi"/>
          <w:b/>
          <w:caps/>
          <w:color w:val="000000" w:themeColor="text1"/>
          <w:sz w:val="32"/>
          <w:szCs w:val="26"/>
        </w:rPr>
        <w:t>Internet Access</w:t>
      </w:r>
    </w:p>
    <w:p w14:paraId="1AC72AED" w14:textId="77777777" w:rsidR="0004687A" w:rsidRDefault="0004687A" w:rsidP="0004687A">
      <w:pPr>
        <w:pStyle w:val="ListParagraph"/>
        <w:numPr>
          <w:ilvl w:val="0"/>
          <w:numId w:val="26"/>
        </w:numPr>
      </w:pPr>
      <w:r>
        <w:t>http://api.jquery.com</w:t>
      </w:r>
    </w:p>
    <w:p w14:paraId="65C68C27" w14:textId="77777777" w:rsidR="0004687A" w:rsidRDefault="0004687A" w:rsidP="0004687A">
      <w:pPr>
        <w:pStyle w:val="ListParagraph"/>
        <w:numPr>
          <w:ilvl w:val="0"/>
          <w:numId w:val="26"/>
        </w:numPr>
      </w:pPr>
      <w:r>
        <w:t>http://api.jqueryui.com</w:t>
      </w:r>
    </w:p>
    <w:p w14:paraId="64E46CCA" w14:textId="77777777" w:rsidR="00BF3811" w:rsidRDefault="00BF3811" w:rsidP="00CE1357">
      <w:pPr>
        <w:pStyle w:val="ColorfulList-Accent11"/>
        <w:ind w:left="0"/>
        <w:rPr>
          <w:rFonts w:ascii="Arial" w:hAnsi="Arial" w:cs="Arial"/>
          <w:b/>
          <w:sz w:val="32"/>
          <w:szCs w:val="32"/>
          <w:lang w:val="en-US"/>
        </w:rPr>
      </w:pPr>
    </w:p>
    <w:p w14:paraId="37DDC666" w14:textId="77777777" w:rsidR="000E01DD" w:rsidRDefault="000E01DD" w:rsidP="00CE1357">
      <w:pPr>
        <w:pStyle w:val="ColorfulList-Accent11"/>
        <w:ind w:left="0"/>
        <w:rPr>
          <w:rFonts w:ascii="Arial" w:hAnsi="Arial" w:cs="Arial"/>
          <w:b/>
          <w:sz w:val="32"/>
          <w:szCs w:val="32"/>
          <w:lang w:val="en-US"/>
        </w:rPr>
      </w:pPr>
    </w:p>
    <w:p w14:paraId="521108BA" w14:textId="77777777" w:rsidR="000E01DD" w:rsidRDefault="000E01DD" w:rsidP="00CE1357">
      <w:pPr>
        <w:pStyle w:val="ColorfulList-Accent11"/>
        <w:ind w:left="0"/>
        <w:rPr>
          <w:rFonts w:ascii="Arial" w:hAnsi="Arial" w:cs="Arial"/>
          <w:b/>
          <w:sz w:val="32"/>
          <w:szCs w:val="32"/>
          <w:lang w:val="en-US"/>
        </w:rPr>
      </w:pPr>
    </w:p>
    <w:p w14:paraId="7288A0F5" w14:textId="77777777" w:rsidR="000E01DD" w:rsidRDefault="000E01DD" w:rsidP="00CE1357">
      <w:pPr>
        <w:pStyle w:val="ColorfulList-Accent11"/>
        <w:ind w:left="0"/>
        <w:rPr>
          <w:rFonts w:ascii="Arial" w:hAnsi="Arial" w:cs="Arial"/>
          <w:b/>
          <w:sz w:val="32"/>
          <w:szCs w:val="32"/>
          <w:lang w:val="en-US"/>
        </w:rPr>
      </w:pPr>
    </w:p>
    <w:p w14:paraId="7E93CB97" w14:textId="77777777" w:rsidR="000E01DD" w:rsidRDefault="000E01DD" w:rsidP="00CE1357">
      <w:pPr>
        <w:pStyle w:val="ColorfulList-Accent11"/>
        <w:ind w:left="0"/>
        <w:rPr>
          <w:rFonts w:ascii="Arial" w:hAnsi="Arial" w:cs="Arial"/>
          <w:b/>
          <w:sz w:val="32"/>
          <w:szCs w:val="32"/>
          <w:lang w:val="en-US"/>
        </w:rPr>
      </w:pPr>
    </w:p>
    <w:p w14:paraId="51FECC81" w14:textId="2AACA0FA" w:rsidR="0068739B" w:rsidRPr="00CE1357" w:rsidRDefault="0068739B" w:rsidP="00CE1357">
      <w:pPr>
        <w:pStyle w:val="ColorfulList-Accent11"/>
        <w:ind w:left="0"/>
        <w:rPr>
          <w:rFonts w:ascii="Arial" w:hAnsi="Arial" w:cs="Arial"/>
          <w:b/>
          <w:sz w:val="32"/>
          <w:szCs w:val="32"/>
          <w:lang w:val="en-US"/>
        </w:rPr>
      </w:pPr>
      <w:r w:rsidRPr="00CE1357">
        <w:rPr>
          <w:rFonts w:ascii="Arial" w:hAnsi="Arial" w:cs="Arial"/>
          <w:b/>
          <w:sz w:val="32"/>
          <w:szCs w:val="32"/>
          <w:lang w:val="en-US"/>
        </w:rPr>
        <w:t>M</w:t>
      </w:r>
      <w:r w:rsidR="00CE1357">
        <w:rPr>
          <w:rFonts w:ascii="Arial" w:hAnsi="Arial" w:cs="Arial"/>
          <w:b/>
          <w:sz w:val="32"/>
          <w:szCs w:val="32"/>
          <w:lang w:val="en-US"/>
        </w:rPr>
        <w:t>ARKING SCHEME</w:t>
      </w:r>
      <w:r w:rsidR="002814BB">
        <w:rPr>
          <w:rFonts w:ascii="Arial" w:hAnsi="Arial" w:cs="Arial"/>
          <w:b/>
          <w:sz w:val="32"/>
          <w:szCs w:val="32"/>
          <w:lang w:val="en-US"/>
        </w:rPr>
        <w:t xml:space="preserve"> SUMMARY</w:t>
      </w:r>
    </w:p>
    <w:tbl>
      <w:tblPr>
        <w:tblStyle w:val="WSI-Table"/>
        <w:tblW w:w="9682" w:type="dxa"/>
        <w:tblLayout w:type="fixed"/>
        <w:tblLook w:val="04A0" w:firstRow="1" w:lastRow="0" w:firstColumn="1" w:lastColumn="0" w:noHBand="0" w:noVBand="1"/>
      </w:tblPr>
      <w:tblGrid>
        <w:gridCol w:w="1625"/>
        <w:gridCol w:w="2567"/>
        <w:gridCol w:w="1980"/>
        <w:gridCol w:w="1980"/>
        <w:gridCol w:w="1530"/>
      </w:tblGrid>
      <w:tr w:rsidR="00D25F17" w:rsidRPr="005D0770" w14:paraId="08BC0927" w14:textId="77777777" w:rsidTr="00D25F17">
        <w:trPr>
          <w:cnfStyle w:val="100000000000" w:firstRow="1" w:lastRow="0" w:firstColumn="0" w:lastColumn="0" w:oddVBand="0" w:evenVBand="0" w:oddHBand="0" w:evenHBand="0" w:firstRowFirstColumn="0" w:firstRowLastColumn="0" w:lastRowFirstColumn="0" w:lastRowLastColumn="0"/>
        </w:trPr>
        <w:tc>
          <w:tcPr>
            <w:tcW w:w="1625" w:type="dxa"/>
          </w:tcPr>
          <w:p w14:paraId="36F84635" w14:textId="77777777" w:rsidR="00D25F17" w:rsidRPr="00965F77" w:rsidRDefault="00D25F17" w:rsidP="00D25F17">
            <w:pPr>
              <w:rPr>
                <w:szCs w:val="20"/>
              </w:rPr>
            </w:pPr>
            <w:r w:rsidRPr="00965F77">
              <w:rPr>
                <w:szCs w:val="20"/>
              </w:rPr>
              <w:t>SECTION</w:t>
            </w:r>
          </w:p>
        </w:tc>
        <w:tc>
          <w:tcPr>
            <w:tcW w:w="2567" w:type="dxa"/>
          </w:tcPr>
          <w:p w14:paraId="6DAA34D2" w14:textId="77777777" w:rsidR="00D25F17" w:rsidRPr="00965F77" w:rsidRDefault="00D25F17" w:rsidP="00D25F17">
            <w:pPr>
              <w:rPr>
                <w:szCs w:val="20"/>
              </w:rPr>
            </w:pPr>
            <w:r w:rsidRPr="00965F77">
              <w:rPr>
                <w:szCs w:val="20"/>
              </w:rPr>
              <w:t>CRITERION</w:t>
            </w:r>
          </w:p>
        </w:tc>
        <w:tc>
          <w:tcPr>
            <w:tcW w:w="1980" w:type="dxa"/>
          </w:tcPr>
          <w:p w14:paraId="35B946C3" w14:textId="77777777" w:rsidR="00D25F17" w:rsidRPr="00965F77" w:rsidRDefault="00D25F17" w:rsidP="00D25F17">
            <w:pPr>
              <w:rPr>
                <w:szCs w:val="20"/>
              </w:rPr>
            </w:pPr>
            <w:r w:rsidRPr="00965F77">
              <w:rPr>
                <w:szCs w:val="20"/>
              </w:rPr>
              <w:t>subjective marks</w:t>
            </w:r>
          </w:p>
        </w:tc>
        <w:tc>
          <w:tcPr>
            <w:tcW w:w="1980" w:type="dxa"/>
          </w:tcPr>
          <w:p w14:paraId="1FDC8507" w14:textId="77777777" w:rsidR="00D25F17" w:rsidRPr="00965F77" w:rsidRDefault="00D25F17" w:rsidP="00D25F17">
            <w:pPr>
              <w:rPr>
                <w:szCs w:val="20"/>
              </w:rPr>
            </w:pPr>
            <w:r w:rsidRPr="00965F77">
              <w:rPr>
                <w:szCs w:val="20"/>
              </w:rPr>
              <w:t>Objective marks</w:t>
            </w:r>
          </w:p>
        </w:tc>
        <w:tc>
          <w:tcPr>
            <w:tcW w:w="1530" w:type="dxa"/>
          </w:tcPr>
          <w:p w14:paraId="69E81D61" w14:textId="77777777" w:rsidR="00D25F17" w:rsidRPr="00965F77" w:rsidRDefault="00D25F17" w:rsidP="00D25F17">
            <w:pPr>
              <w:rPr>
                <w:szCs w:val="20"/>
              </w:rPr>
            </w:pPr>
            <w:r w:rsidRPr="00965F77">
              <w:rPr>
                <w:szCs w:val="20"/>
              </w:rPr>
              <w:t>TOTAL</w:t>
            </w:r>
          </w:p>
        </w:tc>
      </w:tr>
      <w:tr w:rsidR="00E03247" w:rsidRPr="005D0770" w14:paraId="4D1C932A" w14:textId="77777777" w:rsidTr="00D25F17">
        <w:tc>
          <w:tcPr>
            <w:tcW w:w="1625" w:type="dxa"/>
          </w:tcPr>
          <w:p w14:paraId="7330EFCA" w14:textId="32B38983" w:rsidR="00E03247" w:rsidRPr="00965F77" w:rsidRDefault="000E01DD" w:rsidP="00D25F17">
            <w:pPr>
              <w:rPr>
                <w:szCs w:val="20"/>
              </w:rPr>
            </w:pPr>
            <w:r>
              <w:rPr>
                <w:szCs w:val="20"/>
              </w:rPr>
              <w:t>F1</w:t>
            </w:r>
          </w:p>
        </w:tc>
        <w:tc>
          <w:tcPr>
            <w:tcW w:w="2567" w:type="dxa"/>
          </w:tcPr>
          <w:p w14:paraId="376BFFEF" w14:textId="61F28787" w:rsidR="00E03247" w:rsidRPr="00965F77" w:rsidRDefault="00AA68E8" w:rsidP="00D25F17">
            <w:pPr>
              <w:rPr>
                <w:szCs w:val="20"/>
              </w:rPr>
            </w:pPr>
            <w:r>
              <w:rPr>
                <w:rFonts w:cs="Arial"/>
                <w:szCs w:val="20"/>
                <w:lang w:val="pt-BR"/>
              </w:rPr>
              <w:t>The Runner</w:t>
            </w:r>
          </w:p>
        </w:tc>
        <w:tc>
          <w:tcPr>
            <w:tcW w:w="1980" w:type="dxa"/>
          </w:tcPr>
          <w:p w14:paraId="45464EDD" w14:textId="322F01BA" w:rsidR="00E03247" w:rsidRPr="00965F77" w:rsidRDefault="00AA68E8" w:rsidP="0073218C">
            <w:pPr>
              <w:jc w:val="right"/>
              <w:rPr>
                <w:szCs w:val="20"/>
              </w:rPr>
            </w:pPr>
            <w:r>
              <w:rPr>
                <w:szCs w:val="20"/>
              </w:rPr>
              <w:t>1</w:t>
            </w:r>
            <w:r w:rsidR="00B80594">
              <w:rPr>
                <w:szCs w:val="20"/>
              </w:rPr>
              <w:t>.00</w:t>
            </w:r>
          </w:p>
        </w:tc>
        <w:tc>
          <w:tcPr>
            <w:tcW w:w="1980" w:type="dxa"/>
          </w:tcPr>
          <w:p w14:paraId="354C425D" w14:textId="75FDC3DF" w:rsidR="00E03247" w:rsidRPr="00965F77" w:rsidRDefault="00AA68E8" w:rsidP="0073218C">
            <w:pPr>
              <w:jc w:val="right"/>
              <w:rPr>
                <w:szCs w:val="20"/>
              </w:rPr>
            </w:pPr>
            <w:r>
              <w:rPr>
                <w:szCs w:val="20"/>
              </w:rPr>
              <w:t>2.4</w:t>
            </w:r>
            <w:r w:rsidR="00B80594">
              <w:rPr>
                <w:szCs w:val="20"/>
              </w:rPr>
              <w:t>0</w:t>
            </w:r>
          </w:p>
        </w:tc>
        <w:tc>
          <w:tcPr>
            <w:tcW w:w="1530" w:type="dxa"/>
          </w:tcPr>
          <w:p w14:paraId="499AA79A" w14:textId="54F2B8CD" w:rsidR="00E03247" w:rsidRPr="00965F77" w:rsidRDefault="00AA68E8" w:rsidP="0073218C">
            <w:pPr>
              <w:jc w:val="right"/>
              <w:rPr>
                <w:szCs w:val="20"/>
              </w:rPr>
            </w:pPr>
            <w:r>
              <w:rPr>
                <w:szCs w:val="20"/>
              </w:rPr>
              <w:t>3.4</w:t>
            </w:r>
            <w:r w:rsidR="00B80594">
              <w:rPr>
                <w:szCs w:val="20"/>
              </w:rPr>
              <w:t>0</w:t>
            </w:r>
          </w:p>
        </w:tc>
      </w:tr>
      <w:tr w:rsidR="00AE60D4" w:rsidRPr="005D0770" w14:paraId="57D49220" w14:textId="77777777" w:rsidTr="00D25F17">
        <w:tc>
          <w:tcPr>
            <w:tcW w:w="1625" w:type="dxa"/>
          </w:tcPr>
          <w:p w14:paraId="30B7DAC3" w14:textId="56A157AA" w:rsidR="00AE60D4" w:rsidRPr="00965F77" w:rsidRDefault="000E01DD" w:rsidP="00AE60D4">
            <w:pPr>
              <w:rPr>
                <w:szCs w:val="20"/>
              </w:rPr>
            </w:pPr>
            <w:r>
              <w:rPr>
                <w:szCs w:val="20"/>
              </w:rPr>
              <w:t>F2</w:t>
            </w:r>
          </w:p>
        </w:tc>
        <w:tc>
          <w:tcPr>
            <w:tcW w:w="2567" w:type="dxa"/>
          </w:tcPr>
          <w:p w14:paraId="18502A28" w14:textId="40F85346" w:rsidR="00AE60D4" w:rsidRPr="00965F77" w:rsidRDefault="00AA68E8" w:rsidP="00AE60D4">
            <w:pPr>
              <w:rPr>
                <w:szCs w:val="20"/>
              </w:rPr>
            </w:pPr>
            <w:r>
              <w:rPr>
                <w:szCs w:val="20"/>
              </w:rPr>
              <w:t>The Way</w:t>
            </w:r>
          </w:p>
        </w:tc>
        <w:tc>
          <w:tcPr>
            <w:tcW w:w="1980" w:type="dxa"/>
          </w:tcPr>
          <w:p w14:paraId="566E06AA" w14:textId="50621C67" w:rsidR="00AE60D4" w:rsidRPr="00965F77" w:rsidRDefault="00AA68E8" w:rsidP="0073218C">
            <w:pPr>
              <w:jc w:val="right"/>
              <w:rPr>
                <w:szCs w:val="20"/>
              </w:rPr>
            </w:pPr>
            <w:r>
              <w:rPr>
                <w:szCs w:val="20"/>
              </w:rPr>
              <w:t>1</w:t>
            </w:r>
            <w:r w:rsidR="00B80594">
              <w:rPr>
                <w:szCs w:val="20"/>
              </w:rPr>
              <w:t>.00</w:t>
            </w:r>
          </w:p>
        </w:tc>
        <w:tc>
          <w:tcPr>
            <w:tcW w:w="1980" w:type="dxa"/>
          </w:tcPr>
          <w:p w14:paraId="56028232" w14:textId="235026F1" w:rsidR="00AE60D4" w:rsidRPr="00965F77" w:rsidRDefault="00AA68E8" w:rsidP="0073218C">
            <w:pPr>
              <w:jc w:val="right"/>
              <w:rPr>
                <w:szCs w:val="20"/>
              </w:rPr>
            </w:pPr>
            <w:r>
              <w:rPr>
                <w:szCs w:val="20"/>
              </w:rPr>
              <w:t>2</w:t>
            </w:r>
            <w:r w:rsidR="00B80594">
              <w:rPr>
                <w:szCs w:val="20"/>
              </w:rPr>
              <w:t>.00</w:t>
            </w:r>
          </w:p>
        </w:tc>
        <w:tc>
          <w:tcPr>
            <w:tcW w:w="1530" w:type="dxa"/>
          </w:tcPr>
          <w:p w14:paraId="39499B38" w14:textId="7EA874B9" w:rsidR="00AE60D4" w:rsidRPr="00965F77" w:rsidRDefault="00AA68E8" w:rsidP="0073218C">
            <w:pPr>
              <w:jc w:val="right"/>
              <w:rPr>
                <w:szCs w:val="20"/>
              </w:rPr>
            </w:pPr>
            <w:r>
              <w:rPr>
                <w:szCs w:val="20"/>
              </w:rPr>
              <w:t>3</w:t>
            </w:r>
            <w:r w:rsidR="00B80594">
              <w:rPr>
                <w:szCs w:val="20"/>
              </w:rPr>
              <w:t>.00</w:t>
            </w:r>
          </w:p>
        </w:tc>
      </w:tr>
      <w:tr w:rsidR="00AA68E8" w:rsidRPr="005D0770" w14:paraId="70EB594E" w14:textId="77777777" w:rsidTr="00D25F17">
        <w:tc>
          <w:tcPr>
            <w:tcW w:w="1625" w:type="dxa"/>
          </w:tcPr>
          <w:p w14:paraId="5DBBD47D" w14:textId="06ACEAC8" w:rsidR="00AA68E8" w:rsidRPr="00965F77" w:rsidRDefault="000E01DD" w:rsidP="00AE60D4">
            <w:pPr>
              <w:rPr>
                <w:szCs w:val="20"/>
              </w:rPr>
            </w:pPr>
            <w:r>
              <w:rPr>
                <w:szCs w:val="20"/>
              </w:rPr>
              <w:t>F3</w:t>
            </w:r>
          </w:p>
        </w:tc>
        <w:tc>
          <w:tcPr>
            <w:tcW w:w="2567" w:type="dxa"/>
          </w:tcPr>
          <w:p w14:paraId="09D3A5EA" w14:textId="119F8B89" w:rsidR="00AA68E8" w:rsidRPr="00965F77" w:rsidRDefault="00AA68E8" w:rsidP="00AE60D4">
            <w:pPr>
              <w:rPr>
                <w:szCs w:val="20"/>
              </w:rPr>
            </w:pPr>
            <w:r>
              <w:rPr>
                <w:szCs w:val="20"/>
              </w:rPr>
              <w:t>Landmarks and final requirements</w:t>
            </w:r>
          </w:p>
        </w:tc>
        <w:tc>
          <w:tcPr>
            <w:tcW w:w="1980" w:type="dxa"/>
          </w:tcPr>
          <w:p w14:paraId="1790C812" w14:textId="5EE88178" w:rsidR="00AA68E8" w:rsidRPr="00965F77" w:rsidRDefault="00AA68E8" w:rsidP="0073218C">
            <w:pPr>
              <w:jc w:val="right"/>
              <w:rPr>
                <w:szCs w:val="20"/>
              </w:rPr>
            </w:pPr>
            <w:r>
              <w:rPr>
                <w:szCs w:val="20"/>
              </w:rPr>
              <w:t>2</w:t>
            </w:r>
            <w:r w:rsidR="00B80594">
              <w:rPr>
                <w:szCs w:val="20"/>
              </w:rPr>
              <w:t>.00</w:t>
            </w:r>
          </w:p>
        </w:tc>
        <w:tc>
          <w:tcPr>
            <w:tcW w:w="1980" w:type="dxa"/>
          </w:tcPr>
          <w:p w14:paraId="285807A6" w14:textId="309BA064" w:rsidR="00AA68E8" w:rsidRPr="00965F77" w:rsidRDefault="00AA68E8" w:rsidP="0073218C">
            <w:pPr>
              <w:jc w:val="right"/>
              <w:rPr>
                <w:szCs w:val="20"/>
              </w:rPr>
            </w:pPr>
            <w:r>
              <w:rPr>
                <w:szCs w:val="20"/>
              </w:rPr>
              <w:t>1.85</w:t>
            </w:r>
          </w:p>
        </w:tc>
        <w:tc>
          <w:tcPr>
            <w:tcW w:w="1530" w:type="dxa"/>
          </w:tcPr>
          <w:p w14:paraId="542A2C1E" w14:textId="00FA92B3" w:rsidR="00AA68E8" w:rsidRPr="00965F77" w:rsidRDefault="00AA68E8" w:rsidP="0073218C">
            <w:pPr>
              <w:jc w:val="right"/>
              <w:rPr>
                <w:szCs w:val="20"/>
              </w:rPr>
            </w:pPr>
            <w:r>
              <w:rPr>
                <w:szCs w:val="20"/>
              </w:rPr>
              <w:t>3.85</w:t>
            </w:r>
          </w:p>
        </w:tc>
      </w:tr>
      <w:tr w:rsidR="00AE60D4" w:rsidRPr="005D0770" w14:paraId="6338277D" w14:textId="77777777" w:rsidTr="00D25F17">
        <w:tc>
          <w:tcPr>
            <w:tcW w:w="1625" w:type="dxa"/>
          </w:tcPr>
          <w:p w14:paraId="16CD5A4E" w14:textId="77777777" w:rsidR="00AE60D4" w:rsidRPr="00965F77" w:rsidRDefault="00AE60D4" w:rsidP="00AE60D4">
            <w:pPr>
              <w:rPr>
                <w:b/>
                <w:szCs w:val="20"/>
              </w:rPr>
            </w:pPr>
            <w:r w:rsidRPr="00965F77">
              <w:rPr>
                <w:b/>
                <w:szCs w:val="20"/>
              </w:rPr>
              <w:t>Total</w:t>
            </w:r>
          </w:p>
        </w:tc>
        <w:tc>
          <w:tcPr>
            <w:tcW w:w="2567" w:type="dxa"/>
          </w:tcPr>
          <w:p w14:paraId="5F0E20F9" w14:textId="77777777" w:rsidR="00AE60D4" w:rsidRPr="00965F77" w:rsidRDefault="00AE60D4" w:rsidP="00AE60D4">
            <w:pPr>
              <w:rPr>
                <w:szCs w:val="20"/>
              </w:rPr>
            </w:pPr>
          </w:p>
        </w:tc>
        <w:tc>
          <w:tcPr>
            <w:tcW w:w="1980" w:type="dxa"/>
          </w:tcPr>
          <w:p w14:paraId="3C13EAF7" w14:textId="18BBC192" w:rsidR="00AE60D4" w:rsidRPr="00965F77" w:rsidRDefault="00AA68E8" w:rsidP="0073218C">
            <w:pPr>
              <w:jc w:val="right"/>
              <w:rPr>
                <w:b/>
                <w:szCs w:val="20"/>
              </w:rPr>
            </w:pPr>
            <w:r>
              <w:rPr>
                <w:b/>
                <w:szCs w:val="20"/>
              </w:rPr>
              <w:t>4</w:t>
            </w:r>
            <w:r w:rsidR="00B80594">
              <w:rPr>
                <w:b/>
                <w:szCs w:val="20"/>
              </w:rPr>
              <w:t>.00</w:t>
            </w:r>
          </w:p>
        </w:tc>
        <w:tc>
          <w:tcPr>
            <w:tcW w:w="1980" w:type="dxa"/>
          </w:tcPr>
          <w:p w14:paraId="6329DEE5" w14:textId="7DAB4158" w:rsidR="00AE60D4" w:rsidRPr="00965F77" w:rsidRDefault="00AA68E8" w:rsidP="0073218C">
            <w:pPr>
              <w:jc w:val="right"/>
              <w:rPr>
                <w:b/>
                <w:szCs w:val="20"/>
              </w:rPr>
            </w:pPr>
            <w:r>
              <w:rPr>
                <w:b/>
                <w:szCs w:val="20"/>
              </w:rPr>
              <w:t>6.25</w:t>
            </w:r>
          </w:p>
        </w:tc>
        <w:tc>
          <w:tcPr>
            <w:tcW w:w="1530" w:type="dxa"/>
          </w:tcPr>
          <w:p w14:paraId="5858D6E0" w14:textId="2DF6D4B4" w:rsidR="00AE60D4" w:rsidRPr="00965F77" w:rsidRDefault="00AA68E8" w:rsidP="0073218C">
            <w:pPr>
              <w:jc w:val="right"/>
              <w:rPr>
                <w:b/>
                <w:szCs w:val="20"/>
              </w:rPr>
            </w:pPr>
            <w:r>
              <w:rPr>
                <w:b/>
                <w:szCs w:val="20"/>
              </w:rPr>
              <w:t>10.25</w:t>
            </w:r>
          </w:p>
        </w:tc>
      </w:tr>
    </w:tbl>
    <w:p w14:paraId="7C4FD7A0" w14:textId="77777777" w:rsidR="0068739B" w:rsidRPr="005D0770" w:rsidRDefault="0068739B" w:rsidP="0068739B">
      <w:pPr>
        <w:rPr>
          <w:sz w:val="24"/>
        </w:rPr>
      </w:pPr>
    </w:p>
    <w:p w14:paraId="1E100093" w14:textId="77777777" w:rsidR="007B0554" w:rsidRPr="0068739B" w:rsidRDefault="007B0554" w:rsidP="0068739B"/>
    <w:p w14:paraId="66F2CD29" w14:textId="77777777" w:rsidR="00264847" w:rsidRPr="00264847" w:rsidRDefault="00264847" w:rsidP="00264847"/>
    <w:sectPr w:rsidR="00264847" w:rsidRPr="00264847" w:rsidSect="00300343">
      <w:headerReference w:type="default" r:id="rId13"/>
      <w:footerReference w:type="first" r:id="rId14"/>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5E4A7" w14:textId="77777777" w:rsidR="00A21E30" w:rsidRDefault="00A21E30" w:rsidP="00313492">
      <w:r>
        <w:separator/>
      </w:r>
    </w:p>
    <w:p w14:paraId="6DC1CFC7" w14:textId="77777777" w:rsidR="00A21E30" w:rsidRDefault="00A21E30" w:rsidP="00313492"/>
    <w:p w14:paraId="3F4D01D3" w14:textId="77777777" w:rsidR="00A21E30" w:rsidRDefault="00A21E30"/>
  </w:endnote>
  <w:endnote w:type="continuationSeparator" w:id="0">
    <w:p w14:paraId="5FA35BF2" w14:textId="77777777" w:rsidR="00A21E30" w:rsidRDefault="00A21E30" w:rsidP="00313492">
      <w:r>
        <w:continuationSeparator/>
      </w:r>
    </w:p>
    <w:p w14:paraId="190B3526" w14:textId="77777777" w:rsidR="00A21E30" w:rsidRDefault="00A21E30" w:rsidP="00313492"/>
    <w:p w14:paraId="5E02AB4D" w14:textId="77777777" w:rsidR="00A21E30" w:rsidRDefault="00A21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Arial"/>
    <w:charset w:val="00"/>
    <w:family w:val="swiss"/>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D10046" w:rsidRPr="00893901" w14:paraId="74314C2A" w14:textId="77777777" w:rsidTr="00460418">
      <w:tc>
        <w:tcPr>
          <w:tcW w:w="4073" w:type="dxa"/>
          <w:vAlign w:val="center"/>
          <w:hideMark/>
        </w:tcPr>
        <w:p w14:paraId="4404B88C" w14:textId="745AC8CB" w:rsidR="00D10046" w:rsidRPr="00893901" w:rsidRDefault="00D83B6F" w:rsidP="00934C83">
          <w:pPr>
            <w:pStyle w:val="Footer"/>
          </w:pPr>
          <w:r w:rsidRPr="00D83B6F">
            <w:t>WSC2015_TP17_ClientSide_B_EN</w:t>
          </w:r>
        </w:p>
      </w:tc>
      <w:tc>
        <w:tcPr>
          <w:tcW w:w="1492" w:type="dxa"/>
          <w:vAlign w:val="center"/>
          <w:hideMark/>
        </w:tcPr>
        <w:p w14:paraId="04289E51" w14:textId="751FE02E" w:rsidR="00D10046" w:rsidRPr="00893901" w:rsidRDefault="00D10046" w:rsidP="00300343">
          <w:pPr>
            <w:pStyle w:val="Footer"/>
            <w:jc w:val="center"/>
          </w:pPr>
          <w:r w:rsidRPr="00893901">
            <w:t xml:space="preserve">Version: </w:t>
          </w:r>
          <w:r w:rsidR="0004687A">
            <w:t>3</w:t>
          </w:r>
          <w:r w:rsidR="009B1570">
            <w:t>.1</w:t>
          </w:r>
        </w:p>
        <w:p w14:paraId="254E3988" w14:textId="03DF3460" w:rsidR="00D10046" w:rsidRPr="00893901" w:rsidRDefault="00D10046" w:rsidP="009B1570">
          <w:pPr>
            <w:pStyle w:val="Footer"/>
            <w:jc w:val="center"/>
          </w:pPr>
          <w:r>
            <w:t>Date:</w:t>
          </w:r>
          <w:r w:rsidR="00325F59">
            <w:t>0</w:t>
          </w:r>
          <w:r w:rsidR="009B1570">
            <w:t>9</w:t>
          </w:r>
          <w:r>
            <w:t>.</w:t>
          </w:r>
          <w:r w:rsidR="00675923" w:rsidRPr="00893901">
            <w:t>0</w:t>
          </w:r>
          <w:r w:rsidR="0004687A">
            <w:t>8</w:t>
          </w:r>
          <w:r>
            <w:t>.15</w:t>
          </w:r>
        </w:p>
      </w:tc>
      <w:tc>
        <w:tcPr>
          <w:tcW w:w="4074" w:type="dxa"/>
          <w:vAlign w:val="center"/>
          <w:hideMark/>
        </w:tcPr>
        <w:p w14:paraId="4501E169" w14:textId="77777777" w:rsidR="00D10046" w:rsidRPr="00893901" w:rsidRDefault="00D10046" w:rsidP="00300343">
          <w:pPr>
            <w:pStyle w:val="Footer"/>
            <w:jc w:val="right"/>
          </w:pPr>
          <w:r w:rsidRPr="00893901">
            <w:fldChar w:fldCharType="begin"/>
          </w:r>
          <w:r w:rsidRPr="00893901">
            <w:instrText xml:space="preserve"> PAGE   \* MERGEFORMAT </w:instrText>
          </w:r>
          <w:r w:rsidRPr="00893901">
            <w:fldChar w:fldCharType="separate"/>
          </w:r>
          <w:r w:rsidR="00C66D93">
            <w:rPr>
              <w:noProof/>
            </w:rPr>
            <w:t>4</w:t>
          </w:r>
          <w:r w:rsidRPr="00893901">
            <w:fldChar w:fldCharType="end"/>
          </w:r>
          <w:r w:rsidRPr="00893901">
            <w:t xml:space="preserve"> of </w:t>
          </w:r>
          <w:fldSimple w:instr=" NUMPAGES   \* MERGEFORMAT ">
            <w:r w:rsidR="00C66D93">
              <w:rPr>
                <w:noProof/>
              </w:rPr>
              <w:t>4</w:t>
            </w:r>
          </w:fldSimple>
        </w:p>
      </w:tc>
    </w:tr>
  </w:tbl>
  <w:p w14:paraId="2243CAFD" w14:textId="77777777" w:rsidR="00D10046" w:rsidRDefault="00D10046"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6004" w14:textId="1A7E820A" w:rsidR="00D10046" w:rsidRPr="00F729AF" w:rsidRDefault="00D10046" w:rsidP="00F729AF">
    <w:pPr>
      <w:pStyle w:val="Footer"/>
      <w:rPr>
        <w:sz w:val="16"/>
        <w:szCs w:val="16"/>
      </w:rPr>
    </w:pPr>
    <w:r w:rsidRPr="00BD124E">
      <w:rPr>
        <w:noProof/>
        <w:lang w:val="en-AU" w:eastAsia="en-AU"/>
      </w:rPr>
      <w:drawing>
        <wp:anchor distT="0" distB="0" distL="114300" distR="114300" simplePos="0" relativeHeight="251664896" behindDoc="1" locked="0" layoutInCell="1" allowOverlap="1" wp14:anchorId="7C70732C" wp14:editId="00FF4C02">
          <wp:simplePos x="0" y="0"/>
          <wp:positionH relativeFrom="page">
            <wp:posOffset>730186</wp:posOffset>
          </wp:positionH>
          <wp:positionV relativeFrom="page">
            <wp:posOffset>8461375</wp:posOffset>
          </wp:positionV>
          <wp:extent cx="1274400" cy="1296000"/>
          <wp:effectExtent l="0" t="0" r="2540" b="0"/>
          <wp:wrapNone/>
          <wp:docPr id="27" name="Picture 27"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7160">
      <w:t xml:space="preserve"> </w:t>
    </w:r>
    <w:r w:rsidR="00D83B6F" w:rsidRPr="00D83B6F">
      <w:rPr>
        <w:sz w:val="16"/>
        <w:szCs w:val="16"/>
      </w:rPr>
      <w:t>WSC2015_TP17_ClientSide_B_EN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B7763" w14:textId="77777777" w:rsidR="00D10046" w:rsidRDefault="00D10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A19BC" w14:textId="77777777" w:rsidR="00A21E30" w:rsidRDefault="00A21E30">
      <w:r>
        <w:separator/>
      </w:r>
    </w:p>
  </w:footnote>
  <w:footnote w:type="continuationSeparator" w:id="0">
    <w:p w14:paraId="2601F643" w14:textId="77777777" w:rsidR="00A21E30" w:rsidRDefault="00A21E30" w:rsidP="00313492">
      <w:r>
        <w:continuationSeparator/>
      </w:r>
    </w:p>
    <w:p w14:paraId="34513B96" w14:textId="77777777" w:rsidR="00A21E30" w:rsidRDefault="00A21E30" w:rsidP="00313492"/>
    <w:p w14:paraId="2B67BBC4" w14:textId="77777777" w:rsidR="00A21E30" w:rsidRDefault="00A21E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BC236" w14:textId="77777777" w:rsidR="00D10046" w:rsidRDefault="00D10046" w:rsidP="00313492">
    <w:pPr>
      <w:pStyle w:val="Header"/>
    </w:pPr>
    <w:r w:rsidRPr="00A77E62">
      <w:rPr>
        <w:noProof/>
        <w:lang w:val="en-AU" w:eastAsia="en-AU"/>
      </w:rPr>
      <w:drawing>
        <wp:anchor distT="0" distB="0" distL="114300" distR="114300" simplePos="0" relativeHeight="251658752" behindDoc="0" locked="0" layoutInCell="1" allowOverlap="1" wp14:anchorId="015D4DDB" wp14:editId="73806A07">
          <wp:simplePos x="0" y="0"/>
          <wp:positionH relativeFrom="column">
            <wp:posOffset>5710555</wp:posOffset>
          </wp:positionH>
          <wp:positionV relativeFrom="paragraph">
            <wp:posOffset>-170180</wp:posOffset>
          </wp:positionV>
          <wp:extent cx="914400" cy="6248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AU" w:eastAsia="en-AU"/>
      </w:rPr>
      <w:drawing>
        <wp:anchor distT="0" distB="0" distL="114300" distR="114300" simplePos="0" relativeHeight="251661824" behindDoc="1" locked="0" layoutInCell="1" allowOverlap="1" wp14:anchorId="2070737A" wp14:editId="150AC1C0">
          <wp:simplePos x="0" y="0"/>
          <wp:positionH relativeFrom="column">
            <wp:posOffset>-708660</wp:posOffset>
          </wp:positionH>
          <wp:positionV relativeFrom="paragraph">
            <wp:posOffset>-453390</wp:posOffset>
          </wp:positionV>
          <wp:extent cx="7572375" cy="93726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F17F1" w14:textId="77777777" w:rsidR="00D10046" w:rsidRDefault="00D10046" w:rsidP="00313492">
    <w:pPr>
      <w:pStyle w:val="Header"/>
    </w:pPr>
    <w:r w:rsidRPr="00BD124E">
      <w:rPr>
        <w:noProof/>
        <w:lang w:val="en-AU" w:eastAsia="en-AU"/>
      </w:rPr>
      <w:drawing>
        <wp:anchor distT="0" distB="0" distL="114300" distR="114300" simplePos="0" relativeHeight="251652608" behindDoc="1" locked="0" layoutInCell="1" allowOverlap="1" wp14:anchorId="58B79F97" wp14:editId="17725094">
          <wp:simplePos x="0" y="0"/>
          <wp:positionH relativeFrom="page">
            <wp:posOffset>10731</wp:posOffset>
          </wp:positionH>
          <wp:positionV relativeFrom="page">
            <wp:posOffset>10795</wp:posOffset>
          </wp:positionV>
          <wp:extent cx="7614000" cy="10746000"/>
          <wp:effectExtent l="0" t="0" r="6350" b="0"/>
          <wp:wrapNone/>
          <wp:docPr id="20" name="Picture 2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55680" behindDoc="1" locked="0" layoutInCell="1" allowOverlap="1" wp14:anchorId="178A06C0" wp14:editId="2531A415">
          <wp:simplePos x="0" y="0"/>
          <wp:positionH relativeFrom="page">
            <wp:posOffset>6362065</wp:posOffset>
          </wp:positionH>
          <wp:positionV relativeFrom="page">
            <wp:posOffset>212725</wp:posOffset>
          </wp:positionV>
          <wp:extent cx="1080000" cy="795600"/>
          <wp:effectExtent l="0" t="0" r="0" b="0"/>
          <wp:wrapNone/>
          <wp:docPr id="26" name="Picture 26"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B8AFC" w14:textId="77777777" w:rsidR="00D10046" w:rsidRDefault="00D10046" w:rsidP="00313492">
    <w:pPr>
      <w:pStyle w:val="Header"/>
    </w:pPr>
    <w:r w:rsidRPr="00BD124E">
      <w:rPr>
        <w:noProof/>
        <w:lang w:val="en-AU" w:eastAsia="en-AU"/>
      </w:rPr>
      <w:drawing>
        <wp:anchor distT="0" distB="0" distL="114300" distR="114300" simplePos="0" relativeHeight="251677696" behindDoc="1" locked="0" layoutInCell="1" allowOverlap="1" wp14:anchorId="5D13A74A" wp14:editId="5605B56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AU" w:eastAsia="en-AU"/>
      </w:rPr>
      <w:drawing>
        <wp:anchor distT="0" distB="0" distL="114300" distR="114300" simplePos="0" relativeHeight="251678720" behindDoc="1" locked="0" layoutInCell="1" allowOverlap="1" wp14:anchorId="340DD8FC" wp14:editId="124A12D7">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981886"/>
    <w:lvl w:ilvl="0">
      <w:start w:val="1"/>
      <w:numFmt w:val="decimal"/>
      <w:lvlText w:val="%1."/>
      <w:lvlJc w:val="left"/>
      <w:pPr>
        <w:tabs>
          <w:tab w:val="num" w:pos="360"/>
        </w:tabs>
        <w:ind w:left="360" w:hanging="360"/>
      </w:pPr>
    </w:lvl>
  </w:abstractNum>
  <w:abstractNum w:abstractNumId="9">
    <w:nsid w:val="FFFFFF89"/>
    <w:multiLevelType w:val="singleLevel"/>
    <w:tmpl w:val="7CBE1440"/>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nsid w:val="1B7E5646"/>
    <w:multiLevelType w:val="hybridMultilevel"/>
    <w:tmpl w:val="0302A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nsid w:val="229C7A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5079A3"/>
    <w:multiLevelType w:val="hybridMultilevel"/>
    <w:tmpl w:val="7A6E5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F0CE6"/>
    <w:multiLevelType w:val="hybridMultilevel"/>
    <w:tmpl w:val="F45E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853FC6"/>
    <w:multiLevelType w:val="hybridMultilevel"/>
    <w:tmpl w:val="B33A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50D7BDB"/>
    <w:multiLevelType w:val="multilevel"/>
    <w:tmpl w:val="B06A41F8"/>
    <w:lvl w:ilvl="0">
      <w:start w:val="1"/>
      <w:numFmt w:val="decimal"/>
      <w:lvlText w:val="%1."/>
      <w:lvlJc w:val="left"/>
      <w:pPr>
        <w:ind w:left="972" w:hanging="360"/>
      </w:pPr>
    </w:lvl>
    <w:lvl w:ilvl="1">
      <w:start w:val="1"/>
      <w:numFmt w:val="decimal"/>
      <w:lvlText w:val="%1.%2."/>
      <w:lvlJc w:val="left"/>
      <w:pPr>
        <w:ind w:left="4305" w:hanging="432"/>
      </w:pPr>
    </w:lvl>
    <w:lvl w:ilvl="2">
      <w:start w:val="1"/>
      <w:numFmt w:val="decimal"/>
      <w:lvlText w:val="%1.%2.%3."/>
      <w:lvlJc w:val="left"/>
      <w:pPr>
        <w:ind w:left="1836" w:hanging="504"/>
      </w:pPr>
    </w:lvl>
    <w:lvl w:ilvl="3">
      <w:start w:val="1"/>
      <w:numFmt w:val="decimal"/>
      <w:lvlText w:val="%1.%2.%3.%4."/>
      <w:lvlJc w:val="left"/>
      <w:pPr>
        <w:ind w:left="2340" w:hanging="648"/>
      </w:pPr>
    </w:lvl>
    <w:lvl w:ilvl="4">
      <w:start w:val="1"/>
      <w:numFmt w:val="decimal"/>
      <w:lvlText w:val="%1.%2.%3.%4.%5."/>
      <w:lvlJc w:val="left"/>
      <w:pPr>
        <w:ind w:left="2844" w:hanging="792"/>
      </w:pPr>
    </w:lvl>
    <w:lvl w:ilvl="5">
      <w:start w:val="1"/>
      <w:numFmt w:val="decimal"/>
      <w:lvlText w:val="%1.%2.%3.%4.%5.%6."/>
      <w:lvlJc w:val="left"/>
      <w:pPr>
        <w:ind w:left="3348" w:hanging="936"/>
      </w:pPr>
    </w:lvl>
    <w:lvl w:ilvl="6">
      <w:start w:val="1"/>
      <w:numFmt w:val="decimal"/>
      <w:lvlText w:val="%1.%2.%3.%4.%5.%6.%7."/>
      <w:lvlJc w:val="left"/>
      <w:pPr>
        <w:ind w:left="3852" w:hanging="1080"/>
      </w:pPr>
    </w:lvl>
    <w:lvl w:ilvl="7">
      <w:start w:val="1"/>
      <w:numFmt w:val="decimal"/>
      <w:lvlText w:val="%1.%2.%3.%4.%5.%6.%7.%8."/>
      <w:lvlJc w:val="left"/>
      <w:pPr>
        <w:ind w:left="4356" w:hanging="1224"/>
      </w:pPr>
    </w:lvl>
    <w:lvl w:ilvl="8">
      <w:start w:val="1"/>
      <w:numFmt w:val="decimal"/>
      <w:lvlText w:val="%1.%2.%3.%4.%5.%6.%7.%8.%9."/>
      <w:lvlJc w:val="left"/>
      <w:pPr>
        <w:ind w:left="4932" w:hanging="1440"/>
      </w:pPr>
    </w:lvl>
  </w:abstractNum>
  <w:abstractNum w:abstractNumId="23">
    <w:nsid w:val="6D5E73CA"/>
    <w:multiLevelType w:val="hybridMultilevel"/>
    <w:tmpl w:val="C17072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BB60A5"/>
    <w:multiLevelType w:val="hybridMultilevel"/>
    <w:tmpl w:val="1F4CFCB0"/>
    <w:lvl w:ilvl="0" w:tplc="C944EE0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1"/>
    <w:lvlOverride w:ilvl="0">
      <w:startOverride w:val="1"/>
    </w:lvlOverride>
  </w:num>
  <w:num w:numId="15">
    <w:abstractNumId w:val="15"/>
  </w:num>
  <w:num w:numId="16">
    <w:abstractNumId w:val="12"/>
  </w:num>
  <w:num w:numId="17">
    <w:abstractNumId w:val="10"/>
  </w:num>
  <w:num w:numId="18">
    <w:abstractNumId w:val="25"/>
  </w:num>
  <w:num w:numId="19">
    <w:abstractNumId w:val="14"/>
  </w:num>
  <w:num w:numId="20">
    <w:abstractNumId w:val="21"/>
  </w:num>
  <w:num w:numId="21">
    <w:abstractNumId w:val="23"/>
  </w:num>
  <w:num w:numId="22">
    <w:abstractNumId w:val="20"/>
  </w:num>
  <w:num w:numId="23">
    <w:abstractNumId w:val="17"/>
  </w:num>
  <w:num w:numId="24">
    <w:abstractNumId w:val="24"/>
  </w:num>
  <w:num w:numId="25">
    <w:abstractNumId w:val="16"/>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0"/>
    <w:rsid w:val="0000329D"/>
    <w:rsid w:val="00007AC0"/>
    <w:rsid w:val="00012FF4"/>
    <w:rsid w:val="00017C04"/>
    <w:rsid w:val="00020477"/>
    <w:rsid w:val="00022932"/>
    <w:rsid w:val="00033976"/>
    <w:rsid w:val="00033B54"/>
    <w:rsid w:val="00033DD4"/>
    <w:rsid w:val="000342B6"/>
    <w:rsid w:val="0003526B"/>
    <w:rsid w:val="000424A9"/>
    <w:rsid w:val="0004687A"/>
    <w:rsid w:val="00050DCE"/>
    <w:rsid w:val="00052F6D"/>
    <w:rsid w:val="00057161"/>
    <w:rsid w:val="00066641"/>
    <w:rsid w:val="00071DA3"/>
    <w:rsid w:val="00076998"/>
    <w:rsid w:val="000803F1"/>
    <w:rsid w:val="000840B1"/>
    <w:rsid w:val="00086693"/>
    <w:rsid w:val="00087192"/>
    <w:rsid w:val="00091799"/>
    <w:rsid w:val="0009298F"/>
    <w:rsid w:val="00092E15"/>
    <w:rsid w:val="000952CF"/>
    <w:rsid w:val="00096D68"/>
    <w:rsid w:val="000A5B22"/>
    <w:rsid w:val="000B3BE4"/>
    <w:rsid w:val="000C038C"/>
    <w:rsid w:val="000E01DD"/>
    <w:rsid w:val="000E219D"/>
    <w:rsid w:val="000E7505"/>
    <w:rsid w:val="000F4A5C"/>
    <w:rsid w:val="00101BF4"/>
    <w:rsid w:val="00107BF3"/>
    <w:rsid w:val="001172EF"/>
    <w:rsid w:val="001218E8"/>
    <w:rsid w:val="00123671"/>
    <w:rsid w:val="0012553C"/>
    <w:rsid w:val="00125F8E"/>
    <w:rsid w:val="00134547"/>
    <w:rsid w:val="00134CFB"/>
    <w:rsid w:val="001771B9"/>
    <w:rsid w:val="00181797"/>
    <w:rsid w:val="00182186"/>
    <w:rsid w:val="00186C66"/>
    <w:rsid w:val="00187CDF"/>
    <w:rsid w:val="00192D2B"/>
    <w:rsid w:val="001A554B"/>
    <w:rsid w:val="001A5721"/>
    <w:rsid w:val="001C2AB8"/>
    <w:rsid w:val="001C2B30"/>
    <w:rsid w:val="001C5F88"/>
    <w:rsid w:val="001E4FDC"/>
    <w:rsid w:val="001E523E"/>
    <w:rsid w:val="001E6D9C"/>
    <w:rsid w:val="001F13AC"/>
    <w:rsid w:val="001F1437"/>
    <w:rsid w:val="002008AB"/>
    <w:rsid w:val="002051CD"/>
    <w:rsid w:val="00205D55"/>
    <w:rsid w:val="002067D9"/>
    <w:rsid w:val="00210EF3"/>
    <w:rsid w:val="00215504"/>
    <w:rsid w:val="00223BDF"/>
    <w:rsid w:val="00224D62"/>
    <w:rsid w:val="00225F9B"/>
    <w:rsid w:val="00233CF1"/>
    <w:rsid w:val="00242860"/>
    <w:rsid w:val="002430EB"/>
    <w:rsid w:val="002520BC"/>
    <w:rsid w:val="00254D03"/>
    <w:rsid w:val="00261C8D"/>
    <w:rsid w:val="00262ECB"/>
    <w:rsid w:val="00264018"/>
    <w:rsid w:val="002646D0"/>
    <w:rsid w:val="00264847"/>
    <w:rsid w:val="0026625A"/>
    <w:rsid w:val="00274D6C"/>
    <w:rsid w:val="00276FD2"/>
    <w:rsid w:val="002814BB"/>
    <w:rsid w:val="00292185"/>
    <w:rsid w:val="002949C8"/>
    <w:rsid w:val="002A5BC6"/>
    <w:rsid w:val="002A6D8B"/>
    <w:rsid w:val="002A736A"/>
    <w:rsid w:val="002A7515"/>
    <w:rsid w:val="002A76CD"/>
    <w:rsid w:val="002B1320"/>
    <w:rsid w:val="002C0208"/>
    <w:rsid w:val="002C2248"/>
    <w:rsid w:val="002C2953"/>
    <w:rsid w:val="002C2BC7"/>
    <w:rsid w:val="002C63A4"/>
    <w:rsid w:val="002D0A2F"/>
    <w:rsid w:val="002D2E0E"/>
    <w:rsid w:val="002D6EB8"/>
    <w:rsid w:val="002E1E01"/>
    <w:rsid w:val="002E5A48"/>
    <w:rsid w:val="00300343"/>
    <w:rsid w:val="003010A2"/>
    <w:rsid w:val="00301AFC"/>
    <w:rsid w:val="003126DC"/>
    <w:rsid w:val="00312AFD"/>
    <w:rsid w:val="003133A3"/>
    <w:rsid w:val="00313492"/>
    <w:rsid w:val="003147E8"/>
    <w:rsid w:val="003167C1"/>
    <w:rsid w:val="0032135D"/>
    <w:rsid w:val="003247D2"/>
    <w:rsid w:val="00325F59"/>
    <w:rsid w:val="00333BD6"/>
    <w:rsid w:val="00334672"/>
    <w:rsid w:val="00343AC7"/>
    <w:rsid w:val="00346D78"/>
    <w:rsid w:val="00347FBF"/>
    <w:rsid w:val="00363918"/>
    <w:rsid w:val="0038099A"/>
    <w:rsid w:val="0038459B"/>
    <w:rsid w:val="00390689"/>
    <w:rsid w:val="00393871"/>
    <w:rsid w:val="003A3137"/>
    <w:rsid w:val="003B0678"/>
    <w:rsid w:val="003B107A"/>
    <w:rsid w:val="003B41E5"/>
    <w:rsid w:val="003C0A00"/>
    <w:rsid w:val="003C13A4"/>
    <w:rsid w:val="003C1E9E"/>
    <w:rsid w:val="003C395A"/>
    <w:rsid w:val="003E15A8"/>
    <w:rsid w:val="003E17C1"/>
    <w:rsid w:val="003E4652"/>
    <w:rsid w:val="003F0341"/>
    <w:rsid w:val="003F08E1"/>
    <w:rsid w:val="00401E69"/>
    <w:rsid w:val="00402FE7"/>
    <w:rsid w:val="00413188"/>
    <w:rsid w:val="004138D2"/>
    <w:rsid w:val="004150C7"/>
    <w:rsid w:val="0041693A"/>
    <w:rsid w:val="004266F7"/>
    <w:rsid w:val="0043072A"/>
    <w:rsid w:val="00433869"/>
    <w:rsid w:val="004452C8"/>
    <w:rsid w:val="00446F14"/>
    <w:rsid w:val="00450361"/>
    <w:rsid w:val="004529A6"/>
    <w:rsid w:val="00453E54"/>
    <w:rsid w:val="00454FBE"/>
    <w:rsid w:val="00460418"/>
    <w:rsid w:val="004605D7"/>
    <w:rsid w:val="00462CB3"/>
    <w:rsid w:val="004776DF"/>
    <w:rsid w:val="00477749"/>
    <w:rsid w:val="00477B2B"/>
    <w:rsid w:val="004944AD"/>
    <w:rsid w:val="004A4CBB"/>
    <w:rsid w:val="004B597A"/>
    <w:rsid w:val="004B6102"/>
    <w:rsid w:val="004B6219"/>
    <w:rsid w:val="004B7843"/>
    <w:rsid w:val="004C0F0C"/>
    <w:rsid w:val="004C77A7"/>
    <w:rsid w:val="004D0CE7"/>
    <w:rsid w:val="004D3337"/>
    <w:rsid w:val="004E0743"/>
    <w:rsid w:val="004E5BC0"/>
    <w:rsid w:val="004F1432"/>
    <w:rsid w:val="00500A2A"/>
    <w:rsid w:val="0050164F"/>
    <w:rsid w:val="005039D1"/>
    <w:rsid w:val="00503CF1"/>
    <w:rsid w:val="00503E3C"/>
    <w:rsid w:val="00504CC3"/>
    <w:rsid w:val="00504CD7"/>
    <w:rsid w:val="005059F7"/>
    <w:rsid w:val="00506A39"/>
    <w:rsid w:val="005143AC"/>
    <w:rsid w:val="0051761D"/>
    <w:rsid w:val="00517D9C"/>
    <w:rsid w:val="00523791"/>
    <w:rsid w:val="0053215B"/>
    <w:rsid w:val="00537FB2"/>
    <w:rsid w:val="00547A27"/>
    <w:rsid w:val="00550402"/>
    <w:rsid w:val="0055109E"/>
    <w:rsid w:val="0055773E"/>
    <w:rsid w:val="005608DD"/>
    <w:rsid w:val="0056255F"/>
    <w:rsid w:val="005649B2"/>
    <w:rsid w:val="00577E09"/>
    <w:rsid w:val="0058243B"/>
    <w:rsid w:val="005A3DDD"/>
    <w:rsid w:val="005A54E7"/>
    <w:rsid w:val="005B10B9"/>
    <w:rsid w:val="005B4E1C"/>
    <w:rsid w:val="005C1F3D"/>
    <w:rsid w:val="005C31F3"/>
    <w:rsid w:val="005D0770"/>
    <w:rsid w:val="005D2676"/>
    <w:rsid w:val="005D6191"/>
    <w:rsid w:val="005E5E9C"/>
    <w:rsid w:val="005E7D98"/>
    <w:rsid w:val="005F01CC"/>
    <w:rsid w:val="005F2E02"/>
    <w:rsid w:val="005F3743"/>
    <w:rsid w:val="006023B5"/>
    <w:rsid w:val="006043C5"/>
    <w:rsid w:val="00604A2F"/>
    <w:rsid w:val="00613425"/>
    <w:rsid w:val="00613DA7"/>
    <w:rsid w:val="006150F7"/>
    <w:rsid w:val="006156E1"/>
    <w:rsid w:val="00630EB3"/>
    <w:rsid w:val="00633EAA"/>
    <w:rsid w:val="0064218D"/>
    <w:rsid w:val="00673AA4"/>
    <w:rsid w:val="006741FE"/>
    <w:rsid w:val="00675923"/>
    <w:rsid w:val="00681B95"/>
    <w:rsid w:val="00684858"/>
    <w:rsid w:val="00687374"/>
    <w:rsid w:val="0068739B"/>
    <w:rsid w:val="00687C5A"/>
    <w:rsid w:val="00692D20"/>
    <w:rsid w:val="006A7B8C"/>
    <w:rsid w:val="006B2D31"/>
    <w:rsid w:val="006B4681"/>
    <w:rsid w:val="006D1BF5"/>
    <w:rsid w:val="006D4BF6"/>
    <w:rsid w:val="006E26EF"/>
    <w:rsid w:val="006E496B"/>
    <w:rsid w:val="006E64D5"/>
    <w:rsid w:val="006E6918"/>
    <w:rsid w:val="006E74D5"/>
    <w:rsid w:val="006F76FA"/>
    <w:rsid w:val="00706048"/>
    <w:rsid w:val="00712C13"/>
    <w:rsid w:val="0072671E"/>
    <w:rsid w:val="0073218C"/>
    <w:rsid w:val="0073224F"/>
    <w:rsid w:val="00736A18"/>
    <w:rsid w:val="007402A4"/>
    <w:rsid w:val="00741CE0"/>
    <w:rsid w:val="0074725B"/>
    <w:rsid w:val="00751164"/>
    <w:rsid w:val="00755011"/>
    <w:rsid w:val="00760D78"/>
    <w:rsid w:val="00772455"/>
    <w:rsid w:val="00772D16"/>
    <w:rsid w:val="00773BBE"/>
    <w:rsid w:val="00775604"/>
    <w:rsid w:val="0077763F"/>
    <w:rsid w:val="007777A2"/>
    <w:rsid w:val="00780EA2"/>
    <w:rsid w:val="007848D1"/>
    <w:rsid w:val="00786656"/>
    <w:rsid w:val="00794242"/>
    <w:rsid w:val="007A14D4"/>
    <w:rsid w:val="007A2236"/>
    <w:rsid w:val="007A4C1D"/>
    <w:rsid w:val="007B0554"/>
    <w:rsid w:val="007B614B"/>
    <w:rsid w:val="007C4BB2"/>
    <w:rsid w:val="007D368A"/>
    <w:rsid w:val="007E042D"/>
    <w:rsid w:val="007F212B"/>
    <w:rsid w:val="007F4FFE"/>
    <w:rsid w:val="00801126"/>
    <w:rsid w:val="008012C1"/>
    <w:rsid w:val="00817EE0"/>
    <w:rsid w:val="00821AA4"/>
    <w:rsid w:val="00824A3C"/>
    <w:rsid w:val="00831781"/>
    <w:rsid w:val="00835CE5"/>
    <w:rsid w:val="008362E2"/>
    <w:rsid w:val="008429C5"/>
    <w:rsid w:val="008441C4"/>
    <w:rsid w:val="008520EC"/>
    <w:rsid w:val="008530FA"/>
    <w:rsid w:val="00854FC1"/>
    <w:rsid w:val="00857160"/>
    <w:rsid w:val="00861DE7"/>
    <w:rsid w:val="00863BD1"/>
    <w:rsid w:val="008827AA"/>
    <w:rsid w:val="00887D98"/>
    <w:rsid w:val="00894488"/>
    <w:rsid w:val="00895B42"/>
    <w:rsid w:val="00895F27"/>
    <w:rsid w:val="00896C17"/>
    <w:rsid w:val="008A12E1"/>
    <w:rsid w:val="008A3942"/>
    <w:rsid w:val="008B0C68"/>
    <w:rsid w:val="008B371B"/>
    <w:rsid w:val="008C45C3"/>
    <w:rsid w:val="008C6651"/>
    <w:rsid w:val="008D0279"/>
    <w:rsid w:val="008D5CFC"/>
    <w:rsid w:val="008D6D3F"/>
    <w:rsid w:val="008E1C8D"/>
    <w:rsid w:val="008E5C71"/>
    <w:rsid w:val="008F5CF8"/>
    <w:rsid w:val="00900F84"/>
    <w:rsid w:val="009142F3"/>
    <w:rsid w:val="00920756"/>
    <w:rsid w:val="0092112F"/>
    <w:rsid w:val="0092143E"/>
    <w:rsid w:val="0092597F"/>
    <w:rsid w:val="00927212"/>
    <w:rsid w:val="00933B28"/>
    <w:rsid w:val="00934C83"/>
    <w:rsid w:val="00935B90"/>
    <w:rsid w:val="009457D6"/>
    <w:rsid w:val="00951146"/>
    <w:rsid w:val="00951B4B"/>
    <w:rsid w:val="00953AB1"/>
    <w:rsid w:val="00953BBB"/>
    <w:rsid w:val="00956EF6"/>
    <w:rsid w:val="00964BDB"/>
    <w:rsid w:val="00965F77"/>
    <w:rsid w:val="009669FC"/>
    <w:rsid w:val="00974FA5"/>
    <w:rsid w:val="00982190"/>
    <w:rsid w:val="0098297B"/>
    <w:rsid w:val="00987A9F"/>
    <w:rsid w:val="00992081"/>
    <w:rsid w:val="00992A90"/>
    <w:rsid w:val="009A5EB7"/>
    <w:rsid w:val="009B1570"/>
    <w:rsid w:val="009C0FE6"/>
    <w:rsid w:val="009C4107"/>
    <w:rsid w:val="009E058B"/>
    <w:rsid w:val="009E14D5"/>
    <w:rsid w:val="009E38EA"/>
    <w:rsid w:val="009F711F"/>
    <w:rsid w:val="00A047D0"/>
    <w:rsid w:val="00A120FA"/>
    <w:rsid w:val="00A16B13"/>
    <w:rsid w:val="00A211C8"/>
    <w:rsid w:val="00A21E30"/>
    <w:rsid w:val="00A3105F"/>
    <w:rsid w:val="00A31349"/>
    <w:rsid w:val="00A32AF4"/>
    <w:rsid w:val="00A3350B"/>
    <w:rsid w:val="00A33656"/>
    <w:rsid w:val="00A411C9"/>
    <w:rsid w:val="00A41D7D"/>
    <w:rsid w:val="00A44582"/>
    <w:rsid w:val="00A46498"/>
    <w:rsid w:val="00A55D5B"/>
    <w:rsid w:val="00A60045"/>
    <w:rsid w:val="00A622EE"/>
    <w:rsid w:val="00A656F7"/>
    <w:rsid w:val="00A6739C"/>
    <w:rsid w:val="00A7172B"/>
    <w:rsid w:val="00A739E9"/>
    <w:rsid w:val="00A740D9"/>
    <w:rsid w:val="00A7636F"/>
    <w:rsid w:val="00A7697F"/>
    <w:rsid w:val="00A76EE3"/>
    <w:rsid w:val="00A77E62"/>
    <w:rsid w:val="00A77F14"/>
    <w:rsid w:val="00A916B8"/>
    <w:rsid w:val="00A9233A"/>
    <w:rsid w:val="00A945EF"/>
    <w:rsid w:val="00A9658D"/>
    <w:rsid w:val="00A96AFC"/>
    <w:rsid w:val="00AA0244"/>
    <w:rsid w:val="00AA0E40"/>
    <w:rsid w:val="00AA68E8"/>
    <w:rsid w:val="00AC0EA3"/>
    <w:rsid w:val="00AC45E0"/>
    <w:rsid w:val="00AE128D"/>
    <w:rsid w:val="00AE30D9"/>
    <w:rsid w:val="00AE60D4"/>
    <w:rsid w:val="00AE761D"/>
    <w:rsid w:val="00B00789"/>
    <w:rsid w:val="00B019EC"/>
    <w:rsid w:val="00B04E6E"/>
    <w:rsid w:val="00B051F5"/>
    <w:rsid w:val="00B11358"/>
    <w:rsid w:val="00B20B65"/>
    <w:rsid w:val="00B23ADE"/>
    <w:rsid w:val="00B251E9"/>
    <w:rsid w:val="00B40880"/>
    <w:rsid w:val="00B40AE0"/>
    <w:rsid w:val="00B419CC"/>
    <w:rsid w:val="00B41D56"/>
    <w:rsid w:val="00B4527A"/>
    <w:rsid w:val="00B454BB"/>
    <w:rsid w:val="00B47D68"/>
    <w:rsid w:val="00B513AF"/>
    <w:rsid w:val="00B51A07"/>
    <w:rsid w:val="00B52A13"/>
    <w:rsid w:val="00B53CDE"/>
    <w:rsid w:val="00B67B53"/>
    <w:rsid w:val="00B80594"/>
    <w:rsid w:val="00BA6ECA"/>
    <w:rsid w:val="00BB0950"/>
    <w:rsid w:val="00BC31F4"/>
    <w:rsid w:val="00BC35AC"/>
    <w:rsid w:val="00BC7011"/>
    <w:rsid w:val="00BD041E"/>
    <w:rsid w:val="00BD124E"/>
    <w:rsid w:val="00BD16C7"/>
    <w:rsid w:val="00BD1869"/>
    <w:rsid w:val="00BD4C67"/>
    <w:rsid w:val="00BD6302"/>
    <w:rsid w:val="00BD68CD"/>
    <w:rsid w:val="00BE1AD5"/>
    <w:rsid w:val="00BE3BAD"/>
    <w:rsid w:val="00BE3CF1"/>
    <w:rsid w:val="00BE495A"/>
    <w:rsid w:val="00BE57EF"/>
    <w:rsid w:val="00BF3811"/>
    <w:rsid w:val="00C00F7C"/>
    <w:rsid w:val="00C12E49"/>
    <w:rsid w:val="00C14AF8"/>
    <w:rsid w:val="00C32ABB"/>
    <w:rsid w:val="00C461C0"/>
    <w:rsid w:val="00C5171A"/>
    <w:rsid w:val="00C66D93"/>
    <w:rsid w:val="00C7451C"/>
    <w:rsid w:val="00C77D08"/>
    <w:rsid w:val="00C80D38"/>
    <w:rsid w:val="00C978FA"/>
    <w:rsid w:val="00CA28BE"/>
    <w:rsid w:val="00CA3567"/>
    <w:rsid w:val="00CA7750"/>
    <w:rsid w:val="00CA7AA4"/>
    <w:rsid w:val="00CB4B2E"/>
    <w:rsid w:val="00CD3200"/>
    <w:rsid w:val="00CD7A91"/>
    <w:rsid w:val="00CE1357"/>
    <w:rsid w:val="00CE220E"/>
    <w:rsid w:val="00CE35F1"/>
    <w:rsid w:val="00CE750D"/>
    <w:rsid w:val="00CF375B"/>
    <w:rsid w:val="00D04318"/>
    <w:rsid w:val="00D04BE0"/>
    <w:rsid w:val="00D10046"/>
    <w:rsid w:val="00D22F0A"/>
    <w:rsid w:val="00D25F17"/>
    <w:rsid w:val="00D277A4"/>
    <w:rsid w:val="00D32793"/>
    <w:rsid w:val="00D327C5"/>
    <w:rsid w:val="00D33088"/>
    <w:rsid w:val="00D333DE"/>
    <w:rsid w:val="00D447D8"/>
    <w:rsid w:val="00D44802"/>
    <w:rsid w:val="00D51FE3"/>
    <w:rsid w:val="00D55DF5"/>
    <w:rsid w:val="00D63326"/>
    <w:rsid w:val="00D73EDD"/>
    <w:rsid w:val="00D755EC"/>
    <w:rsid w:val="00D7619C"/>
    <w:rsid w:val="00D836EE"/>
    <w:rsid w:val="00D83B6F"/>
    <w:rsid w:val="00D86202"/>
    <w:rsid w:val="00D904BD"/>
    <w:rsid w:val="00D93165"/>
    <w:rsid w:val="00D96C8B"/>
    <w:rsid w:val="00D96E99"/>
    <w:rsid w:val="00DA3CC7"/>
    <w:rsid w:val="00DA3F51"/>
    <w:rsid w:val="00DA5FB4"/>
    <w:rsid w:val="00DA68E9"/>
    <w:rsid w:val="00DB430C"/>
    <w:rsid w:val="00DC68AD"/>
    <w:rsid w:val="00DC6D2C"/>
    <w:rsid w:val="00DD3DDC"/>
    <w:rsid w:val="00DE0020"/>
    <w:rsid w:val="00DE007B"/>
    <w:rsid w:val="00DF1CF5"/>
    <w:rsid w:val="00DF25B9"/>
    <w:rsid w:val="00DF3AFC"/>
    <w:rsid w:val="00E03247"/>
    <w:rsid w:val="00E14D5A"/>
    <w:rsid w:val="00E355A4"/>
    <w:rsid w:val="00E37C1F"/>
    <w:rsid w:val="00E5101D"/>
    <w:rsid w:val="00E52FAD"/>
    <w:rsid w:val="00E56985"/>
    <w:rsid w:val="00E60B24"/>
    <w:rsid w:val="00E60D51"/>
    <w:rsid w:val="00E74A3B"/>
    <w:rsid w:val="00E81F4C"/>
    <w:rsid w:val="00E91B13"/>
    <w:rsid w:val="00E96136"/>
    <w:rsid w:val="00E97655"/>
    <w:rsid w:val="00EA70CC"/>
    <w:rsid w:val="00EB038D"/>
    <w:rsid w:val="00EB1014"/>
    <w:rsid w:val="00EB16FD"/>
    <w:rsid w:val="00EB2D81"/>
    <w:rsid w:val="00EB77E6"/>
    <w:rsid w:val="00EC1212"/>
    <w:rsid w:val="00EC2FF6"/>
    <w:rsid w:val="00EC4FDC"/>
    <w:rsid w:val="00EC5D54"/>
    <w:rsid w:val="00ED3248"/>
    <w:rsid w:val="00EE4AED"/>
    <w:rsid w:val="00EE5274"/>
    <w:rsid w:val="00EE6555"/>
    <w:rsid w:val="00EF6E85"/>
    <w:rsid w:val="00F0109D"/>
    <w:rsid w:val="00F0121D"/>
    <w:rsid w:val="00F0146B"/>
    <w:rsid w:val="00F030EB"/>
    <w:rsid w:val="00F04489"/>
    <w:rsid w:val="00F04BD3"/>
    <w:rsid w:val="00F13B5D"/>
    <w:rsid w:val="00F208DE"/>
    <w:rsid w:val="00F328C8"/>
    <w:rsid w:val="00F4251E"/>
    <w:rsid w:val="00F46446"/>
    <w:rsid w:val="00F55238"/>
    <w:rsid w:val="00F56AA1"/>
    <w:rsid w:val="00F57D3F"/>
    <w:rsid w:val="00F70023"/>
    <w:rsid w:val="00F7088F"/>
    <w:rsid w:val="00F729AF"/>
    <w:rsid w:val="00F8297C"/>
    <w:rsid w:val="00F85F88"/>
    <w:rsid w:val="00F93433"/>
    <w:rsid w:val="00F97F57"/>
    <w:rsid w:val="00FA0688"/>
    <w:rsid w:val="00FA39E0"/>
    <w:rsid w:val="00FA4A98"/>
    <w:rsid w:val="00FB0BDD"/>
    <w:rsid w:val="00FB17F4"/>
    <w:rsid w:val="00FB68B2"/>
    <w:rsid w:val="00FC010B"/>
    <w:rsid w:val="00FC25C7"/>
    <w:rsid w:val="00FD45B5"/>
    <w:rsid w:val="00FD5D9D"/>
    <w:rsid w:val="00FD7127"/>
    <w:rsid w:val="00FE2DD3"/>
    <w:rsid w:val="00FE4515"/>
    <w:rsid w:val="00FF2597"/>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4C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qFormat/>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paragraph" w:customStyle="1" w:styleId="ColorfulList-Accent11">
    <w:name w:val="Colorful List - Accent 11"/>
    <w:basedOn w:val="Normal"/>
    <w:qFormat/>
    <w:rsid w:val="00346D78"/>
    <w:pPr>
      <w:suppressAutoHyphens/>
      <w:spacing w:after="200" w:line="276" w:lineRule="auto"/>
      <w:ind w:left="720"/>
      <w:contextualSpacing/>
    </w:pPr>
    <w:rPr>
      <w:rFonts w:ascii="Calibri" w:eastAsia="Calibri" w:hAnsi="Calibri" w:cs="Times New Roman"/>
      <w:sz w:val="22"/>
      <w:lang w:val="pt-BR"/>
    </w:rPr>
  </w:style>
  <w:style w:type="character" w:customStyle="1" w:styleId="ListParagraphChar">
    <w:name w:val="List Paragraph Char"/>
    <w:basedOn w:val="DefaultParagraphFont"/>
    <w:link w:val="ListParagraph"/>
    <w:uiPriority w:val="34"/>
    <w:rsid w:val="00BF3811"/>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qFormat/>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paragraph" w:customStyle="1" w:styleId="ColorfulList-Accent11">
    <w:name w:val="Colorful List - Accent 11"/>
    <w:basedOn w:val="Normal"/>
    <w:qFormat/>
    <w:rsid w:val="00346D78"/>
    <w:pPr>
      <w:suppressAutoHyphens/>
      <w:spacing w:after="200" w:line="276" w:lineRule="auto"/>
      <w:ind w:left="720"/>
      <w:contextualSpacing/>
    </w:pPr>
    <w:rPr>
      <w:rFonts w:ascii="Calibri" w:eastAsia="Calibri" w:hAnsi="Calibri" w:cs="Times New Roman"/>
      <w:sz w:val="22"/>
      <w:lang w:val="pt-BR"/>
    </w:rPr>
  </w:style>
  <w:style w:type="character" w:customStyle="1" w:styleId="ListParagraphChar">
    <w:name w:val="List Paragraph Char"/>
    <w:basedOn w:val="DefaultParagraphFont"/>
    <w:link w:val="ListParagraph"/>
    <w:uiPriority w:val="34"/>
    <w:rsid w:val="00BF3811"/>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611954">
      <w:bodyDiv w:val="1"/>
      <w:marLeft w:val="0"/>
      <w:marRight w:val="0"/>
      <w:marTop w:val="0"/>
      <w:marBottom w:val="0"/>
      <w:divBdr>
        <w:top w:val="none" w:sz="0" w:space="0" w:color="auto"/>
        <w:left w:val="none" w:sz="0" w:space="0" w:color="auto"/>
        <w:bottom w:val="none" w:sz="0" w:space="0" w:color="auto"/>
        <w:right w:val="none" w:sz="0" w:space="0" w:color="auto"/>
      </w:divBdr>
    </w:div>
    <w:div w:id="19232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AF31-D21F-4D81-9E75-1E25DD6EA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886</TotalTime>
  <Pages>4</Pages>
  <Words>817</Words>
  <Characters>4660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jarrad</cp:lastModifiedBy>
  <cp:revision>406</cp:revision>
  <cp:lastPrinted>2014-07-24T16:51:00Z</cp:lastPrinted>
  <dcterms:created xsi:type="dcterms:W3CDTF">2014-07-15T12:18:00Z</dcterms:created>
  <dcterms:modified xsi:type="dcterms:W3CDTF">2015-08-09T18:57:00Z</dcterms:modified>
</cp:coreProperties>
</file>