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rPr>
        <w:drawing>
          <wp:inline distB="114300" distT="114300" distL="114300" distR="114300">
            <wp:extent cx="595313" cy="595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313" cy="595313"/>
                    </a:xfrm>
                    <a:prstGeom prst="rect"/>
                    <a:ln/>
                  </pic:spPr>
                </pic:pic>
              </a:graphicData>
            </a:graphic>
          </wp:inline>
        </w:drawing>
      </w:r>
      <w:r w:rsidDel="00000000" w:rsidR="00000000" w:rsidRPr="00000000">
        <w:rPr>
          <w:b w:val="1"/>
          <w:sz w:val="36"/>
          <w:szCs w:val="36"/>
          <w:rtl w:val="0"/>
        </w:rPr>
        <w:t xml:space="preserve">Pesahoidja OÜ</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Pesahoidja pakub erinevaid koduhoiu ja külalismajutuse haldamise teenuseid. </w:t>
      </w:r>
    </w:p>
    <w:p w:rsidR="00000000" w:rsidDel="00000000" w:rsidP="00000000" w:rsidRDefault="00000000" w:rsidRPr="00000000" w14:paraId="00000004">
      <w:pPr>
        <w:rPr/>
      </w:pPr>
      <w:r w:rsidDel="00000000" w:rsidR="00000000" w:rsidRPr="00000000">
        <w:rPr>
          <w:rtl w:val="0"/>
        </w:rPr>
        <w:t xml:space="preserve">Hoiame teie pesal silma peal, kuni olete kodust või suvemajast eemal. Toidame teie koduloomad, kastame toataimed, kütame ahjud, hooldame aiad ja palju muud. Haldame külalismajutusi, kus abistame teid külalistele võtme üleandmise ja järelkoristusega.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Koduhoiu teenused: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Hoiame teie kinnisvaral silma peal</w:t>
      </w:r>
    </w:p>
    <w:p w:rsidR="00000000" w:rsidDel="00000000" w:rsidP="00000000" w:rsidRDefault="00000000" w:rsidRPr="00000000" w14:paraId="00000009">
      <w:pPr>
        <w:numPr>
          <w:ilvl w:val="0"/>
          <w:numId w:val="2"/>
        </w:numPr>
        <w:ind w:left="720" w:hanging="360"/>
        <w:rPr>
          <w:color w:val="38761d"/>
        </w:rPr>
      </w:pPr>
      <w:r w:rsidDel="00000000" w:rsidR="00000000" w:rsidRPr="00000000">
        <w:rPr>
          <w:rtl w:val="0"/>
        </w:rPr>
        <w:t xml:space="preserve">Kütame maja, sauna</w:t>
      </w: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Arvesti näitude lugemine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Veevärgi tühjendus talveks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Küttepuude varumine ja ladumine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Kergemad koristustööd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Kodu ja hoovi pisiremont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Teeme poeskäigud teie eest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Taara tagastamine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color w:val="1155cc"/>
        </w:rPr>
      </w:pPr>
      <w:r w:rsidDel="00000000" w:rsidR="00000000" w:rsidRPr="00000000">
        <w:rPr>
          <w:color w:val="1155cc"/>
          <w:rtl w:val="0"/>
        </w:rPr>
        <w:t xml:space="preserve">Eakate abistamine</w:t>
      </w:r>
    </w:p>
    <w:p w:rsidR="00000000" w:rsidDel="00000000" w:rsidP="00000000" w:rsidRDefault="00000000" w:rsidRPr="00000000" w14:paraId="00000013">
      <w:pPr>
        <w:numPr>
          <w:ilvl w:val="0"/>
          <w:numId w:val="2"/>
        </w:numPr>
        <w:ind w:left="720" w:hanging="360"/>
        <w:rPr>
          <w:color w:val="1155cc"/>
        </w:rPr>
      </w:pPr>
      <w:r w:rsidDel="00000000" w:rsidR="00000000" w:rsidRPr="00000000">
        <w:rPr>
          <w:color w:val="1155cc"/>
          <w:rtl w:val="0"/>
        </w:rPr>
        <w:t xml:space="preserve">Toidame </w:t>
      </w:r>
      <w:r w:rsidDel="00000000" w:rsidR="00000000" w:rsidRPr="00000000">
        <w:rPr>
          <w:color w:val="1155cc"/>
          <w:rtl w:val="0"/>
        </w:rPr>
        <w:t xml:space="preserve">teie</w:t>
      </w:r>
      <w:r w:rsidDel="00000000" w:rsidR="00000000" w:rsidRPr="00000000">
        <w:rPr>
          <w:color w:val="1155cc"/>
          <w:rtl w:val="0"/>
        </w:rPr>
        <w:t xml:space="preserve"> lemmikloomi, jalutame neid</w:t>
      </w:r>
    </w:p>
    <w:p w:rsidR="00000000" w:rsidDel="00000000" w:rsidP="00000000" w:rsidRDefault="00000000" w:rsidRPr="00000000" w14:paraId="00000014">
      <w:pPr>
        <w:numPr>
          <w:ilvl w:val="0"/>
          <w:numId w:val="2"/>
        </w:numPr>
        <w:ind w:left="720" w:hanging="360"/>
        <w:rPr>
          <w:color w:val="1155cc"/>
        </w:rPr>
      </w:pPr>
      <w:r w:rsidDel="00000000" w:rsidR="00000000" w:rsidRPr="00000000">
        <w:rPr>
          <w:color w:val="1155cc"/>
          <w:rtl w:val="0"/>
        </w:rPr>
        <w:t xml:space="preserve">Kassi liivakastide, väike akvaariumite puhastus</w:t>
      </w:r>
    </w:p>
    <w:p w:rsidR="00000000" w:rsidDel="00000000" w:rsidP="00000000" w:rsidRDefault="00000000" w:rsidRPr="00000000" w14:paraId="00000015">
      <w:pPr>
        <w:ind w:left="720" w:firstLine="0"/>
        <w:rPr>
          <w:color w:val="1155cc"/>
        </w:rPr>
      </w:pPr>
      <w:r w:rsidDel="00000000" w:rsidR="00000000" w:rsidRPr="00000000">
        <w:rPr>
          <w:rtl w:val="0"/>
        </w:rPr>
      </w:r>
    </w:p>
    <w:p w:rsidR="00000000" w:rsidDel="00000000" w:rsidP="00000000" w:rsidRDefault="00000000" w:rsidRPr="00000000" w14:paraId="00000016">
      <w:pPr>
        <w:numPr>
          <w:ilvl w:val="0"/>
          <w:numId w:val="2"/>
        </w:numPr>
        <w:ind w:left="720" w:hanging="360"/>
        <w:rPr>
          <w:color w:val="38761d"/>
        </w:rPr>
      </w:pPr>
      <w:r w:rsidDel="00000000" w:rsidR="00000000" w:rsidRPr="00000000">
        <w:rPr>
          <w:color w:val="38761d"/>
          <w:rtl w:val="0"/>
        </w:rPr>
        <w:t xml:space="preserve">Kastame toataimed, kasvuhooned või aiamaad</w:t>
      </w:r>
      <w:r w:rsidDel="00000000" w:rsidR="00000000" w:rsidRPr="00000000">
        <w:rPr>
          <w:rtl w:val="0"/>
        </w:rPr>
      </w:r>
    </w:p>
    <w:p w:rsidR="00000000" w:rsidDel="00000000" w:rsidP="00000000" w:rsidRDefault="00000000" w:rsidRPr="00000000" w14:paraId="00000017">
      <w:pPr>
        <w:numPr>
          <w:ilvl w:val="0"/>
          <w:numId w:val="2"/>
        </w:numPr>
        <w:ind w:left="720" w:hanging="360"/>
        <w:rPr>
          <w:color w:val="38761d"/>
        </w:rPr>
      </w:pPr>
      <w:r w:rsidDel="00000000" w:rsidR="00000000" w:rsidRPr="00000000">
        <w:rPr>
          <w:color w:val="38761d"/>
          <w:rtl w:val="0"/>
        </w:rPr>
        <w:t xml:space="preserve">Niidame muru, kühveldame lume, riisume lehed</w:t>
      </w:r>
    </w:p>
    <w:p w:rsidR="00000000" w:rsidDel="00000000" w:rsidP="00000000" w:rsidRDefault="00000000" w:rsidRPr="00000000" w14:paraId="00000018">
      <w:pPr>
        <w:numPr>
          <w:ilvl w:val="0"/>
          <w:numId w:val="2"/>
        </w:numPr>
        <w:ind w:left="720" w:hanging="360"/>
        <w:rPr>
          <w:color w:val="38761d"/>
        </w:rPr>
      </w:pPr>
      <w:r w:rsidDel="00000000" w:rsidR="00000000" w:rsidRPr="00000000">
        <w:rPr>
          <w:color w:val="38761d"/>
          <w:rtl w:val="0"/>
        </w:rPr>
        <w:t xml:space="preserve">Rohime peenrad, aiamaa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Erisoovid kokkuleppel (andke märku oma soovist ja leiame lahenduse)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Külalismajutuse haldusteenused: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Võtmete üleandmine ja vastuvõtmine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Külaliste lahkumisel järelkoristus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Külaliste erisoovide täitmine, organiseerimine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Arvesti näitude võtmine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Hinnad: 15-25 eurot tund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https://www.mindmyhouse.com/sitters/overview</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ndmyhouse.com/sitter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