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ment-fonctionne-kelia"/>
    <w:p>
      <w:pPr>
        <w:pStyle w:val="Heading1"/>
      </w:pPr>
      <w:r>
        <w:t xml:space="preserve">COMMENT FONCTIONNE KELIA ?</w:t>
      </w:r>
    </w:p>
    <w:bookmarkStart w:id="20" w:name="X2062614d9800ee522a36da4f2abcf8b82cc897b"/>
    <w:p>
      <w:pPr>
        <w:pStyle w:val="Heading2"/>
      </w:pPr>
      <w:r>
        <w:t xml:space="preserve">Trouver LA bonne personne commence par une meilleure compréhension de soi.</w:t>
      </w:r>
    </w:p>
    <w:p>
      <w:pPr>
        <w:pStyle w:val="FirstParagraph"/>
      </w:pPr>
      <w:r>
        <w:t xml:space="preserve">Chez KELIA, nous croyons qu’une rencontre qui peut conduire à un mariage mérite davantage qu’un simple</w:t>
      </w:r>
      <w:r>
        <w:t xml:space="preserve"> </w:t>
      </w:r>
      <w:r>
        <w:t xml:space="preserve">“match”</w:t>
      </w:r>
      <w:r>
        <w:t xml:space="preserve">.</w:t>
      </w:r>
    </w:p>
    <w:p>
      <w:pPr>
        <w:pStyle w:val="BodyText"/>
      </w:pPr>
      <w:r>
        <w:t xml:space="preserve">C’est pourquoi nous avons conçu une expérience qui place la foi, les valeurs, la personnalité et le projet de vie au cœur de chaque étape.</w:t>
      </w:r>
    </w:p>
    <w:p>
      <w:pPr>
        <w:pStyle w:val="BodyText"/>
      </w:pPr>
      <w:r>
        <w:t xml:space="preserve">Notre objectif n’est pas de multiplier les rencontres, mais de vous aider à rencontrer</w:t>
      </w:r>
      <w:r>
        <w:t xml:space="preserve"> </w:t>
      </w:r>
      <w:r>
        <w:rPr>
          <w:b/>
          <w:bCs/>
        </w:rPr>
        <w:t xml:space="preserve">LA personne</w:t>
      </w:r>
      <w:r>
        <w:t xml:space="preserve"> </w:t>
      </w:r>
      <w:r>
        <w:t xml:space="preserve">avec laquelle vous pourrez construire une relation durable.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81b16143f54e5d20717f723b09f629897bf5ab"/>
    <w:p>
      <w:pPr>
        <w:pStyle w:val="Heading1"/>
      </w:pPr>
      <w:r>
        <w:t xml:space="preserve">Une expérience pensée pour les célibataires chrétiens</w:t>
      </w:r>
    </w:p>
    <w:p>
      <w:pPr>
        <w:pStyle w:val="FirstParagraph"/>
      </w:pPr>
      <w:r>
        <w:t xml:space="preserve">Que vous soyez inscrit depuis quelques minutes ou depuis plusieurs semaines, votre parcours suit une progression naturelle.</w:t>
      </w:r>
    </w:p>
    <w:p>
      <w:pPr>
        <w:pStyle w:val="BodyText"/>
      </w:pPr>
      <w:r>
        <w:t xml:space="preserve">Chaque étape vous rapproche d’une meilleure connaissance de vous-même et vous permet de découvrir des personnes qui partagent une vision compatible de la vie, du couple et du mariage.</w:t>
      </w:r>
    </w:p>
    <w:p>
      <w:r>
        <w:pict>
          <v:rect style="width:0;height:1.5pt" o:hralign="center" o:hrstd="t" o:hr="t"/>
        </w:pict>
      </w:r>
    </w:p>
    <w:bookmarkEnd w:id="22"/>
    <w:bookmarkStart w:id="23" w:name="étape-1-créez-votre-compte"/>
    <w:p>
      <w:pPr>
        <w:pStyle w:val="Heading1"/>
      </w:pPr>
      <w:r>
        <w:t xml:space="preserve">Étape 1 — Créez votre compte</w:t>
      </w:r>
    </w:p>
    <w:p>
      <w:pPr>
        <w:pStyle w:val="FirstParagraph"/>
      </w:pPr>
      <w:r>
        <w:t xml:space="preserve">La création d’un compte ne prend que quelques minutes.</w:t>
      </w:r>
    </w:p>
    <w:p>
      <w:pPr>
        <w:pStyle w:val="BodyText"/>
      </w:pPr>
      <w:r>
        <w:t xml:space="preserve">Vous renseignez vos informations essentielles, confirmez votre adresse e-mail et acceptez la Charte de Respect et de Bienveillance de KELIA.</w:t>
      </w:r>
    </w:p>
    <w:p>
      <w:pPr>
        <w:pStyle w:val="BodyText"/>
      </w:pPr>
      <w:r>
        <w:t xml:space="preserve">Cette charte constitue le socle de notre communauté. Elle rappelle les comportements attendus et contribue à créer un environnement respectueux pour tous.</w:t>
      </w:r>
    </w:p>
    <w:p>
      <w:r>
        <w:pict>
          <v:rect style="width:0;height:1.5pt" o:hralign="center" o:hrstd="t" o:hr="t"/>
        </w:pict>
      </w:r>
    </w:p>
    <w:bookmarkEnd w:id="23"/>
    <w:bookmarkStart w:id="24" w:name="X167d6db81737756f99a8098b79c4f0ef91971af"/>
    <w:p>
      <w:pPr>
        <w:pStyle w:val="Heading1"/>
      </w:pPr>
      <w:r>
        <w:t xml:space="preserve">Étape 2 — Construisez un profil qui vous ressemble</w:t>
      </w:r>
    </w:p>
    <w:p>
      <w:pPr>
        <w:pStyle w:val="FirstParagraph"/>
      </w:pPr>
      <w:r>
        <w:t xml:space="preserve">Votre profil est bien plus qu’une simple présentation.</w:t>
      </w:r>
    </w:p>
    <w:p>
      <w:pPr>
        <w:pStyle w:val="BodyText"/>
      </w:pPr>
      <w:r>
        <w:t xml:space="preserve">Il est conçu pour permettre aux autres membres de mieux comprendre qui vous êtes.</w:t>
      </w:r>
    </w:p>
    <w:p>
      <w:pPr>
        <w:pStyle w:val="BodyText"/>
      </w:pPr>
      <w:r>
        <w:t xml:space="preserve">Vous pourrez notamment partager :</w:t>
      </w:r>
    </w:p>
    <w:p>
      <w:pPr>
        <w:pStyle w:val="Compact"/>
        <w:numPr>
          <w:ilvl w:val="0"/>
          <w:numId w:val="1001"/>
        </w:numPr>
      </w:pPr>
      <w:r>
        <w:t xml:space="preserve">votre présentation ;</w:t>
      </w:r>
    </w:p>
    <w:p>
      <w:pPr>
        <w:pStyle w:val="Compact"/>
        <w:numPr>
          <w:ilvl w:val="0"/>
          <w:numId w:val="1001"/>
        </w:numPr>
      </w:pPr>
      <w:r>
        <w:t xml:space="preserve">votre parcours de foi ;</w:t>
      </w:r>
    </w:p>
    <w:p>
      <w:pPr>
        <w:pStyle w:val="Compact"/>
        <w:numPr>
          <w:ilvl w:val="0"/>
          <w:numId w:val="1001"/>
        </w:numPr>
      </w:pPr>
      <w:r>
        <w:t xml:space="preserve">votre situation personnelle ;</w:t>
      </w:r>
    </w:p>
    <w:p>
      <w:pPr>
        <w:pStyle w:val="Compact"/>
        <w:numPr>
          <w:ilvl w:val="0"/>
          <w:numId w:val="1001"/>
        </w:numPr>
      </w:pPr>
      <w:r>
        <w:t xml:space="preserve">votre vision du mariage ;</w:t>
      </w:r>
    </w:p>
    <w:p>
      <w:pPr>
        <w:pStyle w:val="Compact"/>
        <w:numPr>
          <w:ilvl w:val="0"/>
          <w:numId w:val="1001"/>
        </w:numPr>
      </w:pPr>
      <w:r>
        <w:t xml:space="preserve">vos centres d’intérêt ;</w:t>
      </w:r>
    </w:p>
    <w:p>
      <w:pPr>
        <w:pStyle w:val="Compact"/>
        <w:numPr>
          <w:ilvl w:val="0"/>
          <w:numId w:val="1001"/>
        </w:numPr>
      </w:pPr>
      <w:r>
        <w:t xml:space="preserve">vos passions ;</w:t>
      </w:r>
    </w:p>
    <w:p>
      <w:pPr>
        <w:pStyle w:val="Compact"/>
        <w:numPr>
          <w:ilvl w:val="0"/>
          <w:numId w:val="1001"/>
        </w:numPr>
      </w:pPr>
      <w:r>
        <w:t xml:space="preserve">vos projets de vie ;</w:t>
      </w:r>
    </w:p>
    <w:p>
      <w:pPr>
        <w:pStyle w:val="Compact"/>
        <w:numPr>
          <w:ilvl w:val="0"/>
          <w:numId w:val="1001"/>
        </w:numPr>
      </w:pPr>
      <w:r>
        <w:t xml:space="preserve">vos attentes relationnelles.</w:t>
      </w:r>
    </w:p>
    <w:p>
      <w:pPr>
        <w:pStyle w:val="FirstParagraph"/>
      </w:pPr>
      <w:r>
        <w:t xml:space="preserve">Vous choisissez également les informations que vous souhaitez rendre visibles afin de préserver votre confidentialité.</w:t>
      </w:r>
    </w:p>
    <w:p>
      <w:pPr>
        <w:pStyle w:val="BodyText"/>
      </w:pPr>
      <w:r>
        <w:t xml:space="preserve">Plus votre profil est complet, plus vos recommandations gagnent en pertinence.</w:t>
      </w:r>
    </w:p>
    <w:p>
      <w:r>
        <w:pict>
          <v:rect style="width:0;height:1.5pt" o:hralign="center" o:hrstd="t" o:hr="t"/>
        </w:pict>
      </w:r>
    </w:p>
    <w:bookmarkEnd w:id="24"/>
    <w:bookmarkStart w:id="25" w:name="étape-3-répondez-aux-questionnaires"/>
    <w:p>
      <w:pPr>
        <w:pStyle w:val="Heading1"/>
      </w:pPr>
      <w:r>
        <w:t xml:space="preserve">Étape 3 — Répondez aux questionnaires</w:t>
      </w:r>
    </w:p>
    <w:p>
      <w:pPr>
        <w:pStyle w:val="FirstParagraph"/>
      </w:pPr>
      <w:r>
        <w:t xml:space="preserve">Chez KELIA, nous pensons qu’une compatibilité ne peut pas être évaluée uniquement à partir d’une photo ou de quelques critères.</w:t>
      </w:r>
    </w:p>
    <w:p>
      <w:pPr>
        <w:pStyle w:val="BodyText"/>
      </w:pPr>
      <w:r>
        <w:t xml:space="preserve">C’est pourquoi nous vous invitons à compléter plusieurs questionnaires spécialement conçus pour mieux comprendre votre manière de fonctionner.</w:t>
      </w:r>
    </w:p>
    <w:p>
      <w:pPr>
        <w:pStyle w:val="BodyText"/>
      </w:pPr>
      <w:r>
        <w:t xml:space="preserve">Ils explorent notamment :</w:t>
      </w:r>
    </w:p>
    <w:p>
      <w:pPr>
        <w:pStyle w:val="Compact"/>
        <w:numPr>
          <w:ilvl w:val="0"/>
          <w:numId w:val="1002"/>
        </w:numPr>
      </w:pPr>
      <w:r>
        <w:t xml:space="preserve">votre personnalité ;</w:t>
      </w:r>
    </w:p>
    <w:p>
      <w:pPr>
        <w:pStyle w:val="Compact"/>
        <w:numPr>
          <w:ilvl w:val="0"/>
          <w:numId w:val="1002"/>
        </w:numPr>
      </w:pPr>
      <w:r>
        <w:t xml:space="preserve">votre façon de communiquer ;</w:t>
      </w:r>
    </w:p>
    <w:p>
      <w:pPr>
        <w:pStyle w:val="Compact"/>
        <w:numPr>
          <w:ilvl w:val="0"/>
          <w:numId w:val="1002"/>
        </w:numPr>
      </w:pPr>
      <w:r>
        <w:t xml:space="preserve">votre manière de gérer les désaccords ;</w:t>
      </w:r>
    </w:p>
    <w:p>
      <w:pPr>
        <w:pStyle w:val="Compact"/>
        <w:numPr>
          <w:ilvl w:val="0"/>
          <w:numId w:val="1002"/>
        </w:numPr>
      </w:pPr>
      <w:r>
        <w:t xml:space="preserve">vos valeurs ;</w:t>
      </w:r>
    </w:p>
    <w:p>
      <w:pPr>
        <w:pStyle w:val="Compact"/>
        <w:numPr>
          <w:ilvl w:val="0"/>
          <w:numId w:val="1002"/>
        </w:numPr>
      </w:pPr>
      <w:r>
        <w:t xml:space="preserve">votre vision du couple ;</w:t>
      </w:r>
    </w:p>
    <w:p>
      <w:pPr>
        <w:pStyle w:val="Compact"/>
        <w:numPr>
          <w:ilvl w:val="0"/>
          <w:numId w:val="1002"/>
        </w:numPr>
      </w:pPr>
      <w:r>
        <w:t xml:space="preserve">votre vision du mariage ;</w:t>
      </w:r>
    </w:p>
    <w:p>
      <w:pPr>
        <w:pStyle w:val="Compact"/>
        <w:numPr>
          <w:ilvl w:val="0"/>
          <w:numId w:val="1002"/>
        </w:numPr>
      </w:pPr>
      <w:r>
        <w:t xml:space="preserve">votre maturité relationnelle ;</w:t>
      </w:r>
    </w:p>
    <w:p>
      <w:pPr>
        <w:pStyle w:val="Compact"/>
        <w:numPr>
          <w:ilvl w:val="0"/>
          <w:numId w:val="1002"/>
        </w:numPr>
      </w:pPr>
      <w:r>
        <w:t xml:space="preserve">vos projets de vie ;</w:t>
      </w:r>
    </w:p>
    <w:p>
      <w:pPr>
        <w:pStyle w:val="Compact"/>
        <w:numPr>
          <w:ilvl w:val="0"/>
          <w:numId w:val="1002"/>
        </w:numPr>
      </w:pPr>
      <w:r>
        <w:t xml:space="preserve">votre pratique de la foi.</w:t>
      </w:r>
    </w:p>
    <w:p>
      <w:pPr>
        <w:pStyle w:val="FirstParagraph"/>
      </w:pPr>
      <w:r>
        <w:t xml:space="preserve">Ces questionnaires ne sont pas des examens.</w:t>
      </w:r>
    </w:p>
    <w:p>
      <w:pPr>
        <w:pStyle w:val="BodyText"/>
      </w:pPr>
      <w:r>
        <w:t xml:space="preserve">Ils servent simplement à proposer des recommandations plus pertinentes.</w:t>
      </w:r>
    </w:p>
    <w:p>
      <w:r>
        <w:pict>
          <v:rect style="width:0;height:1.5pt" o:hralign="center" o:hrstd="t" o:hr="t"/>
        </w:pict>
      </w:r>
    </w:p>
    <w:bookmarkEnd w:id="25"/>
    <w:bookmarkStart w:id="26" w:name="étape-4-découvrez-vos-compatibilités"/>
    <w:p>
      <w:pPr>
        <w:pStyle w:val="Heading1"/>
      </w:pPr>
      <w:r>
        <w:t xml:space="preserve">Étape 4 — Découvrez vos compatibilités</w:t>
      </w:r>
    </w:p>
    <w:p>
      <w:pPr>
        <w:pStyle w:val="FirstParagraph"/>
      </w:pPr>
      <w:r>
        <w:t xml:space="preserve">Une fois votre profil complété, KELIA vous propose progressivement des personnes qui présentent des compatibilités avec votre profil.</w:t>
      </w:r>
    </w:p>
    <w:p>
      <w:pPr>
        <w:pStyle w:val="BodyText"/>
      </w:pPr>
      <w:r>
        <w:t xml:space="preserve">Nos recommandations ne reposent pas uniquement sur des critères visibles.</w:t>
      </w:r>
    </w:p>
    <w:p>
      <w:pPr>
        <w:pStyle w:val="BodyText"/>
      </w:pPr>
      <w:r>
        <w:t xml:space="preserve">Elles prennent en compte l’ensemble des informations que vous avez choisies de partager afin de favoriser des rencontres plus cohérentes.</w:t>
      </w:r>
    </w:p>
    <w:p>
      <w:pPr>
        <w:pStyle w:val="BodyText"/>
      </w:pPr>
      <w:r>
        <w:t xml:space="preserve">Pour chaque profil recommandé, vous pourrez découvrir les principaux points de compatibilité qui vous rapprochent.</w:t>
      </w:r>
    </w:p>
    <w:p>
      <w:r>
        <w:pict>
          <v:rect style="width:0;height:1.5pt" o:hralign="center" o:hrstd="t" o:hr="t"/>
        </w:pict>
      </w:r>
    </w:p>
    <w:bookmarkEnd w:id="26"/>
    <w:bookmarkStart w:id="27" w:name="étape-5-faites-connaissance"/>
    <w:p>
      <w:pPr>
        <w:pStyle w:val="Heading1"/>
      </w:pPr>
      <w:r>
        <w:t xml:space="preserve">Étape 5 — Faites connaissance</w:t>
      </w:r>
    </w:p>
    <w:p>
      <w:pPr>
        <w:pStyle w:val="FirstParagraph"/>
      </w:pPr>
      <w:r>
        <w:t xml:space="preserve">Lorsqu’une personne retient votre attention, vous pouvez commencer à échanger.</w:t>
      </w:r>
    </w:p>
    <w:p>
      <w:pPr>
        <w:pStyle w:val="BodyText"/>
      </w:pPr>
      <w:r>
        <w:t xml:space="preserve">Les conversations se déroulent dans un environnement conçu pour favoriser des échanges respectueux et authentiques.</w:t>
      </w:r>
    </w:p>
    <w:p>
      <w:pPr>
        <w:pStyle w:val="BodyText"/>
      </w:pPr>
      <w:r>
        <w:t xml:space="preserve">Notre objectif est de permettre à chacun de prendre le temps de découvrir l’autre, sans pression et dans un climat de confiance.</w:t>
      </w:r>
    </w:p>
    <w:p>
      <w:r>
        <w:pict>
          <v:rect style="width:0;height:1.5pt" o:hralign="center" o:hrstd="t" o:hr="t"/>
        </w:pict>
      </w:r>
    </w:p>
    <w:bookmarkEnd w:id="27"/>
    <w:bookmarkStart w:id="28" w:name="eva-vous-accompagne"/>
    <w:p>
      <w:pPr>
        <w:pStyle w:val="Heading1"/>
      </w:pPr>
      <w:r>
        <w:t xml:space="preserve">EVA vous accompagne</w:t>
      </w:r>
    </w:p>
    <w:p>
      <w:pPr>
        <w:pStyle w:val="FirstParagraph"/>
      </w:pPr>
      <w:r>
        <w:t xml:space="preserve">Tout au long de votre parcours, EVA est présente pour vous accompagner.</w:t>
      </w:r>
    </w:p>
    <w:p>
      <w:pPr>
        <w:pStyle w:val="BodyText"/>
      </w:pPr>
      <w:r>
        <w:t xml:space="preserve">Elle peut vous aider à :</w:t>
      </w:r>
    </w:p>
    <w:p>
      <w:pPr>
        <w:pStyle w:val="Compact"/>
        <w:numPr>
          <w:ilvl w:val="0"/>
          <w:numId w:val="1003"/>
        </w:numPr>
      </w:pPr>
      <w:r>
        <w:t xml:space="preserve">mieux comprendre certaines compatibilités ;</w:t>
      </w:r>
    </w:p>
    <w:p>
      <w:pPr>
        <w:pStyle w:val="Compact"/>
        <w:numPr>
          <w:ilvl w:val="0"/>
          <w:numId w:val="1003"/>
        </w:numPr>
      </w:pPr>
      <w:r>
        <w:t xml:space="preserve">interpréter vos résultats ;</w:t>
      </w:r>
    </w:p>
    <w:p>
      <w:pPr>
        <w:pStyle w:val="Compact"/>
        <w:numPr>
          <w:ilvl w:val="0"/>
          <w:numId w:val="1003"/>
        </w:numPr>
      </w:pPr>
      <w:r>
        <w:t xml:space="preserve">retrouver facilement des informations importantes ;</w:t>
      </w:r>
    </w:p>
    <w:p>
      <w:pPr>
        <w:pStyle w:val="Compact"/>
        <w:numPr>
          <w:ilvl w:val="0"/>
          <w:numId w:val="1003"/>
        </w:numPr>
      </w:pPr>
      <w:r>
        <w:t xml:space="preserve">répondre à vos questions sur l’utilisation de la plateforme ;</w:t>
      </w:r>
    </w:p>
    <w:p>
      <w:pPr>
        <w:pStyle w:val="Compact"/>
        <w:numPr>
          <w:ilvl w:val="0"/>
          <w:numId w:val="1003"/>
        </w:numPr>
      </w:pPr>
      <w:r>
        <w:t xml:space="preserve">vous proposer des conseils adaptés à votre parcours.</w:t>
      </w:r>
    </w:p>
    <w:p>
      <w:pPr>
        <w:pStyle w:val="FirstParagraph"/>
      </w:pPr>
      <w:r>
        <w:t xml:space="preserve">EVA n’a pas vocation à prendre des décisions à votre place.</w:t>
      </w:r>
    </w:p>
    <w:p>
      <w:pPr>
        <w:pStyle w:val="BodyText"/>
      </w:pPr>
      <w:r>
        <w:t xml:space="preserve">Son rôle est de vous accompagner et de vous apporter un regard complémentaire.</w:t>
      </w:r>
    </w:p>
    <w:p>
      <w:r>
        <w:pict>
          <v:rect style="width:0;height:1.5pt" o:hralign="center" o:hrstd="t" o:hr="t"/>
        </w:pict>
      </w:r>
    </w:p>
    <w:bookmarkEnd w:id="28"/>
    <w:bookmarkStart w:id="29" w:name="X8b2aca06193913a5b0f2a3b10a596b12915fafb"/>
    <w:p>
      <w:pPr>
        <w:pStyle w:val="Heading1"/>
      </w:pPr>
      <w:r>
        <w:t xml:space="preserve">Une plateforme pensée pour inspirer confiance</w:t>
      </w:r>
    </w:p>
    <w:p>
      <w:pPr>
        <w:pStyle w:val="FirstParagraph"/>
      </w:pPr>
      <w:r>
        <w:t xml:space="preserve">Nous savons que la confiance est essentielle lorsqu’il s’agit de faire des rencontres.</w:t>
      </w:r>
    </w:p>
    <w:p>
      <w:pPr>
        <w:pStyle w:val="BodyText"/>
      </w:pPr>
      <w:r>
        <w:t xml:space="preserve">C’est pourquoi plusieurs mécanismes contribuent à protéger la communauté :</w:t>
      </w:r>
    </w:p>
    <w:p>
      <w:pPr>
        <w:pStyle w:val="Compact"/>
        <w:numPr>
          <w:ilvl w:val="0"/>
          <w:numId w:val="1004"/>
        </w:numPr>
      </w:pPr>
      <w:r>
        <w:t xml:space="preserve">vérification progressive des profils ;</w:t>
      </w:r>
    </w:p>
    <w:p>
      <w:pPr>
        <w:pStyle w:val="Compact"/>
        <w:numPr>
          <w:ilvl w:val="0"/>
          <w:numId w:val="1004"/>
        </w:numPr>
      </w:pPr>
      <w:r>
        <w:t xml:space="preserve">contrôle des photos publiées ;</w:t>
      </w:r>
    </w:p>
    <w:p>
      <w:pPr>
        <w:pStyle w:val="Compact"/>
        <w:numPr>
          <w:ilvl w:val="0"/>
          <w:numId w:val="1004"/>
        </w:numPr>
      </w:pPr>
      <w:r>
        <w:t xml:space="preserve">outils de signalement confidentiels ;</w:t>
      </w:r>
    </w:p>
    <w:p>
      <w:pPr>
        <w:pStyle w:val="Compact"/>
        <w:numPr>
          <w:ilvl w:val="0"/>
          <w:numId w:val="1004"/>
        </w:numPr>
      </w:pPr>
      <w:r>
        <w:t xml:space="preserve">détection des comportements inappropriés ;</w:t>
      </w:r>
    </w:p>
    <w:p>
      <w:pPr>
        <w:pStyle w:val="Compact"/>
        <w:numPr>
          <w:ilvl w:val="0"/>
          <w:numId w:val="1004"/>
        </w:numPr>
      </w:pPr>
      <w:r>
        <w:t xml:space="preserve">modération humaine lorsque cela est nécessaire.</w:t>
      </w:r>
    </w:p>
    <w:p>
      <w:pPr>
        <w:pStyle w:val="FirstParagraph"/>
      </w:pPr>
      <w:r>
        <w:t xml:space="preserve">Notre ambition est que chacun puisse évoluer dans un environnement où il se sent respecté et en sécurité.</w:t>
      </w:r>
    </w:p>
    <w:p>
      <w:r>
        <w:pict>
          <v:rect style="width:0;height:1.5pt" o:hralign="center" o:hrstd="t" o:hr="t"/>
        </w:pict>
      </w:r>
    </w:p>
    <w:bookmarkEnd w:id="29"/>
    <w:bookmarkStart w:id="30" w:name="X096c4b38bd4c0c85aef027168fb230f72f140f2"/>
    <w:p>
      <w:pPr>
        <w:pStyle w:val="Heading1"/>
      </w:pPr>
      <w:r>
        <w:t xml:space="preserve">Votre confidentialité reste entre vos mains</w:t>
      </w:r>
    </w:p>
    <w:p>
      <w:pPr>
        <w:pStyle w:val="FirstParagraph"/>
      </w:pPr>
      <w:r>
        <w:t xml:space="preserve">Vous gardez le contrôle sur vos informations.</w:t>
      </w:r>
    </w:p>
    <w:p>
      <w:pPr>
        <w:pStyle w:val="BodyText"/>
      </w:pPr>
      <w:r>
        <w:t xml:space="preserve">Vous choisissez les éléments que vous souhaitez partager et ceux que vous préférez conserver privés.</w:t>
      </w:r>
    </w:p>
    <w:p>
      <w:pPr>
        <w:pStyle w:val="BodyText"/>
      </w:pPr>
      <w:r>
        <w:t xml:space="preserve">Certaines informations sensibles ne sont jamais affichées publiquement.</w:t>
      </w:r>
    </w:p>
    <w:p>
      <w:pPr>
        <w:pStyle w:val="BodyText"/>
      </w:pPr>
      <w:r>
        <w:t xml:space="preserve">Parce que protéger votre vie privée est aussi important que favoriser de belles rencontres.</w:t>
      </w:r>
    </w:p>
    <w:p>
      <w:r>
        <w:pict>
          <v:rect style="width:0;height:1.5pt" o:hralign="center" o:hrstd="t" o:hr="t"/>
        </w:pict>
      </w:r>
    </w:p>
    <w:bookmarkEnd w:id="30"/>
    <w:bookmarkStart w:id="31" w:name="une-expérience-qui-évolue-avec-vous"/>
    <w:p>
      <w:pPr>
        <w:pStyle w:val="Heading1"/>
      </w:pPr>
      <w:r>
        <w:t xml:space="preserve">Une expérience qui évolue avec vous</w:t>
      </w:r>
    </w:p>
    <w:p>
      <w:pPr>
        <w:pStyle w:val="FirstParagraph"/>
      </w:pPr>
      <w:r>
        <w:t xml:space="preserve">Votre profil n’est jamais figé.</w:t>
      </w:r>
    </w:p>
    <w:p>
      <w:pPr>
        <w:pStyle w:val="BodyText"/>
      </w:pPr>
      <w:r>
        <w:t xml:space="preserve">Au fil du temps, vous pourrez le compléter, le mettre à jour et enrichir les informations que vous souhaitez partager.</w:t>
      </w:r>
    </w:p>
    <w:p>
      <w:pPr>
        <w:pStyle w:val="BodyText"/>
      </w:pPr>
      <w:r>
        <w:t xml:space="preserve">Cette évolution permet à KELIA d’améliorer progressivement la pertinence de vos recommandations.</w:t>
      </w:r>
    </w:p>
    <w:p>
      <w:r>
        <w:pict>
          <v:rect style="width:0;height:1.5pt" o:hralign="center" o:hrstd="t" o:hr="t"/>
        </w:pict>
      </w:r>
    </w:p>
    <w:bookmarkEnd w:id="31"/>
    <w:bookmarkStart w:id="37" w:name="questions-fréquentes"/>
    <w:p>
      <w:pPr>
        <w:pStyle w:val="Heading1"/>
      </w:pPr>
      <w:r>
        <w:t xml:space="preserve">Questions fréquentes</w:t>
      </w:r>
    </w:p>
    <w:bookmarkStart w:id="32" w:name="Xe50720682a56e504702b08d32c9c165a089eac2"/>
    <w:p>
      <w:pPr>
        <w:pStyle w:val="Heading3"/>
      </w:pPr>
      <w:r>
        <w:t xml:space="preserve">Dois-je remplir tous les questionnaires dès le premier jour ?</w:t>
      </w:r>
    </w:p>
    <w:p>
      <w:pPr>
        <w:pStyle w:val="FirstParagraph"/>
      </w:pPr>
      <w:r>
        <w:t xml:space="preserve">Non.</w:t>
      </w:r>
    </w:p>
    <w:p>
      <w:pPr>
        <w:pStyle w:val="BodyText"/>
      </w:pPr>
      <w:r>
        <w:t xml:space="preserve">Vous pouvez compléter votre profil progressivement. Toutefois, un profil plus complet permet d’obtenir des recommandations plus pertinentes.</w:t>
      </w:r>
    </w:p>
    <w:p>
      <w:r>
        <w:pict>
          <v:rect style="width:0;height:1.5pt" o:hralign="center" o:hrstd="t" o:hr="t"/>
        </w:pict>
      </w:r>
    </w:p>
    <w:bookmarkEnd w:id="32"/>
    <w:bookmarkStart w:id="33" w:name="puis-je-modifier-mes-réponses-plus-tard"/>
    <w:p>
      <w:pPr>
        <w:pStyle w:val="Heading3"/>
      </w:pPr>
      <w:r>
        <w:t xml:space="preserve">Puis-je modifier mes réponses plus tard ?</w:t>
      </w:r>
    </w:p>
    <w:p>
      <w:pPr>
        <w:pStyle w:val="FirstParagraph"/>
      </w:pPr>
      <w:r>
        <w:t xml:space="preserve">Oui.</w:t>
      </w:r>
    </w:p>
    <w:p>
      <w:pPr>
        <w:pStyle w:val="BodyText"/>
      </w:pPr>
      <w:r>
        <w:t xml:space="preserve">Votre parcours évolue, votre profil aussi. Vous pouvez mettre à jour vos informations lorsque vous le souhaitez.</w:t>
      </w:r>
    </w:p>
    <w:p>
      <w:r>
        <w:pict>
          <v:rect style="width:0;height:1.5pt" o:hralign="center" o:hrstd="t" o:hr="t"/>
        </w:pict>
      </w:r>
    </w:p>
    <w:bookmarkEnd w:id="33"/>
    <w:bookmarkStart w:id="34" w:name="Xc3f651e28807cbe96738a5536724fa7841629be"/>
    <w:p>
      <w:pPr>
        <w:pStyle w:val="Heading3"/>
      </w:pPr>
      <w:r>
        <w:t xml:space="preserve">Les autres membres voient-ils toutes mes réponses ?</w:t>
      </w:r>
    </w:p>
    <w:p>
      <w:pPr>
        <w:pStyle w:val="FirstParagraph"/>
      </w:pPr>
      <w:r>
        <w:t xml:space="preserve">Non.</w:t>
      </w:r>
    </w:p>
    <w:p>
      <w:pPr>
        <w:pStyle w:val="BodyText"/>
      </w:pPr>
      <w:r>
        <w:t xml:space="preserve">Certaines informations servent uniquement à améliorer les recommandations et ne sont jamais affichées publiquement.</w:t>
      </w:r>
    </w:p>
    <w:p>
      <w:r>
        <w:pict>
          <v:rect style="width:0;height:1.5pt" o:hralign="center" o:hrstd="t" o:hr="t"/>
        </w:pict>
      </w:r>
    </w:p>
    <w:bookmarkEnd w:id="34"/>
    <w:bookmarkStart w:id="35" w:name="X1fda909abb21db994a14c05e6c35dc3b99a4ed3"/>
    <w:p>
      <w:pPr>
        <w:pStyle w:val="Heading3"/>
      </w:pPr>
      <w:r>
        <w:t xml:space="preserve">Pourquoi KELIA demande-t-elle autant d’informations ?</w:t>
      </w:r>
    </w:p>
    <w:p>
      <w:pPr>
        <w:pStyle w:val="FirstParagraph"/>
      </w:pPr>
      <w:r>
        <w:t xml:space="preserve">Parce qu’une relation appelée à durer mérite d’être construite sur une connaissance plus profonde qu’une simple photo ou quelques centres d’intérêt.</w:t>
      </w:r>
    </w:p>
    <w:p>
      <w:pPr>
        <w:pStyle w:val="BodyText"/>
      </w:pPr>
      <w:r>
        <w:t xml:space="preserve">Notre objectif est de vous proposer des rencontres de qualité, fondées sur une meilleure compréhension de chaque personne.</w:t>
      </w:r>
    </w:p>
    <w:p>
      <w:r>
        <w:pict>
          <v:rect style="width:0;height:1.5pt" o:hralign="center" o:hrstd="t" o:hr="t"/>
        </w:pict>
      </w:r>
    </w:p>
    <w:bookmarkEnd w:id="35"/>
    <w:bookmarkStart w:id="36" w:name="puis-je-quitter-kelia-à-tout-moment"/>
    <w:p>
      <w:pPr>
        <w:pStyle w:val="Heading3"/>
      </w:pPr>
      <w:r>
        <w:t xml:space="preserve">Puis-je quitter KELIA à tout moment ?</w:t>
      </w:r>
    </w:p>
    <w:p>
      <w:pPr>
        <w:pStyle w:val="FirstParagraph"/>
      </w:pPr>
      <w:r>
        <w:t xml:space="preserve">Oui.</w:t>
      </w:r>
    </w:p>
    <w:p>
      <w:pPr>
        <w:pStyle w:val="BodyText"/>
      </w:pPr>
      <w:r>
        <w:t xml:space="preserve">Vous pouvez suspendre ou supprimer votre compte lorsque vous le souhaitez, conformément à notre politique de confidentialité.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rêt-à-commencer-votre-parcours"/>
    <w:p>
      <w:pPr>
        <w:pStyle w:val="Heading1"/>
      </w:pPr>
      <w:r>
        <w:t xml:space="preserve">Prêt à commencer votre parcours ?</w:t>
      </w:r>
    </w:p>
    <w:p>
      <w:pPr>
        <w:pStyle w:val="FirstParagraph"/>
      </w:pPr>
      <w:r>
        <w:t xml:space="preserve">Chaque belle histoire commence par une première étape.</w:t>
      </w:r>
    </w:p>
    <w:p>
      <w:pPr>
        <w:pStyle w:val="BodyText"/>
      </w:pPr>
      <w:r>
        <w:t xml:space="preserve">Et si aujourd’hui était celle qui vous rapprochait de</w:t>
      </w:r>
      <w:r>
        <w:t xml:space="preserve"> </w:t>
      </w:r>
      <w:r>
        <w:rPr>
          <w:b/>
          <w:bCs/>
        </w:rPr>
        <w:t xml:space="preserve">LA personne</w:t>
      </w:r>
      <w:r>
        <w:t xml:space="preserve"> </w:t>
      </w:r>
      <w:r>
        <w:t xml:space="preserve">que vous recherchez ?</w:t>
      </w:r>
    </w:p>
    <w:bookmarkStart w:id="38" w:name="boutons"/>
    <w:p>
      <w:pPr>
        <w:pStyle w:val="Heading3"/>
      </w:pPr>
      <w:r>
        <w:t xml:space="preserve">Boutons</w:t>
      </w:r>
    </w:p>
    <w:p>
      <w:pPr>
        <w:pStyle w:val="FirstParagraph"/>
      </w:pPr>
      <w:r>
        <w:rPr>
          <w:b/>
          <w:bCs/>
        </w:rPr>
        <w:t xml:space="preserve">Créer gratuitement mon compte</w:t>
      </w:r>
    </w:p>
    <w:p>
      <w:pPr>
        <w:pStyle w:val="BodyText"/>
      </w:pPr>
      <w:r>
        <w:rPr>
          <w:b/>
          <w:bCs/>
        </w:rPr>
        <w:t xml:space="preserve">Découvrir nos offres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2026-07-22T20:02:57Z</dcterms:created>
  <dcterms:modified xsi:type="dcterms:W3CDTF">2026-07-22T20:02:57Z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