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arifs"/>
    <w:p>
      <w:pPr>
        <w:pStyle w:val="Heading1"/>
      </w:pPr>
      <w:r>
        <w:t xml:space="preserve">TARIFS</w:t>
      </w:r>
    </w:p>
    <w:bookmarkStart w:id="20" w:name="X977e92837eb0e8aa905fcf302b4be983fb90717"/>
    <w:p>
      <w:pPr>
        <w:pStyle w:val="Heading2"/>
      </w:pPr>
      <w:r>
        <w:t xml:space="preserve">Un investissement dans une rencontre sérieuse.</w:t>
      </w:r>
    </w:p>
    <w:p>
      <w:pPr>
        <w:pStyle w:val="FirstParagraph"/>
      </w:pPr>
      <w:r>
        <w:t xml:space="preserve">Trouver la bonne personne est l’une des décisions les plus importantes d’une vie.</w:t>
      </w:r>
    </w:p>
    <w:p>
      <w:pPr>
        <w:pStyle w:val="BodyText"/>
      </w:pPr>
      <w:r>
        <w:t xml:space="preserve">Chez KELIA, nous avons fait un choix différent : privilégier la qualité de l’expérience plutôt que la quantité de profils.</w:t>
      </w:r>
    </w:p>
    <w:p>
      <w:pPr>
        <w:pStyle w:val="BodyText"/>
      </w:pPr>
      <w:r>
        <w:t xml:space="preserve">Votre abonnement ne finance pas simplement une application.</w:t>
      </w:r>
    </w:p>
    <w:p>
      <w:pPr>
        <w:pStyle w:val="BodyText"/>
      </w:pPr>
      <w:r>
        <w:t xml:space="preserve">Il contribue à maintenir une plateforme sérieuse, sécurisée et conçue pour les célibataires chrétiens qui souhaitent construire un mariage selon les standards bibliques.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ourquoi-une-offre-gratuite"/>
    <w:p>
      <w:pPr>
        <w:pStyle w:val="Heading1"/>
      </w:pPr>
      <w:r>
        <w:t xml:space="preserve">Pourquoi une offre gratuite ?</w:t>
      </w:r>
    </w:p>
    <w:p>
      <w:pPr>
        <w:pStyle w:val="FirstParagraph"/>
      </w:pPr>
      <w:r>
        <w:t xml:space="preserve">Nous voulons permettre à chacun de découvrir KELIA.</w:t>
      </w:r>
    </w:p>
    <w:p>
      <w:pPr>
        <w:pStyle w:val="BodyText"/>
      </w:pPr>
      <w:r>
        <w:t xml:space="preserve">C’est pourquoi vous pouvez créer gratuitement votre compte, compléter votre profil et découvrir la plateforme avant de choisir un abonnement.</w:t>
      </w:r>
    </w:p>
    <w:p>
      <w:pPr>
        <w:pStyle w:val="BodyText"/>
      </w:pPr>
      <w:r>
        <w:t xml:space="preserve">Vous êtes libre d’explorer KELIA à votre rythme.</w:t>
      </w:r>
    </w:p>
    <w:p>
      <w:r>
        <w:pict>
          <v:rect style="width:0;height:1.5pt" o:hralign="center" o:hrstd="t" o:hr="t"/>
        </w:pict>
      </w:r>
    </w:p>
    <w:bookmarkEnd w:id="22"/>
    <w:bookmarkStart w:id="29" w:name="choisissez-la-formule-qui-vous-convient"/>
    <w:p>
      <w:pPr>
        <w:pStyle w:val="Heading1"/>
      </w:pPr>
      <w:r>
        <w:t xml:space="preserve">Choisissez la formule qui vous convient</w:t>
      </w:r>
    </w:p>
    <w:bookmarkStart w:id="24" w:name="kelia-découverte"/>
    <w:p>
      <w:pPr>
        <w:pStyle w:val="Heading2"/>
      </w:pPr>
      <w:r>
        <w:t xml:space="preserve">KELIA Découverte</w:t>
      </w:r>
    </w:p>
    <w:bookmarkStart w:id="23" w:name="gratuit"/>
    <w:p>
      <w:pPr>
        <w:pStyle w:val="Heading3"/>
      </w:pPr>
      <w:r>
        <w:t xml:space="preserve">Gratuit</w:t>
      </w:r>
    </w:p>
    <w:p>
      <w:pPr>
        <w:pStyle w:val="FirstParagraph"/>
      </w:pPr>
      <w:r>
        <w:t xml:space="preserve">Parfait pour découvrir la plateforme.</w:t>
      </w:r>
    </w:p>
    <w:p>
      <w:pPr>
        <w:pStyle w:val="BodyText"/>
      </w:pPr>
      <w:r>
        <w:rPr>
          <w:b/>
          <w:bCs/>
        </w:rPr>
        <w:t xml:space="preserve">Inclus :</w:t>
      </w:r>
    </w:p>
    <w:p>
      <w:pPr>
        <w:pStyle w:val="Compact"/>
        <w:numPr>
          <w:ilvl w:val="0"/>
          <w:numId w:val="1001"/>
        </w:numPr>
      </w:pPr>
      <w:r>
        <w:t xml:space="preserve">Création du compte</w:t>
      </w:r>
    </w:p>
    <w:p>
      <w:pPr>
        <w:pStyle w:val="Compact"/>
        <w:numPr>
          <w:ilvl w:val="0"/>
          <w:numId w:val="1001"/>
        </w:numPr>
      </w:pPr>
      <w:r>
        <w:t xml:space="preserve">Création du profil</w:t>
      </w:r>
    </w:p>
    <w:p>
      <w:pPr>
        <w:pStyle w:val="Compact"/>
        <w:numPr>
          <w:ilvl w:val="0"/>
          <w:numId w:val="1001"/>
        </w:numPr>
      </w:pPr>
      <w:r>
        <w:t xml:space="preserve">Questionnaires de compatibilité</w:t>
      </w:r>
    </w:p>
    <w:p>
      <w:pPr>
        <w:pStyle w:val="Compact"/>
        <w:numPr>
          <w:ilvl w:val="0"/>
          <w:numId w:val="1001"/>
        </w:numPr>
      </w:pPr>
      <w:r>
        <w:t xml:space="preserve">Découverte des profils compatibles</w:t>
      </w:r>
    </w:p>
    <w:p>
      <w:pPr>
        <w:pStyle w:val="Compact"/>
        <w:numPr>
          <w:ilvl w:val="0"/>
          <w:numId w:val="1001"/>
        </w:numPr>
      </w:pPr>
      <w:r>
        <w:t xml:space="preserve">Accès limité aux interactions</w:t>
      </w:r>
    </w:p>
    <w:p>
      <w:pPr>
        <w:pStyle w:val="Compact"/>
        <w:numPr>
          <w:ilvl w:val="0"/>
          <w:numId w:val="1001"/>
        </w:numPr>
      </w:pPr>
      <w:r>
        <w:t xml:space="preserve">Assistance de base</w:t>
      </w:r>
    </w:p>
    <w:p>
      <w:pPr>
        <w:pStyle w:val="FirstParagraph"/>
      </w:pPr>
      <w:r>
        <w:rPr>
          <w:b/>
          <w:bCs/>
        </w:rPr>
        <w:t xml:space="preserve">Bouton</w:t>
      </w:r>
    </w:p>
    <w:p>
      <w:pPr>
        <w:pStyle w:val="BodyText"/>
      </w:pPr>
      <w:r>
        <w:t xml:space="preserve">Créer gratuitement mon compte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kelia-premium"/>
    <w:p>
      <w:pPr>
        <w:pStyle w:val="Heading2"/>
      </w:pPr>
      <w:r>
        <w:t xml:space="preserve">KELIA Premium</w:t>
      </w:r>
    </w:p>
    <w:bookmarkStart w:id="25" w:name="à-partir-de-xx-mois"/>
    <w:p>
      <w:pPr>
        <w:pStyle w:val="Heading3"/>
      </w:pPr>
      <w:r>
        <w:t xml:space="preserve">À partir de XX €/mois</w:t>
      </w:r>
    </w:p>
    <w:p>
      <w:pPr>
        <w:pStyle w:val="FirstParagraph"/>
      </w:pPr>
      <w:r>
        <w:t xml:space="preserve">Pour les célibataires qui souhaitent vivre pleinement l’expérience KELIA.</w:t>
      </w:r>
    </w:p>
    <w:p>
      <w:pPr>
        <w:pStyle w:val="BodyText"/>
      </w:pPr>
      <w:r>
        <w:rPr>
          <w:b/>
          <w:bCs/>
        </w:rPr>
        <w:t xml:space="preserve">Tout ce qui est inclus dans Découverte, ainsi que :</w:t>
      </w:r>
    </w:p>
    <w:p>
      <w:pPr>
        <w:pStyle w:val="Compact"/>
        <w:numPr>
          <w:ilvl w:val="0"/>
          <w:numId w:val="1002"/>
        </w:numPr>
      </w:pPr>
      <w:r>
        <w:t xml:space="preserve">Compatibilités détaillées</w:t>
      </w:r>
    </w:p>
    <w:p>
      <w:pPr>
        <w:pStyle w:val="Compact"/>
        <w:numPr>
          <w:ilvl w:val="0"/>
          <w:numId w:val="1002"/>
        </w:numPr>
      </w:pPr>
      <w:r>
        <w:t xml:space="preserve">Accès complet aux conversations</w:t>
      </w:r>
    </w:p>
    <w:p>
      <w:pPr>
        <w:pStyle w:val="Compact"/>
        <w:numPr>
          <w:ilvl w:val="0"/>
          <w:numId w:val="1002"/>
        </w:numPr>
      </w:pPr>
      <w:r>
        <w:t xml:space="preserve">Recommandations personnalisées</w:t>
      </w:r>
    </w:p>
    <w:p>
      <w:pPr>
        <w:pStyle w:val="Compact"/>
        <w:numPr>
          <w:ilvl w:val="0"/>
          <w:numId w:val="1002"/>
        </w:numPr>
      </w:pPr>
      <w:r>
        <w:t xml:space="preserve">Accompagnement approfondi par EVA</w:t>
      </w:r>
    </w:p>
    <w:p>
      <w:pPr>
        <w:pStyle w:val="Compact"/>
        <w:numPr>
          <w:ilvl w:val="0"/>
          <w:numId w:val="1002"/>
        </w:numPr>
      </w:pPr>
      <w:r>
        <w:t xml:space="preserve">Priorité sur certaines nouvelles fonctionnalités</w:t>
      </w:r>
    </w:p>
    <w:p>
      <w:pPr>
        <w:pStyle w:val="Compact"/>
        <w:numPr>
          <w:ilvl w:val="0"/>
          <w:numId w:val="1002"/>
        </w:numPr>
      </w:pPr>
      <w:r>
        <w:t xml:space="preserve">Expérience sans limitations liées à l’offre gratuite</w:t>
      </w:r>
    </w:p>
    <w:p>
      <w:pPr>
        <w:pStyle w:val="FirstParagraph"/>
      </w:pPr>
      <w:r>
        <w:rPr>
          <w:b/>
          <w:bCs/>
        </w:rPr>
        <w:t xml:space="preserve">Bouton</w:t>
      </w:r>
    </w:p>
    <w:p>
      <w:pPr>
        <w:pStyle w:val="BodyText"/>
      </w:pPr>
      <w:r>
        <w:t xml:space="preserve">Choisir Premium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kelia-premium-1"/>
    <w:p>
      <w:pPr>
        <w:pStyle w:val="Heading2"/>
      </w:pPr>
      <w:r>
        <w:t xml:space="preserve">KELIA Premium+</w:t>
      </w:r>
    </w:p>
    <w:bookmarkStart w:id="27" w:name="à-partir-de-xx-mois-1"/>
    <w:p>
      <w:pPr>
        <w:pStyle w:val="Heading3"/>
      </w:pPr>
      <w:r>
        <w:t xml:space="preserve">À partir de XX €/mois</w:t>
      </w:r>
    </w:p>
    <w:p>
      <w:pPr>
        <w:pStyle w:val="FirstParagraph"/>
      </w:pPr>
      <w:r>
        <w:t xml:space="preserve">Pour celles et ceux qui souhaitent bénéficier de l’expérience la plus complète.</w:t>
      </w:r>
    </w:p>
    <w:p>
      <w:pPr>
        <w:pStyle w:val="BodyText"/>
      </w:pPr>
      <w:r>
        <w:rPr>
          <w:b/>
          <w:bCs/>
        </w:rPr>
        <w:t xml:space="preserve">Tout ce qui est inclus dans Premium, ainsi que :</w:t>
      </w:r>
    </w:p>
    <w:p>
      <w:pPr>
        <w:pStyle w:val="Compact"/>
        <w:numPr>
          <w:ilvl w:val="0"/>
          <w:numId w:val="1003"/>
        </w:numPr>
      </w:pPr>
      <w:r>
        <w:t xml:space="preserve">Fonctionnalités exclusives</w:t>
      </w:r>
    </w:p>
    <w:p>
      <w:pPr>
        <w:pStyle w:val="Compact"/>
        <w:numPr>
          <w:ilvl w:val="0"/>
          <w:numId w:val="1003"/>
        </w:numPr>
      </w:pPr>
      <w:r>
        <w:t xml:space="preserve">Analyses de compatibilité avancées</w:t>
      </w:r>
    </w:p>
    <w:p>
      <w:pPr>
        <w:pStyle w:val="Compact"/>
        <w:numPr>
          <w:ilvl w:val="0"/>
          <w:numId w:val="1003"/>
        </w:numPr>
      </w:pPr>
      <w:r>
        <w:t xml:space="preserve">Priorité d’accès aux nouveautés</w:t>
      </w:r>
    </w:p>
    <w:p>
      <w:pPr>
        <w:pStyle w:val="Compact"/>
        <w:numPr>
          <w:ilvl w:val="0"/>
          <w:numId w:val="1003"/>
        </w:numPr>
      </w:pPr>
      <w:r>
        <w:t xml:space="preserve">Services Premium à venir</w:t>
      </w:r>
    </w:p>
    <w:p>
      <w:pPr>
        <w:pStyle w:val="FirstParagraph"/>
      </w:pPr>
      <w:r>
        <w:rPr>
          <w:b/>
          <w:bCs/>
        </w:rPr>
        <w:t xml:space="preserve">Bouton</w:t>
      </w:r>
    </w:p>
    <w:p>
      <w:pPr>
        <w:pStyle w:val="BodyText"/>
      </w:pPr>
      <w:r>
        <w:t xml:space="preserve">Choisir Premium+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pourquoi-choisir-un-abonnement"/>
    <w:p>
      <w:pPr>
        <w:pStyle w:val="Heading1"/>
      </w:pPr>
      <w:r>
        <w:t xml:space="preserve">Pourquoi choisir un abonnement ?</w:t>
      </w:r>
    </w:p>
    <w:p>
      <w:pPr>
        <w:pStyle w:val="FirstParagraph"/>
      </w:pPr>
      <w:r>
        <w:t xml:space="preserve">Votre abonnement nous permet de continuer à construire une plateforme qui privilégie la qualité plutôt que la quantité.</w:t>
      </w:r>
    </w:p>
    <w:p>
      <w:pPr>
        <w:pStyle w:val="BodyText"/>
      </w:pPr>
      <w:r>
        <w:t xml:space="preserve">Il contribue notamment à :</w:t>
      </w:r>
    </w:p>
    <w:p>
      <w:pPr>
        <w:pStyle w:val="Compact"/>
        <w:numPr>
          <w:ilvl w:val="0"/>
          <w:numId w:val="1004"/>
        </w:numPr>
      </w:pPr>
      <w:r>
        <w:t xml:space="preserve">développer de nouvelles fonctionnalités ;</w:t>
      </w:r>
    </w:p>
    <w:p>
      <w:pPr>
        <w:pStyle w:val="Compact"/>
        <w:numPr>
          <w:ilvl w:val="0"/>
          <w:numId w:val="1004"/>
        </w:numPr>
      </w:pPr>
      <w:r>
        <w:t xml:space="preserve">améliorer les recommandations de compatibilité ;</w:t>
      </w:r>
    </w:p>
    <w:p>
      <w:pPr>
        <w:pStyle w:val="Compact"/>
        <w:numPr>
          <w:ilvl w:val="0"/>
          <w:numId w:val="1004"/>
        </w:numPr>
      </w:pPr>
      <w:r>
        <w:t xml:space="preserve">maintenir un environnement sécurisé ;</w:t>
      </w:r>
    </w:p>
    <w:p>
      <w:pPr>
        <w:pStyle w:val="Compact"/>
        <w:numPr>
          <w:ilvl w:val="0"/>
          <w:numId w:val="1004"/>
        </w:numPr>
      </w:pPr>
      <w:r>
        <w:t xml:space="preserve">renforcer les outils de modération ;</w:t>
      </w:r>
    </w:p>
    <w:p>
      <w:pPr>
        <w:pStyle w:val="Compact"/>
        <w:numPr>
          <w:ilvl w:val="0"/>
          <w:numId w:val="1004"/>
        </w:numPr>
      </w:pPr>
      <w:r>
        <w:t xml:space="preserve">faire évoluer EVA ;</w:t>
      </w:r>
    </w:p>
    <w:p>
      <w:pPr>
        <w:pStyle w:val="Compact"/>
        <w:numPr>
          <w:ilvl w:val="0"/>
          <w:numId w:val="1004"/>
        </w:numPr>
      </w:pPr>
      <w:r>
        <w:t xml:space="preserve">offrir une expérience toujours plus fluide.</w:t>
      </w:r>
    </w:p>
    <w:p>
      <w:pPr>
        <w:pStyle w:val="FirstParagraph"/>
      </w:pPr>
      <w:r>
        <w:t xml:space="preserve">Notre ambition est simple : créer le meilleur environnement possible pour aider des célibataires chrétiens à rencontrer</w:t>
      </w:r>
      <w:r>
        <w:t xml:space="preserve"> </w:t>
      </w:r>
      <w:r>
        <w:rPr>
          <w:b/>
          <w:bCs/>
        </w:rPr>
        <w:t xml:space="preserve">LA personne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une-plateforme-accessible-à-tous"/>
    <w:p>
      <w:pPr>
        <w:pStyle w:val="Heading1"/>
      </w:pPr>
      <w:r>
        <w:t xml:space="preserve">Une plateforme accessible à tous</w:t>
      </w:r>
    </w:p>
    <w:p>
      <w:pPr>
        <w:pStyle w:val="FirstParagraph"/>
      </w:pPr>
      <w:r>
        <w:t xml:space="preserve">Nous savons que chacun avance à son rythme.</w:t>
      </w:r>
    </w:p>
    <w:p>
      <w:pPr>
        <w:pStyle w:val="BodyText"/>
      </w:pPr>
      <w:r>
        <w:t xml:space="preserve">C’est pourquoi vous pouvez commencer gratuitement et choisir un abonnement uniquement lorsque vous souhaitez aller plus loin.</w:t>
      </w:r>
    </w:p>
    <w:p>
      <w:pPr>
        <w:pStyle w:val="BodyText"/>
      </w:pPr>
      <w:r>
        <w:t xml:space="preserve">Aucun engagement n’est imposé.</w:t>
      </w:r>
    </w:p>
    <w:p>
      <w:pPr>
        <w:pStyle w:val="BodyText"/>
      </w:pPr>
      <w:r>
        <w:t xml:space="preserve">Vous restez libre de modifier ou d’interrompre votre abonnement à tout moment.</w:t>
      </w:r>
    </w:p>
    <w:p>
      <w:r>
        <w:pict>
          <v:rect style="width:0;height:1.5pt" o:hralign="center" o:hrstd="t" o:hr="t"/>
        </w:pict>
      </w:r>
    </w:p>
    <w:bookmarkEnd w:id="31"/>
    <w:bookmarkStart w:id="37" w:name="questions-fréquentes"/>
    <w:p>
      <w:pPr>
        <w:pStyle w:val="Heading1"/>
      </w:pPr>
      <w:r>
        <w:t xml:space="preserve">Questions fréquentes</w:t>
      </w:r>
    </w:p>
    <w:bookmarkStart w:id="32" w:name="puis-je-utiliser-kelia-gratuitement"/>
    <w:p>
      <w:pPr>
        <w:pStyle w:val="Heading2"/>
      </w:pPr>
      <w:r>
        <w:t xml:space="preserve">Puis-je utiliser KELIA gratuitement ?</w:t>
      </w:r>
    </w:p>
    <w:p>
      <w:pPr>
        <w:pStyle w:val="FirstParagraph"/>
      </w:pPr>
      <w:r>
        <w:t xml:space="preserve">Oui.</w:t>
      </w:r>
    </w:p>
    <w:p>
      <w:pPr>
        <w:pStyle w:val="BodyText"/>
      </w:pPr>
      <w:r>
        <w:t xml:space="preserve">Vous pouvez créer gratuitement votre compte, compléter votre profil et découvrir la plateforme.</w:t>
      </w:r>
    </w:p>
    <w:p>
      <w:r>
        <w:pict>
          <v:rect style="width:0;height:1.5pt" o:hralign="center" o:hrstd="t" o:hr="t"/>
        </w:pict>
      </w:r>
    </w:p>
    <w:bookmarkEnd w:id="32"/>
    <w:bookmarkStart w:id="33" w:name="pourquoi-proposer-une-offre-premium"/>
    <w:p>
      <w:pPr>
        <w:pStyle w:val="Heading2"/>
      </w:pPr>
      <w:r>
        <w:t xml:space="preserve">Pourquoi proposer une offre Premium ?</w:t>
      </w:r>
    </w:p>
    <w:p>
      <w:pPr>
        <w:pStyle w:val="FirstParagraph"/>
      </w:pPr>
      <w:r>
        <w:t xml:space="preserve">Certaines fonctionnalités nécessitent des ressources importantes pour garantir une expérience de qualité et assurer le développement continu de la plateforme.</w:t>
      </w:r>
    </w:p>
    <w:p>
      <w:r>
        <w:pict>
          <v:rect style="width:0;height:1.5pt" o:hralign="center" o:hrstd="t" o:hr="t"/>
        </w:pict>
      </w:r>
    </w:p>
    <w:bookmarkEnd w:id="33"/>
    <w:bookmarkStart w:id="34" w:name="puis-je-changer-doffre-plus-tard"/>
    <w:p>
      <w:pPr>
        <w:pStyle w:val="Heading2"/>
      </w:pPr>
      <w:r>
        <w:t xml:space="preserve">Puis-je changer d’offre plus tard ?</w:t>
      </w:r>
    </w:p>
    <w:p>
      <w:pPr>
        <w:pStyle w:val="FirstParagraph"/>
      </w:pPr>
      <w:r>
        <w:t xml:space="preserve">Oui.</w:t>
      </w:r>
    </w:p>
    <w:p>
      <w:pPr>
        <w:pStyle w:val="BodyText"/>
      </w:pPr>
      <w:r>
        <w:t xml:space="preserve">Vous pouvez passer à une offre supérieure ou revenir à une offre inférieure à tout moment.</w:t>
      </w:r>
    </w:p>
    <w:p>
      <w:r>
        <w:pict>
          <v:rect style="width:0;height:1.5pt" o:hralign="center" o:hrstd="t" o:hr="t"/>
        </w:pict>
      </w:r>
    </w:p>
    <w:bookmarkEnd w:id="34"/>
    <w:bookmarkStart w:id="35" w:name="puis-je-résilier-mon-abonnement"/>
    <w:p>
      <w:pPr>
        <w:pStyle w:val="Heading2"/>
      </w:pPr>
      <w:r>
        <w:t xml:space="preserve">Puis-je résilier mon abonnement ?</w:t>
      </w:r>
    </w:p>
    <w:p>
      <w:pPr>
        <w:pStyle w:val="FirstParagraph"/>
      </w:pPr>
      <w:r>
        <w:t xml:space="preserve">Oui.</w:t>
      </w:r>
    </w:p>
    <w:p>
      <w:pPr>
        <w:pStyle w:val="BodyText"/>
      </w:pPr>
      <w:r>
        <w:t xml:space="preserve">Votre abonnement est sans engagement de durée et peut être interrompu à tout moment.</w:t>
      </w:r>
    </w:p>
    <w:p>
      <w:r>
        <w:pict>
          <v:rect style="width:0;height:1.5pt" o:hralign="center" o:hrstd="t" o:hr="t"/>
        </w:pict>
      </w:r>
    </w:p>
    <w:bookmarkEnd w:id="35"/>
    <w:bookmarkStart w:id="36" w:name="les-paiements-sont-ils-sécurisés"/>
    <w:p>
      <w:pPr>
        <w:pStyle w:val="Heading2"/>
      </w:pPr>
      <w:r>
        <w:t xml:space="preserve">Les paiements sont-ils sécurisés ?</w:t>
      </w:r>
    </w:p>
    <w:p>
      <w:pPr>
        <w:pStyle w:val="FirstParagraph"/>
      </w:pPr>
      <w:r>
        <w:t xml:space="preserve">Oui.</w:t>
      </w:r>
    </w:p>
    <w:p>
      <w:pPr>
        <w:pStyle w:val="BodyText"/>
      </w:pPr>
      <w:r>
        <w:t xml:space="preserve">Toutes les transactions sont protégées grâce à des solutions de paiement reconnues et conformes aux standards de sécurité.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bien-plus-quun-abonnement."/>
    <w:p>
      <w:pPr>
        <w:pStyle w:val="Heading1"/>
      </w:pPr>
      <w:r>
        <w:t xml:space="preserve">Bien plus qu’un abonnement.</w:t>
      </w:r>
    </w:p>
    <w:p>
      <w:pPr>
        <w:pStyle w:val="FirstParagraph"/>
      </w:pPr>
      <w:r>
        <w:t xml:space="preserve">En choisissant KELIA, vous rejoignez une communauté de célibataires chrétiens qui partagent une même aspiration : rencontrer</w:t>
      </w:r>
      <w:r>
        <w:t xml:space="preserve"> </w:t>
      </w:r>
      <w:r>
        <w:rPr>
          <w:b/>
          <w:bCs/>
        </w:rPr>
        <w:t xml:space="preserve">LA personne</w:t>
      </w:r>
      <w:r>
        <w:t xml:space="preserve"> </w:t>
      </w:r>
      <w:r>
        <w:t xml:space="preserve">avec laquelle construire un mariage solide.</w:t>
      </w:r>
    </w:p>
    <w:p>
      <w:pPr>
        <w:pStyle w:val="BodyText"/>
      </w:pPr>
      <w:r>
        <w:t xml:space="preserve">Nous serons honorés de vous accompagner dans cette étape importante de votre vie.</w:t>
      </w:r>
    </w:p>
    <w:bookmarkStart w:id="38" w:name="boutons"/>
    <w:p>
      <w:pPr>
        <w:pStyle w:val="Heading3"/>
      </w:pPr>
      <w:r>
        <w:t xml:space="preserve">Boutons</w:t>
      </w:r>
    </w:p>
    <w:p>
      <w:pPr>
        <w:pStyle w:val="FirstParagraph"/>
      </w:pPr>
      <w:r>
        <w:rPr>
          <w:b/>
          <w:bCs/>
        </w:rPr>
        <w:t xml:space="preserve">Créer gratuitement mon compte</w:t>
      </w:r>
    </w:p>
    <w:p>
      <w:pPr>
        <w:pStyle w:val="BodyText"/>
      </w:pPr>
      <w:r>
        <w:rPr>
          <w:b/>
          <w:bCs/>
        </w:rPr>
        <w:t xml:space="preserve">Découvrir comment fonctionne KELIA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2026-07-22T20:05:02Z</dcterms:created>
  <dcterms:modified xsi:type="dcterms:W3CDTF">2026-07-22T20:05:02Z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