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6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1419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000000" w:space="0" w:sz="0" w:val="nil"/>
              <w:right w:color="ffffff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Laurel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Barcroft Drive, Fredericton · cell: 506-440-2286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Laurel.hht@gmail.com · Linkedin: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https://www.linkedin.com/in/laurelhuitinghu/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32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Over 3+ years of Software Engineer experience in the field of designing, maintenance and testing to cater to the specific needs of clients. I wish to work in a fast-paced environment and a team of motivated individuals who wish to work towards the advancement of the company and its goals.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pBdr>
          <w:bottom w:color="000000" w:space="1" w:sz="4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Technical Skills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5106"/>
        <w:gridCol w:w="4254"/>
        <w:tblGridChange w:id="0">
          <w:tblGrid>
            <w:gridCol w:w="5106"/>
            <w:gridCol w:w="4254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Skills: JAVA, C, C++, C#, Python, JavaScript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Framework: Django, Flask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Spring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computing: AWS, IBM Cloud and Azure</w:t>
            </w:r>
          </w:p>
        </w:tc>
        <w:tc>
          <w:tcPr>
            <w:tcBorders>
              <w:top w:color="ffffff" w:space="0" w:sz="24" w:val="single"/>
              <w:left w:color="ffffff" w:space="0" w:sz="6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Database: PostgreSQL, MsSQL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CI/CD: Jenkins, Docker and Kubernetes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Environment: Linux, Mac and Windows.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 tools: Eclipse, IntelliJ and PyCharm</w:t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pBdr>
          <w:bottom w:color="000000" w:space="1" w:sz="4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Professional Experience</w:t>
      </w:r>
    </w:p>
    <w:tbl>
      <w:tblPr>
        <w:tblStyle w:val="Table3"/>
        <w:tblW w:w="10517.0" w:type="dxa"/>
        <w:jc w:val="left"/>
        <w:tblInd w:w="-581.0" w:type="dxa"/>
        <w:tblBorders>
          <w:top w:color="000000" w:space="0" w:sz="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4"/>
        <w:gridCol w:w="9394"/>
        <w:gridCol w:w="1109"/>
        <w:tblGridChange w:id="0">
          <w:tblGrid>
            <w:gridCol w:w="14"/>
            <w:gridCol w:w="9394"/>
            <w:gridCol w:w="110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pStyle w:val="Heading2"/>
              <w:ind w:left="720" w:firstLine="0"/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Back-end Developer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IBM</w:t>
            </w:r>
          </w:p>
          <w:p w:rsidR="00000000" w:rsidDel="00000000" w:rsidP="00000000" w:rsidRDefault="00000000" w:rsidRPr="00000000" w14:paraId="00000010">
            <w:pPr>
              <w:pStyle w:val="Heading3"/>
              <w:ind w:left="720" w:firstLine="0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September 2019 – 2021, 2021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ind w:left="720" w:firstLine="0"/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responsibilities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application to import data from sources to database, added functions and plugins based on current framework. 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LOG4J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debugging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testing.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scripts for building and deploying the application.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and managed database using RDBMS concepts including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experienced in writing SQL queries, PL/SQL, T-SQL, Stored procedures, prepared statements, and triggers.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and maintained automated CI/CD pipelines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deployment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Jenkins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Built and deployed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containers to run the application and improve developer workflow, increase scalability, and optimize speed.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environment and experienced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Scrum Master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role with proven track records of delivering work results.</w:t>
            </w:r>
          </w:p>
          <w:p w:rsidR="00000000" w:rsidDel="00000000" w:rsidP="00000000" w:rsidRDefault="00000000" w:rsidRPr="00000000" w14:paraId="00000018">
            <w:pPr>
              <w:pStyle w:val="Heading2"/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Achievements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an Incremental import for Java application which reduces the run time for application from approximately 24 hours to 2 hours.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and implemented a new plug-in in Java which imports data from source through JDBC instead of API calls, the new plug-in eliminates the repeated entries and delays caused by API calls. </w:t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tcBorders>
              <w:top w:color="000000" w:space="0" w:sz="0" w:val="nil"/>
              <w:left w:color="ffffff" w:space="0" w:sz="24" w:val="single"/>
              <w:bottom w:color="ffffff" w:space="0" w:sz="24" w:val="single"/>
              <w:right w:color="ffffff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6" w:val="single"/>
              <w:bottom w:color="ffffff" w:space="0" w:sz="24" w:val="single"/>
              <w:right w:color="ffffff" w:space="0" w:sz="6" w:val="single"/>
            </w:tcBorders>
            <w:tcMar>
              <w:top w:w="216.0" w:type="dxa"/>
            </w:tcMar>
          </w:tcPr>
          <w:p w:rsidR="00000000" w:rsidDel="00000000" w:rsidP="00000000" w:rsidRDefault="00000000" w:rsidRPr="00000000" w14:paraId="0000001D">
            <w:pPr>
              <w:pStyle w:val="Heading2"/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business consultant/IT specialist,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IBM</w:t>
            </w:r>
          </w:p>
          <w:p w:rsidR="00000000" w:rsidDel="00000000" w:rsidP="00000000" w:rsidRDefault="00000000" w:rsidRPr="00000000" w14:paraId="0000001E">
            <w:pPr>
              <w:pStyle w:val="Heading3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June 2021 – September 2021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Participated in developing web, mobile applications on cloud (Including AWS, Azure).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Supported to develop new libraries with Microservice architecture using Rest APIs, spring boot and pivotal cloud foundry.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Wrote scripts to manage AWS resources from API calls and worked with AWS CLI.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pBdr>
          <w:bottom w:color="000000" w:space="1" w:sz="4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Education</w:t>
      </w:r>
    </w:p>
    <w:tbl>
      <w:tblPr>
        <w:tblStyle w:val="Table4"/>
        <w:tblW w:w="9952.0" w:type="dxa"/>
        <w:jc w:val="left"/>
        <w:tblInd w:w="-567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952"/>
        <w:tblGridChange w:id="0">
          <w:tblGrid>
            <w:gridCol w:w="995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24" w:val="single"/>
            </w:tcBorders>
          </w:tcPr>
          <w:p w:rsidR="00000000" w:rsidDel="00000000" w:rsidP="00000000" w:rsidRDefault="00000000" w:rsidRPr="00000000" w14:paraId="00000024">
            <w:pPr>
              <w:pStyle w:val="Heading2"/>
              <w:numPr>
                <w:ilvl w:val="0"/>
                <w:numId w:val="4"/>
              </w:numPr>
              <w:ind w:left="1080" w:hanging="360"/>
              <w:rPr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BACHELOR OF COMPUTER SCIENCE,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595959"/>
                <w:sz w:val="20"/>
                <w:szCs w:val="20"/>
                <w:rtl w:val="0"/>
              </w:rPr>
              <w:t xml:space="preserve">niversity of New brunswick, 2017-2020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numPr>
                <w:ilvl w:val="0"/>
                <w:numId w:val="4"/>
              </w:numPr>
              <w:ind w:left="108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BACHELOR OF Finance,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595959"/>
                <w:sz w:val="20"/>
                <w:szCs w:val="20"/>
                <w:rtl w:val="0"/>
              </w:rPr>
              <w:t xml:space="preserve">niversity of New brunswick, 2011-2015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pBdr>
          <w:bottom w:color="000000" w:space="1" w:sz="4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Personal Projects</w:t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  <w:b w:val="1"/>
          <w:smallCaps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coding tool for non-developer, Blockly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visual coding tool built in JavaScript by using Google’s Blockly framework, the tool translates draggable and droppable blocks into Python code.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and documented all the steps for the tool and the tool is also extendable to generate JSON format definition and generator stubs to Python, JavaScript, PHP, Lua and Dart.</w:t>
      </w:r>
    </w:p>
    <w:p w:rsidR="00000000" w:rsidDel="00000000" w:rsidP="00000000" w:rsidRDefault="00000000" w:rsidRPr="00000000" w14:paraId="0000002A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Times New Roman" w:cs="Times New Roman" w:eastAsia="Times New Roman" w:hAnsi="Times New Roman"/>
          <w:b w:val="1"/>
          <w:smallCaps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Game Data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game data integration website using Python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framework which collects meta data from game companies through API calls.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MVC architecture.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user interactive web pages using HTML, JavaScript and implemented CSS for better appearance.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the website in Docker container.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flask API for retrieving data.</w:t>
      </w:r>
    </w:p>
    <w:p w:rsidR="00000000" w:rsidDel="00000000" w:rsidP="00000000" w:rsidRDefault="00000000" w:rsidRPr="00000000" w14:paraId="00000031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b w:val="0"/>
          <w:smallCaps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RPG game, Space odyssey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role-playing game with fully-fledged working interactive UI using Unity Canvas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code for the action of player and non-player character in programming language C#.</w:t>
      </w:r>
    </w:p>
    <w:sectPr>
      <w:headerReference r:id="rId7" w:type="first"/>
      <w:footerReference r:id="rId8" w:type="default"/>
      <w:pgSz w:h="15840" w:w="12240" w:orient="portrait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77724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77724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115.0" w:type="dxa"/>
        <w:right w:w="0.0" w:type="dxa"/>
      </w:tblCellMar>
    </w:tblPr>
    <w:tcPr>
      <w:shd w:fill="auto" w:val="clear"/>
    </w:tc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3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4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laurelhuitinghu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