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44"/>
        <w:gridCol w:w="5544"/>
      </w:tblGrid>
      <w:tr w:rsidR="007E5D2A" w:rsidRPr="003111FB" w14:paraId="5503AD60" w14:textId="77777777" w:rsidTr="00CD0EB3">
        <w:trPr>
          <w:trHeight w:val="729"/>
        </w:trPr>
        <w:tc>
          <w:tcPr>
            <w:tcW w:w="5395" w:type="dxa"/>
          </w:tcPr>
          <w:p w14:paraId="0649451B" w14:textId="2D5BC368" w:rsidR="007E5D2A" w:rsidRPr="003111FB" w:rsidRDefault="005B78BF" w:rsidP="00CD0EB3">
            <w:pPr>
              <w:pStyle w:val="Title"/>
              <w:spacing w:before="240"/>
              <w:rPr>
                <w:rFonts w:ascii="Franklin Gothic Book" w:hAnsi="Franklin Gothic Book" w:cs="Calibri"/>
                <w:b w:val="0"/>
                <w:bCs w:val="0"/>
              </w:rPr>
            </w:pPr>
            <w:r w:rsidRPr="003111FB">
              <w:rPr>
                <w:rFonts w:ascii="Franklin Gothic Book" w:hAnsi="Franklin Gothic Book" w:cs="Calibri"/>
                <w:b w:val="0"/>
                <w:bCs w:val="0"/>
              </w:rPr>
              <w:t xml:space="preserve">Lauro </w:t>
            </w:r>
            <w:r w:rsidR="00FD5A8C">
              <w:rPr>
                <w:rFonts w:ascii="Franklin Gothic Book" w:hAnsi="Franklin Gothic Book" w:cs="Calibri"/>
                <w:b w:val="0"/>
                <w:bCs w:val="0"/>
              </w:rPr>
              <w:t xml:space="preserve">Arnoldo </w:t>
            </w:r>
            <w:r w:rsidRPr="003111FB">
              <w:rPr>
                <w:rFonts w:ascii="Franklin Gothic Book" w:hAnsi="Franklin Gothic Book" w:cs="Calibri"/>
                <w:b w:val="0"/>
                <w:bCs w:val="0"/>
              </w:rPr>
              <w:t>Salazar</w:t>
            </w:r>
          </w:p>
          <w:p w14:paraId="43ECDF32" w14:textId="2368DB75" w:rsidR="007E5D2A" w:rsidRPr="003111FB" w:rsidRDefault="00CB5FEA" w:rsidP="00CD0EB3">
            <w:pPr>
              <w:pStyle w:val="Subtitle"/>
              <w:spacing w:before="240"/>
              <w:rPr>
                <w:rFonts w:ascii="Franklin Gothic Book" w:hAnsi="Franklin Gothic Book" w:cs="Calibri"/>
              </w:rPr>
            </w:pPr>
            <w:r>
              <w:rPr>
                <w:rFonts w:ascii="Franklin Gothic Book" w:hAnsi="Franklin Gothic Book" w:cs="Calibri"/>
              </w:rPr>
              <w:t xml:space="preserve">Senior </w:t>
            </w:r>
            <w:r w:rsidR="007E223C">
              <w:rPr>
                <w:rFonts w:ascii="Franklin Gothic Book" w:hAnsi="Franklin Gothic Book" w:cs="Calibri"/>
              </w:rPr>
              <w:t>Cloud</w:t>
            </w:r>
            <w:r>
              <w:rPr>
                <w:rFonts w:ascii="Franklin Gothic Book" w:hAnsi="Franklin Gothic Book" w:cs="Calibri"/>
              </w:rPr>
              <w:t>/DevOps</w:t>
            </w:r>
            <w:r w:rsidR="00954BF6" w:rsidRPr="003111FB">
              <w:rPr>
                <w:rFonts w:ascii="Franklin Gothic Book" w:hAnsi="Franklin Gothic Book" w:cs="Calibri"/>
              </w:rPr>
              <w:t xml:space="preserve"> Engineer</w:t>
            </w:r>
          </w:p>
        </w:tc>
        <w:tc>
          <w:tcPr>
            <w:tcW w:w="5395" w:type="dxa"/>
          </w:tcPr>
          <w:p w14:paraId="713B5874" w14:textId="65DEC745" w:rsidR="007E5D2A" w:rsidRPr="003111FB" w:rsidRDefault="00000000" w:rsidP="00CD0EB3">
            <w:pPr>
              <w:pStyle w:val="ContactInfo"/>
              <w:spacing w:before="240"/>
              <w:rPr>
                <w:rFonts w:cs="Calibri"/>
              </w:rPr>
            </w:pPr>
            <w:hyperlink r:id="rId8" w:history="1">
              <w:r w:rsidR="00561C6A" w:rsidRPr="000C0AEB">
                <w:rPr>
                  <w:rStyle w:val="Hyperlink"/>
                </w:rPr>
                <w:t>Lauro.Salazar@slzr.cloud</w:t>
              </w:r>
            </w:hyperlink>
            <w:r w:rsidR="00BC386E">
              <w:t xml:space="preserve"> </w:t>
            </w:r>
            <w:r w:rsidR="00BA5DBC" w:rsidRPr="003111FB">
              <w:rPr>
                <w:rFonts w:cs="Calibri"/>
              </w:rPr>
              <w:t>• (956) 312-8362</w:t>
            </w:r>
          </w:p>
          <w:p w14:paraId="188BA09B" w14:textId="59F41885" w:rsidR="00447F28" w:rsidRDefault="00000000" w:rsidP="00447F28">
            <w:pPr>
              <w:pStyle w:val="ContactInfo"/>
              <w:rPr>
                <w:rFonts w:cs="Calibri"/>
              </w:rPr>
            </w:pPr>
            <w:hyperlink r:id="rId9" w:history="1">
              <w:r w:rsidR="00447F28" w:rsidRPr="00447F28">
                <w:rPr>
                  <w:rStyle w:val="Hyperlink"/>
                  <w:rFonts w:cs="Calibri"/>
                </w:rPr>
                <w:t>LinkedIn</w:t>
              </w:r>
            </w:hyperlink>
            <w:r w:rsidR="007E5D2A" w:rsidRPr="003111FB">
              <w:rPr>
                <w:rFonts w:cs="Calibri"/>
              </w:rPr>
              <w:t xml:space="preserve">• </w:t>
            </w:r>
            <w:hyperlink r:id="rId10" w:history="1">
              <w:r w:rsidR="00065DAD" w:rsidRPr="006014E8">
                <w:rPr>
                  <w:rStyle w:val="Hyperlink"/>
                  <w:rFonts w:cs="Calibri"/>
                </w:rPr>
                <w:t>GitHub</w:t>
              </w:r>
            </w:hyperlink>
            <w:r w:rsidR="006014E8" w:rsidRPr="003111FB">
              <w:rPr>
                <w:rFonts w:cs="Calibri"/>
              </w:rPr>
              <w:t xml:space="preserve">• </w:t>
            </w:r>
            <w:r w:rsidR="00685B39" w:rsidRPr="003111FB">
              <w:rPr>
                <w:rFonts w:cs="Calibri"/>
              </w:rPr>
              <w:t>Austin, Texas</w:t>
            </w:r>
          </w:p>
          <w:p w14:paraId="0CBD4B70" w14:textId="43CF79EC" w:rsidR="007E5D2A" w:rsidRPr="003111FB" w:rsidRDefault="00447F28" w:rsidP="00447F28">
            <w:pPr>
              <w:pStyle w:val="ContactInfo"/>
              <w:rPr>
                <w:rFonts w:cs="Calibri"/>
              </w:rPr>
            </w:pPr>
            <w:r>
              <w:rPr>
                <w:rFonts w:cs="Calibri"/>
              </w:rPr>
              <w:t xml:space="preserve">Personal Website: </w:t>
            </w:r>
            <w:hyperlink r:id="rId11" w:history="1">
              <w:r w:rsidRPr="00447F28">
                <w:rPr>
                  <w:rStyle w:val="Hyperlink"/>
                  <w:rFonts w:cs="Calibri"/>
                </w:rPr>
                <w:t>https://slzr.cloud</w:t>
              </w:r>
            </w:hyperlink>
            <w:r w:rsidRPr="00447F28">
              <w:rPr>
                <w:rFonts w:cs="Calibri"/>
              </w:rPr>
              <w:t xml:space="preserve"> </w:t>
            </w:r>
            <w:r>
              <w:rPr>
                <w:rFonts w:cs="Calibri"/>
              </w:rPr>
              <w:t xml:space="preserve">  </w:t>
            </w:r>
            <w:r>
              <w:rPr>
                <w:rFonts w:cs="Calibri"/>
              </w:rPr>
              <w:br/>
            </w:r>
          </w:p>
        </w:tc>
      </w:tr>
    </w:tbl>
    <w:p w14:paraId="091F23BB" w14:textId="274CA3DE" w:rsidR="007E5D2A" w:rsidRPr="003111FB" w:rsidRDefault="007E5D2A" w:rsidP="00753DED">
      <w:pPr>
        <w:pStyle w:val="HiddenTitle"/>
        <w:rPr>
          <w:rFonts w:ascii="Franklin Gothic Book" w:hAnsi="Franklin Gothic Book" w:cs="Calibri"/>
        </w:rPr>
      </w:pPr>
      <w:r w:rsidRPr="003111FB">
        <w:rPr>
          <w:rFonts w:ascii="Franklin Gothic Book" w:hAnsi="Franklin Gothic Book" w:cs="Calibri"/>
        </w:rPr>
        <w:t>Summary</w:t>
      </w:r>
    </w:p>
    <w:p w14:paraId="0AAA66F9" w14:textId="05F1D84C" w:rsidR="007E5D2A" w:rsidRPr="00E127D7" w:rsidRDefault="00BB7F0D" w:rsidP="00CB5FEA">
      <w:pPr>
        <w:pStyle w:val="Summary"/>
        <w:spacing w:before="240"/>
        <w:ind w:firstLine="720"/>
        <w:jc w:val="both"/>
        <w:rPr>
          <w:rFonts w:cs="Calibri"/>
          <w:i/>
          <w:iCs/>
          <w:noProof/>
        </w:rPr>
      </w:pPr>
      <w:r w:rsidRPr="00E127D7">
        <w:rPr>
          <w:rFonts w:cs="Calibri"/>
          <w:i/>
          <w:iCs/>
          <w:noProof/>
        </w:rPr>
        <mc:AlternateContent>
          <mc:Choice Requires="wps">
            <w:drawing>
              <wp:anchor distT="0" distB="0" distL="114300" distR="114300" simplePos="0" relativeHeight="251659264" behindDoc="0" locked="0" layoutInCell="1" allowOverlap="1" wp14:anchorId="51FC0961" wp14:editId="6379FAE4">
                <wp:simplePos x="0" y="0"/>
                <wp:positionH relativeFrom="column">
                  <wp:posOffset>-358775</wp:posOffset>
                </wp:positionH>
                <wp:positionV relativeFrom="paragraph">
                  <wp:posOffset>99364</wp:posOffset>
                </wp:positionV>
                <wp:extent cx="45085" cy="1405890"/>
                <wp:effectExtent l="0" t="0" r="12065" b="22860"/>
                <wp:wrapNone/>
                <wp:docPr id="1" name="Rectangle 1"/>
                <wp:cNvGraphicFramePr/>
                <a:graphic xmlns:a="http://schemas.openxmlformats.org/drawingml/2006/main">
                  <a:graphicData uri="http://schemas.microsoft.com/office/word/2010/wordprocessingShape">
                    <wps:wsp>
                      <wps:cNvSpPr/>
                      <wps:spPr>
                        <a:xfrm>
                          <a:off x="0" y="0"/>
                          <a:ext cx="45085" cy="1405890"/>
                        </a:xfrm>
                        <a:prstGeom prst="rect">
                          <a:avLst/>
                        </a:prstGeom>
                        <a:solidFill>
                          <a:srgbClr val="0F5581"/>
                        </a:solidFill>
                        <a:ln>
                          <a:solidFill>
                            <a:srgbClr val="0F558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0f5581"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86XdDlAIAAK0FAAAOAAAAZHJzL2Uyb0RvYy54bWysVEtv2zAMvg/YfxB0X+0E8ZYGdYqgRYYB RVe0HXpWZCk2IIsapbz260fJj3ZdsUOxHBTRJD+Sn0heXB5bw/YKfQO25JOznDNlJVSN3Zb8x+P6 05wzH4SthAGrSn5Snl8uP364OLiFmkINplLICMT6xcGVvA7BLbLMy1q1wp+BU5aUGrAVgUTcZhWK A6G3Jpvm+efsAFg5BKm8p6/XnZIvE77WSobvWnsVmCk55RbSiencxDNbXojFFoWrG9mnId6RRSsa S0FHqGsRBNth8xdU20gEDzqcSWgz0LqRKtVA1UzyV9U81MKpVAuR491Ik/9/sPJ2f4esqejtOLOi pSe6J9KE3RrFJpGeg/MLsnpwd9hLnq6x1qPGNv5TFeyYKD2NlKpjYJI+zop8XnAmSTOZ5cX8PFGe PTs79OGrgpbFS8mRgicixf7GBwpIpoNJjOXBNNW6MSYJuN1cGWR7EV93XRTzlDG5/GFm7Ps8CSe6 ZpGBruZ0CyejIqCx90oTdVTlNKWcmlaNCQkplQ2TTlWLSnV5Fjn9IrExzdjm0SNJCTAia6pvxO4B BssOZMDuYHr76KpSz4/O+b8S65xHjxQZbBid28YCvgVgqKo+cmc/kNRRE1naQHWixkLoJs47uW7o gW+ED3cCacRoGGlthO90aAOHkkN/46wG/PXW92hPnU9azg40siX3P3cCFWfmm6WZOJ/MZnHGkzAr vkxJwJeazUuN3bVXQH1DfU/ZpWu0D2a4aoT2ibbLKkYllbCSYpdcBhyEq9CtEtpPUq1WyYzm2olw Yx+cjOCR1djAj8cnga7v8kDjcQvDeIvFq2bvbKOnhdUugG7SJDzz2vNNOyE1Tr+/4tJ5KSer5y27 /A0AAP//AwBQSwMEFAAGAAgAAAAhAHVi8YzgAAAACgEAAA8AAABkcnMvZG93bnJldi54bWxMj8FO wzAQRO9I/IO1SNxSh7YJJcSpAIG4wIG0EtdtbJKo9jrEbhv4epYTHFfzNPO2XE/OiqMZQ+9JwdUs BWGo8bqnVsF285SsQISIpNF6Mgq+TIB1dX5WYqH9id7MsY6t4BIKBSroYhwKKUPTGYdh5gdDnH34 0WHkc2ylHvHE5c7KeZrm0mFPvNDhYB460+zrg1PgwlBvIjXt/tO+PL4GfL7/fl8odXkx3d2CiGaK fzD86rM6VOy08wfSQVgFSZZnjHKQ5SAYSJY3SxA7BfPFdQqyKuX/F6ofAAAA//8DAFBLAQItABQA BgAIAAAAIQC2gziS/gAAAOEBAAATAAAAAAAAAAAAAAAAAAAAAABbQ29udGVudF9UeXBlc10ueG1s UEsBAi0AFAAGAAgAAAAhADj9If/WAAAAlAEAAAsAAAAAAAAAAAAAAAAALwEAAF9yZWxzLy5yZWxz UEsBAi0AFAAGAAgAAAAhALzpd0OUAgAArQUAAA4AAAAAAAAAAAAAAAAALgIAAGRycy9lMm9Eb2Mu eG1sUEsBAi0AFAAGAAgAAAAhAHVi8YzgAAAACgEAAA8AAAAAAAAAAAAAAAAA7gQAAGRycy9kb3du cmV2LnhtbFBLBQYAAAAABAAEAPMAAAD7BQAAAAA= " o:spid="_x0000_s1026" strokecolor="#0f5581" strokeweight="1pt" style="position:absolute;margin-left:-28.25pt;margin-top:7.8pt;width:3.55pt;height:11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3242EDB6"/>
            </w:pict>
          </mc:Fallback>
        </mc:AlternateContent>
      </w:r>
      <w:r w:rsidR="00CE37FF" w:rsidRPr="00E127D7">
        <w:rPr>
          <w:rFonts w:cs="Calibri"/>
          <w:i/>
          <w:iCs/>
          <w:noProof/>
        </w:rPr>
        <w:t>As a technologically adept and solution-focused leader, I bring a wealth of experience in managing, maintaining, and troubleshooting critical applications and network infrastructures. Known for my technical dexterity in handling mission-critical environments, I excel in steering projects that require deep technical understanding and strategic foresight.</w:t>
      </w:r>
      <w:r w:rsidR="00CB5FEA">
        <w:rPr>
          <w:rFonts w:cs="Calibri"/>
          <w:i/>
          <w:iCs/>
          <w:noProof/>
        </w:rPr>
        <w:t xml:space="preserve"> </w:t>
      </w:r>
      <w:r w:rsidR="00CE37FF" w:rsidRPr="00E127D7">
        <w:rPr>
          <w:rFonts w:cs="Calibri"/>
          <w:i/>
          <w:iCs/>
          <w:noProof/>
        </w:rPr>
        <w:t>My career is marked by a dedication to continuous improvement and a talent for fostering collaboration across diverse teams. This has enabled me to not only solve complex problems but also drive the adoption of innovative technologies and processes. My expertise encompasses the strategic deployment and troubleshooting of hosted solutions, making me a go-to expert for developing and optimizing virtual environments. With extensive hands-on experience in cloud infrastructure, I am proficient in VMware, Hyper-V, and Azure, and have a solid understanding of AWS, complemented by a solid grounding in programming, storage systems, and load balancing strategies.</w:t>
      </w:r>
      <w:r w:rsidR="00CB5FEA">
        <w:rPr>
          <w:rFonts w:cs="Calibri"/>
          <w:i/>
          <w:iCs/>
          <w:noProof/>
        </w:rPr>
        <w:t xml:space="preserve"> </w:t>
      </w:r>
      <w:r w:rsidR="00CE37FF" w:rsidRPr="00E127D7">
        <w:rPr>
          <w:rFonts w:cs="Calibri"/>
          <w:i/>
          <w:iCs/>
          <w:noProof/>
        </w:rPr>
        <w:t>This technical foundation is bolstered by my strong communication skills, allowing me to effectively liaise with both internal teams and external partners. A hallmark of my professional journey is my ability to transform organizational inefficiencies into streamlined, technology-driven operations. I take pride in translating complex business needs into practical, high-impact technological solutions, consistently delivering results that speak to both immediate needs and long-term strategic goals.</w:t>
      </w:r>
    </w:p>
    <w:p w14:paraId="0F912496" w14:textId="3DF037E5" w:rsidR="007E5D2A" w:rsidRPr="003111FB" w:rsidRDefault="007E5D2A" w:rsidP="00CD0EB3">
      <w:pPr>
        <w:pStyle w:val="SectionHeading"/>
        <w:spacing w:before="240" w:after="120"/>
        <w:rPr>
          <w:rFonts w:ascii="Franklin Gothic Book" w:hAnsi="Franklin Gothic Book" w:cs="Calibri"/>
          <w:b w:val="0"/>
          <w:bCs w:val="0"/>
        </w:rPr>
      </w:pPr>
      <w:r w:rsidRPr="003111FB">
        <w:rPr>
          <w:rFonts w:ascii="Franklin Gothic Book" w:hAnsi="Franklin Gothic Book" w:cs="Calibri"/>
          <w:b w:val="0"/>
          <w:bCs w:val="0"/>
        </w:rPr>
        <w:t>Technical Proficiencies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5"/>
        <w:gridCol w:w="8593"/>
      </w:tblGrid>
      <w:tr w:rsidR="007E5D2A" w:rsidRPr="003111FB" w14:paraId="15244DA3" w14:textId="77777777" w:rsidTr="00426C6F">
        <w:tc>
          <w:tcPr>
            <w:tcW w:w="2430" w:type="dxa"/>
          </w:tcPr>
          <w:p w14:paraId="4E3551B4" w14:textId="4DA47042" w:rsidR="007E5D2A" w:rsidRPr="003111FB" w:rsidRDefault="003417C6" w:rsidP="00B6594D">
            <w:pPr>
              <w:pStyle w:val="TechHeader"/>
              <w:rPr>
                <w:rFonts w:cs="Calibri"/>
                <w:b w:val="0"/>
                <w:bCs w:val="0"/>
              </w:rPr>
            </w:pPr>
            <w:r w:rsidRPr="003111FB">
              <w:rPr>
                <w:rFonts w:cs="Calibri"/>
                <w:b w:val="0"/>
                <w:bCs w:val="0"/>
              </w:rPr>
              <w:t>Programming</w:t>
            </w:r>
            <w:r w:rsidR="0061780F" w:rsidRPr="003111FB">
              <w:rPr>
                <w:rFonts w:cs="Calibri"/>
                <w:b w:val="0"/>
                <w:bCs w:val="0"/>
              </w:rPr>
              <w:t xml:space="preserve"> </w:t>
            </w:r>
            <w:r w:rsidRPr="003111FB">
              <w:rPr>
                <w:rFonts w:cs="Calibri"/>
                <w:b w:val="0"/>
                <w:bCs w:val="0"/>
              </w:rPr>
              <w:t>Languages</w:t>
            </w:r>
            <w:r w:rsidR="007E5D2A" w:rsidRPr="003111FB">
              <w:rPr>
                <w:rFonts w:cs="Calibri"/>
                <w:b w:val="0"/>
                <w:bCs w:val="0"/>
              </w:rPr>
              <w:t>:</w:t>
            </w:r>
          </w:p>
        </w:tc>
        <w:tc>
          <w:tcPr>
            <w:tcW w:w="8370" w:type="dxa"/>
          </w:tcPr>
          <w:p w14:paraId="6E8C3D9B" w14:textId="7E0B6149" w:rsidR="007E5D2A" w:rsidRPr="003111FB" w:rsidRDefault="00076A63" w:rsidP="00753DED">
            <w:pPr>
              <w:pStyle w:val="TechInfo"/>
              <w:rPr>
                <w:rFonts w:ascii="Franklin Gothic Book" w:hAnsi="Franklin Gothic Book" w:cs="Calibri"/>
              </w:rPr>
            </w:pPr>
            <w:r>
              <w:rPr>
                <w:rFonts w:ascii="Franklin Gothic Book" w:hAnsi="Franklin Gothic Book" w:cs="Calibri"/>
              </w:rPr>
              <w:t xml:space="preserve">Terraform, Ansible, </w:t>
            </w:r>
            <w:r w:rsidR="00641663">
              <w:rPr>
                <w:rFonts w:ascii="Franklin Gothic Book" w:hAnsi="Franklin Gothic Book" w:cs="Calibri"/>
              </w:rPr>
              <w:t>BASH</w:t>
            </w:r>
            <w:r w:rsidR="003C6DF2" w:rsidRPr="003111FB">
              <w:rPr>
                <w:rFonts w:ascii="Franklin Gothic Book" w:hAnsi="Franklin Gothic Book" w:cs="Calibri"/>
              </w:rPr>
              <w:t xml:space="preserve">, </w:t>
            </w:r>
            <w:r w:rsidR="00B67B3F" w:rsidRPr="003111FB">
              <w:rPr>
                <w:rFonts w:ascii="Franklin Gothic Book" w:hAnsi="Franklin Gothic Book" w:cs="Calibri"/>
              </w:rPr>
              <w:t>Python</w:t>
            </w:r>
            <w:r w:rsidR="00B67B3F">
              <w:rPr>
                <w:rFonts w:ascii="Franklin Gothic Book" w:hAnsi="Franklin Gothic Book" w:cs="Calibri"/>
              </w:rPr>
              <w:t>,</w:t>
            </w:r>
            <w:r w:rsidR="00B67B3F" w:rsidRPr="003111FB">
              <w:rPr>
                <w:rFonts w:ascii="Franklin Gothic Book" w:hAnsi="Franklin Gothic Book" w:cs="Calibri"/>
              </w:rPr>
              <w:t xml:space="preserve"> </w:t>
            </w:r>
            <w:r w:rsidR="00E665FD" w:rsidRPr="003111FB">
              <w:rPr>
                <w:rFonts w:ascii="Franklin Gothic Book" w:hAnsi="Franklin Gothic Book" w:cs="Calibri"/>
              </w:rPr>
              <w:t>PowerShell, SQL</w:t>
            </w:r>
            <w:r w:rsidR="00E665FD">
              <w:rPr>
                <w:rFonts w:ascii="Franklin Gothic Book" w:hAnsi="Franklin Gothic Book" w:cs="Calibri"/>
              </w:rPr>
              <w:t xml:space="preserve">, </w:t>
            </w:r>
            <w:r w:rsidR="003C6DF2" w:rsidRPr="003111FB">
              <w:rPr>
                <w:rFonts w:ascii="Franklin Gothic Book" w:hAnsi="Franklin Gothic Book" w:cs="Calibri"/>
              </w:rPr>
              <w:t xml:space="preserve">C#, </w:t>
            </w:r>
            <w:r w:rsidR="003417C6" w:rsidRPr="003111FB">
              <w:rPr>
                <w:rFonts w:ascii="Franklin Gothic Book" w:hAnsi="Franklin Gothic Book" w:cs="Calibri"/>
              </w:rPr>
              <w:t>C++,</w:t>
            </w:r>
            <w:r w:rsidR="00E665FD" w:rsidRPr="003111FB">
              <w:rPr>
                <w:rFonts w:ascii="Franklin Gothic Book" w:hAnsi="Franklin Gothic Book" w:cs="Calibri"/>
              </w:rPr>
              <w:t xml:space="preserve"> </w:t>
            </w:r>
            <w:r w:rsidR="00E665FD">
              <w:rPr>
                <w:rFonts w:ascii="Franklin Gothic Book" w:hAnsi="Franklin Gothic Book" w:cs="Calibri"/>
              </w:rPr>
              <w:t>.</w:t>
            </w:r>
            <w:r w:rsidR="003C6DF2" w:rsidRPr="003111FB">
              <w:rPr>
                <w:rFonts w:ascii="Franklin Gothic Book" w:hAnsi="Franklin Gothic Book" w:cs="Calibri"/>
              </w:rPr>
              <w:t>NET</w:t>
            </w:r>
            <w:r w:rsidR="00B44D93" w:rsidRPr="003111FB">
              <w:rPr>
                <w:rFonts w:ascii="Franklin Gothic Book" w:hAnsi="Franklin Gothic Book" w:cs="Calibri"/>
              </w:rPr>
              <w:t>, HTML</w:t>
            </w:r>
            <w:r w:rsidR="00B44D93">
              <w:rPr>
                <w:rFonts w:ascii="Franklin Gothic Book" w:hAnsi="Franklin Gothic Book" w:cs="Calibri"/>
              </w:rPr>
              <w:t xml:space="preserve">, </w:t>
            </w:r>
            <w:r w:rsidR="00B44D93" w:rsidRPr="003111FB">
              <w:rPr>
                <w:rFonts w:ascii="Franklin Gothic Book" w:hAnsi="Franklin Gothic Book" w:cs="Calibri"/>
              </w:rPr>
              <w:t>CSS</w:t>
            </w:r>
            <w:r w:rsidR="00B67B3F">
              <w:rPr>
                <w:rFonts w:ascii="Franklin Gothic Book" w:hAnsi="Franklin Gothic Book" w:cs="Calibri"/>
              </w:rPr>
              <w:t xml:space="preserve">, </w:t>
            </w:r>
            <w:r w:rsidR="007C418C">
              <w:rPr>
                <w:rFonts w:ascii="Franklin Gothic Book" w:hAnsi="Franklin Gothic Book" w:cs="Calibri"/>
              </w:rPr>
              <w:t xml:space="preserve">JavaScript, </w:t>
            </w:r>
            <w:r w:rsidR="00B67B3F">
              <w:rPr>
                <w:rFonts w:ascii="Franklin Gothic Book" w:hAnsi="Franklin Gothic Book" w:cs="Calibri"/>
              </w:rPr>
              <w:t>APIs</w:t>
            </w:r>
          </w:p>
        </w:tc>
      </w:tr>
      <w:tr w:rsidR="007E5D2A" w:rsidRPr="003111FB" w14:paraId="01D573D9" w14:textId="77777777" w:rsidTr="00426C6F">
        <w:tc>
          <w:tcPr>
            <w:tcW w:w="2430" w:type="dxa"/>
          </w:tcPr>
          <w:p w14:paraId="2CC3101A" w14:textId="07E2D784" w:rsidR="007E5D2A" w:rsidRPr="003111FB" w:rsidRDefault="00151FA7" w:rsidP="00B6594D">
            <w:pPr>
              <w:pStyle w:val="TechHeader"/>
              <w:rPr>
                <w:rFonts w:cs="Calibri"/>
                <w:b w:val="0"/>
                <w:bCs w:val="0"/>
              </w:rPr>
            </w:pPr>
            <w:r>
              <w:rPr>
                <w:rFonts w:cs="Calibri"/>
                <w:b w:val="0"/>
                <w:bCs w:val="0"/>
              </w:rPr>
              <w:t xml:space="preserve">Operations, </w:t>
            </w:r>
            <w:r w:rsidR="003417C6" w:rsidRPr="003111FB">
              <w:rPr>
                <w:rFonts w:cs="Calibri"/>
                <w:b w:val="0"/>
                <w:bCs w:val="0"/>
              </w:rPr>
              <w:t>Virtualization</w:t>
            </w:r>
            <w:r w:rsidR="008E5AF7">
              <w:rPr>
                <w:rFonts w:cs="Calibri"/>
                <w:b w:val="0"/>
                <w:bCs w:val="0"/>
              </w:rPr>
              <w:t>,</w:t>
            </w:r>
            <w:r w:rsidR="00725356">
              <w:rPr>
                <w:rFonts w:cs="Calibri"/>
                <w:b w:val="0"/>
                <w:bCs w:val="0"/>
              </w:rPr>
              <w:t xml:space="preserve"> </w:t>
            </w:r>
            <w:r>
              <w:rPr>
                <w:rFonts w:cs="Calibri"/>
                <w:b w:val="0"/>
                <w:bCs w:val="0"/>
              </w:rPr>
              <w:t xml:space="preserve">Clouds, </w:t>
            </w:r>
            <w:r w:rsidR="00725356">
              <w:rPr>
                <w:rFonts w:cs="Calibri"/>
                <w:b w:val="0"/>
                <w:bCs w:val="0"/>
              </w:rPr>
              <w:t xml:space="preserve">and </w:t>
            </w:r>
            <w:r>
              <w:rPr>
                <w:rFonts w:cs="Calibri"/>
                <w:b w:val="0"/>
                <w:bCs w:val="0"/>
              </w:rPr>
              <w:t>Platforms</w:t>
            </w:r>
            <w:r w:rsidR="007E5D2A" w:rsidRPr="003111FB">
              <w:rPr>
                <w:rFonts w:cs="Calibri"/>
                <w:b w:val="0"/>
                <w:bCs w:val="0"/>
              </w:rPr>
              <w:t>:</w:t>
            </w:r>
          </w:p>
        </w:tc>
        <w:tc>
          <w:tcPr>
            <w:tcW w:w="8370" w:type="dxa"/>
          </w:tcPr>
          <w:p w14:paraId="524D7D87" w14:textId="2AB51794" w:rsidR="007E5D2A" w:rsidRPr="003111FB" w:rsidRDefault="003417C6" w:rsidP="003417C6">
            <w:pPr>
              <w:pStyle w:val="TechInfo"/>
              <w:rPr>
                <w:rFonts w:ascii="Franklin Gothic Book" w:hAnsi="Franklin Gothic Book" w:cs="Calibri"/>
              </w:rPr>
            </w:pPr>
            <w:r w:rsidRPr="003111FB">
              <w:rPr>
                <w:rFonts w:ascii="Franklin Gothic Book" w:hAnsi="Franklin Gothic Book" w:cs="Calibri"/>
              </w:rPr>
              <w:t>VMware, Hyper-V, F5 Networks BIG-IP Load Balancing,</w:t>
            </w:r>
            <w:r w:rsidR="00725356">
              <w:rPr>
                <w:rFonts w:ascii="Franklin Gothic Book" w:hAnsi="Franklin Gothic Book" w:cs="Calibri"/>
              </w:rPr>
              <w:t xml:space="preserve"> HAProxy,</w:t>
            </w:r>
            <w:r w:rsidRPr="003111FB">
              <w:rPr>
                <w:rFonts w:ascii="Franklin Gothic Book" w:hAnsi="Franklin Gothic Book" w:cs="Calibri"/>
              </w:rPr>
              <w:t xml:space="preserve"> </w:t>
            </w:r>
            <w:r w:rsidR="003F4BBB">
              <w:rPr>
                <w:rFonts w:ascii="Franklin Gothic Book" w:hAnsi="Franklin Gothic Book" w:cs="Calibri"/>
              </w:rPr>
              <w:t>CISCO UCS,</w:t>
            </w:r>
            <w:r w:rsidR="00D9411B">
              <w:rPr>
                <w:rFonts w:ascii="Franklin Gothic Book" w:hAnsi="Franklin Gothic Book" w:cs="Calibri"/>
              </w:rPr>
              <w:t xml:space="preserve"> HP ProLiant, </w:t>
            </w:r>
            <w:r w:rsidR="00EF45DB" w:rsidRPr="003111FB">
              <w:rPr>
                <w:rFonts w:ascii="Franklin Gothic Book" w:hAnsi="Franklin Gothic Book" w:cs="Calibri"/>
              </w:rPr>
              <w:t>Nimble SAN Storage, NetApp</w:t>
            </w:r>
            <w:r w:rsidR="00EF45DB">
              <w:rPr>
                <w:rFonts w:ascii="Franklin Gothic Book" w:hAnsi="Franklin Gothic Book" w:cs="Calibri"/>
              </w:rPr>
              <w:t xml:space="preserve">, </w:t>
            </w:r>
            <w:r w:rsidR="00685E69">
              <w:rPr>
                <w:rFonts w:ascii="Franklin Gothic Book" w:hAnsi="Franklin Gothic Book" w:cs="Calibri"/>
              </w:rPr>
              <w:t xml:space="preserve">Microsoft Azure, AWS, </w:t>
            </w:r>
            <w:r w:rsidR="00633CBD">
              <w:rPr>
                <w:rFonts w:ascii="Franklin Gothic Book" w:hAnsi="Franklin Gothic Book" w:cs="Calibri"/>
              </w:rPr>
              <w:t>GCP</w:t>
            </w:r>
            <w:r w:rsidR="00685E69">
              <w:rPr>
                <w:rFonts w:ascii="Franklin Gothic Book" w:hAnsi="Franklin Gothic Book" w:cs="Calibri"/>
              </w:rPr>
              <w:t>, Cloudflare, Kubernetes</w:t>
            </w:r>
            <w:r w:rsidR="00685E69" w:rsidRPr="003111FB">
              <w:rPr>
                <w:rFonts w:ascii="Franklin Gothic Book" w:hAnsi="Franklin Gothic Book" w:cs="Calibri"/>
              </w:rPr>
              <w:t>,</w:t>
            </w:r>
            <w:r w:rsidR="00685E69">
              <w:rPr>
                <w:rFonts w:ascii="Franklin Gothic Book" w:hAnsi="Franklin Gothic Book" w:cs="Calibri"/>
              </w:rPr>
              <w:t xml:space="preserve"> </w:t>
            </w:r>
            <w:r w:rsidRPr="003111FB">
              <w:rPr>
                <w:rFonts w:ascii="Franklin Gothic Book" w:hAnsi="Franklin Gothic Book" w:cs="Calibri"/>
              </w:rPr>
              <w:t>, High Availability,</w:t>
            </w:r>
            <w:r w:rsidR="004D24BE">
              <w:rPr>
                <w:rFonts w:ascii="Franklin Gothic Book" w:hAnsi="Franklin Gothic Book" w:cs="Calibri"/>
              </w:rPr>
              <w:t xml:space="preserve"> </w:t>
            </w:r>
            <w:r w:rsidRPr="009F5794">
              <w:rPr>
                <w:rFonts w:ascii="Franklin Gothic Book" w:hAnsi="Franklin Gothic Book" w:cs="Calibri"/>
              </w:rPr>
              <w:t xml:space="preserve">Windows </w:t>
            </w:r>
            <w:r w:rsidR="00531EB0" w:rsidRPr="009F5794">
              <w:rPr>
                <w:rFonts w:ascii="Franklin Gothic Book" w:hAnsi="Franklin Gothic Book" w:cs="Calibri"/>
              </w:rPr>
              <w:t>and Linux Servers</w:t>
            </w:r>
            <w:r w:rsidR="008F4283">
              <w:rPr>
                <w:rFonts w:ascii="Franklin Gothic Book" w:hAnsi="Franklin Gothic Book" w:cs="Calibri"/>
              </w:rPr>
              <w:t xml:space="preserve">, </w:t>
            </w:r>
            <w:r w:rsidR="008F4283" w:rsidRPr="003111FB">
              <w:rPr>
                <w:rFonts w:ascii="Franklin Gothic Book" w:hAnsi="Franklin Gothic Book" w:cs="Calibri"/>
              </w:rPr>
              <w:t xml:space="preserve">DNS, </w:t>
            </w:r>
            <w:r w:rsidR="008F4283">
              <w:rPr>
                <w:rFonts w:ascii="Franklin Gothic Book" w:hAnsi="Franklin Gothic Book" w:cs="Calibri"/>
              </w:rPr>
              <w:t xml:space="preserve">DHCP, TCP/IP, </w:t>
            </w:r>
            <w:r w:rsidR="006D04CF">
              <w:rPr>
                <w:rFonts w:ascii="Franklin Gothic Book" w:hAnsi="Franklin Gothic Book" w:cs="Calibri"/>
              </w:rPr>
              <w:t>VPC, S</w:t>
            </w:r>
            <w:r w:rsidR="008F4283">
              <w:rPr>
                <w:rFonts w:ascii="Franklin Gothic Book" w:hAnsi="Franklin Gothic Book" w:cs="Calibri"/>
              </w:rPr>
              <w:t xml:space="preserve">ubnetting, </w:t>
            </w:r>
            <w:r w:rsidR="00BE0327">
              <w:rPr>
                <w:rFonts w:ascii="Franklin Gothic Book" w:hAnsi="Franklin Gothic Book" w:cs="Calibri"/>
              </w:rPr>
              <w:t xml:space="preserve">Application </w:t>
            </w:r>
            <w:r w:rsidR="006D04CF">
              <w:rPr>
                <w:rFonts w:ascii="Franklin Gothic Book" w:hAnsi="Franklin Gothic Book" w:cs="Calibri"/>
              </w:rPr>
              <w:t>F</w:t>
            </w:r>
            <w:r w:rsidR="008F4283">
              <w:rPr>
                <w:rFonts w:ascii="Franklin Gothic Book" w:hAnsi="Franklin Gothic Book" w:cs="Calibri"/>
              </w:rPr>
              <w:t>irewall</w:t>
            </w:r>
            <w:r w:rsidR="006D04CF">
              <w:rPr>
                <w:rFonts w:ascii="Franklin Gothic Book" w:hAnsi="Franklin Gothic Book" w:cs="Calibri"/>
              </w:rPr>
              <w:t>s</w:t>
            </w:r>
            <w:r w:rsidR="0090678F">
              <w:rPr>
                <w:rFonts w:ascii="Franklin Gothic Book" w:hAnsi="Franklin Gothic Book" w:cs="Calibri"/>
              </w:rPr>
              <w:t>, Varnish, Azure CDN</w:t>
            </w:r>
          </w:p>
        </w:tc>
      </w:tr>
      <w:tr w:rsidR="007E5D2A" w:rsidRPr="003111FB" w14:paraId="49055CD9" w14:textId="77777777" w:rsidTr="00426C6F">
        <w:tc>
          <w:tcPr>
            <w:tcW w:w="2430" w:type="dxa"/>
          </w:tcPr>
          <w:p w14:paraId="74C9EA1A" w14:textId="73BCDFB4" w:rsidR="007E5D2A" w:rsidRPr="003111FB" w:rsidRDefault="00C82313" w:rsidP="00B6594D">
            <w:pPr>
              <w:pStyle w:val="TechHeader"/>
              <w:rPr>
                <w:rFonts w:cs="Calibri"/>
                <w:b w:val="0"/>
                <w:bCs w:val="0"/>
              </w:rPr>
            </w:pPr>
            <w:r w:rsidRPr="003111FB">
              <w:rPr>
                <w:rFonts w:cs="Calibri"/>
                <w:b w:val="0"/>
                <w:bCs w:val="0"/>
              </w:rPr>
              <w:t>Tools</w:t>
            </w:r>
            <w:r w:rsidR="007E5D2A" w:rsidRPr="003111FB">
              <w:rPr>
                <w:rFonts w:cs="Calibri"/>
                <w:b w:val="0"/>
                <w:bCs w:val="0"/>
              </w:rPr>
              <w:t>:</w:t>
            </w:r>
          </w:p>
        </w:tc>
        <w:tc>
          <w:tcPr>
            <w:tcW w:w="8370" w:type="dxa"/>
          </w:tcPr>
          <w:p w14:paraId="0126CFFA" w14:textId="5DA0EC39" w:rsidR="007E5D2A" w:rsidRPr="003111FB" w:rsidRDefault="009F7366" w:rsidP="004D585D">
            <w:pPr>
              <w:pStyle w:val="TechInfo"/>
              <w:rPr>
                <w:rFonts w:ascii="Franklin Gothic Book" w:hAnsi="Franklin Gothic Book" w:cs="Calibri"/>
              </w:rPr>
            </w:pPr>
            <w:r w:rsidRPr="003111FB">
              <w:rPr>
                <w:rFonts w:ascii="Franklin Gothic Book" w:hAnsi="Franklin Gothic Book" w:cs="Calibri"/>
              </w:rPr>
              <w:t xml:space="preserve">JIRA, LogicMonitor, </w:t>
            </w:r>
            <w:r w:rsidR="002C391E">
              <w:rPr>
                <w:rFonts w:ascii="Franklin Gothic Book" w:hAnsi="Franklin Gothic Book" w:cs="Calibri"/>
              </w:rPr>
              <w:t xml:space="preserve">Zabbix, </w:t>
            </w:r>
            <w:r w:rsidR="00E91CB9">
              <w:rPr>
                <w:rFonts w:ascii="Franklin Gothic Book" w:hAnsi="Franklin Gothic Book" w:cs="Calibri"/>
              </w:rPr>
              <w:t xml:space="preserve">Teamcity, Octopus Deploy, </w:t>
            </w:r>
            <w:r w:rsidR="00CE0E20">
              <w:rPr>
                <w:rFonts w:ascii="Franklin Gothic Book" w:hAnsi="Franklin Gothic Book" w:cs="Calibri"/>
              </w:rPr>
              <w:t xml:space="preserve">Gitlab, </w:t>
            </w:r>
            <w:r w:rsidR="00E91CB9">
              <w:rPr>
                <w:rFonts w:ascii="Franklin Gothic Book" w:hAnsi="Franklin Gothic Book" w:cs="Calibri"/>
              </w:rPr>
              <w:t xml:space="preserve">Jenkins, </w:t>
            </w:r>
            <w:r w:rsidR="006E50EA">
              <w:rPr>
                <w:rFonts w:ascii="Franklin Gothic Book" w:hAnsi="Franklin Gothic Book" w:cs="Calibri"/>
              </w:rPr>
              <w:t xml:space="preserve">Veeam, </w:t>
            </w:r>
            <w:r w:rsidR="00702E67">
              <w:rPr>
                <w:rFonts w:ascii="Franklin Gothic Book" w:hAnsi="Franklin Gothic Book" w:cs="Calibri"/>
              </w:rPr>
              <w:t xml:space="preserve">Splunk, ELK, </w:t>
            </w:r>
            <w:r w:rsidRPr="003111FB">
              <w:rPr>
                <w:rFonts w:ascii="Franklin Gothic Book" w:hAnsi="Franklin Gothic Book" w:cs="Calibri"/>
              </w:rPr>
              <w:t xml:space="preserve">Git, </w:t>
            </w:r>
            <w:r w:rsidR="0090678F">
              <w:rPr>
                <w:rFonts w:ascii="Franklin Gothic Book" w:hAnsi="Franklin Gothic Book" w:cs="Calibri"/>
              </w:rPr>
              <w:t>Grafan</w:t>
            </w:r>
            <w:r w:rsidR="00425180">
              <w:rPr>
                <w:rFonts w:ascii="Franklin Gothic Book" w:hAnsi="Franklin Gothic Book" w:cs="Calibri"/>
              </w:rPr>
              <w:t>a</w:t>
            </w:r>
            <w:r w:rsidR="0090678F">
              <w:rPr>
                <w:rFonts w:ascii="Franklin Gothic Book" w:hAnsi="Franklin Gothic Book" w:cs="Calibri"/>
              </w:rPr>
              <w:t xml:space="preserve">, </w:t>
            </w:r>
            <w:r w:rsidR="00CF47BB">
              <w:rPr>
                <w:rFonts w:ascii="Franklin Gothic Book" w:hAnsi="Franklin Gothic Book" w:cs="Calibri"/>
              </w:rPr>
              <w:t xml:space="preserve">Postman, </w:t>
            </w:r>
            <w:r w:rsidRPr="003111FB">
              <w:rPr>
                <w:rFonts w:ascii="Franklin Gothic Book" w:hAnsi="Franklin Gothic Book" w:cs="Calibri"/>
              </w:rPr>
              <w:t xml:space="preserve">Bitbucket, </w:t>
            </w:r>
            <w:r w:rsidR="00F40D64">
              <w:rPr>
                <w:rFonts w:ascii="Franklin Gothic Book" w:hAnsi="Franklin Gothic Book" w:cs="Calibri"/>
              </w:rPr>
              <w:t xml:space="preserve">HashiCorp Vault, </w:t>
            </w:r>
            <w:r w:rsidR="004D585D" w:rsidRPr="003111FB">
              <w:rPr>
                <w:rFonts w:ascii="Franklin Gothic Book" w:hAnsi="Franklin Gothic Book" w:cs="Calibri"/>
              </w:rPr>
              <w:t xml:space="preserve">Active Directory, BitSight, </w:t>
            </w:r>
            <w:r w:rsidR="00303235">
              <w:rPr>
                <w:rFonts w:ascii="Franklin Gothic Book" w:hAnsi="Franklin Gothic Book" w:cs="Calibri"/>
              </w:rPr>
              <w:t xml:space="preserve">Nexpose, </w:t>
            </w:r>
            <w:r w:rsidR="004D585D" w:rsidRPr="003111FB">
              <w:rPr>
                <w:rFonts w:ascii="Franklin Gothic Book" w:hAnsi="Franklin Gothic Book" w:cs="Calibri"/>
              </w:rPr>
              <w:t xml:space="preserve">Failover Cluster Manager, IIS, </w:t>
            </w:r>
            <w:r w:rsidR="0090678F">
              <w:rPr>
                <w:rFonts w:ascii="Franklin Gothic Book" w:hAnsi="Franklin Gothic Book" w:cs="Calibri"/>
              </w:rPr>
              <w:t xml:space="preserve">Apache, </w:t>
            </w:r>
            <w:r w:rsidR="00564B2D">
              <w:rPr>
                <w:rFonts w:ascii="Franklin Gothic Book" w:hAnsi="Franklin Gothic Book" w:cs="Calibri"/>
              </w:rPr>
              <w:t xml:space="preserve">IPAM, </w:t>
            </w:r>
            <w:r w:rsidR="004D585D" w:rsidRPr="003111FB">
              <w:rPr>
                <w:rFonts w:ascii="Franklin Gothic Book" w:hAnsi="Franklin Gothic Book" w:cs="Calibri"/>
              </w:rPr>
              <w:t>Visual Studio, MSSQL Server, MySQL</w:t>
            </w:r>
            <w:r w:rsidR="008C6993">
              <w:rPr>
                <w:rFonts w:ascii="Franklin Gothic Book" w:hAnsi="Franklin Gothic Book" w:cs="Calibri"/>
              </w:rPr>
              <w:t>, MariaDB</w:t>
            </w:r>
            <w:r w:rsidR="00B50737">
              <w:rPr>
                <w:rFonts w:ascii="Franklin Gothic Book" w:hAnsi="Franklin Gothic Book" w:cs="Calibri"/>
              </w:rPr>
              <w:t xml:space="preserve">, </w:t>
            </w:r>
            <w:r w:rsidR="004D585D" w:rsidRPr="003111FB">
              <w:rPr>
                <w:rFonts w:ascii="Franklin Gothic Book" w:hAnsi="Franklin Gothic Book" w:cs="Calibri"/>
              </w:rPr>
              <w:t xml:space="preserve">Wireshark, </w:t>
            </w:r>
            <w:r w:rsidR="00B13245">
              <w:rPr>
                <w:rFonts w:ascii="Franklin Gothic Book" w:hAnsi="Franklin Gothic Book" w:cs="Calibri"/>
              </w:rPr>
              <w:t>N</w:t>
            </w:r>
            <w:r w:rsidR="00B13245" w:rsidRPr="003111FB">
              <w:rPr>
                <w:rFonts w:ascii="Franklin Gothic Book" w:hAnsi="Franklin Gothic Book" w:cs="Calibri"/>
              </w:rPr>
              <w:t>map</w:t>
            </w:r>
            <w:r w:rsidR="004D585D" w:rsidRPr="003111FB">
              <w:rPr>
                <w:rFonts w:ascii="Franklin Gothic Book" w:hAnsi="Franklin Gothic Book" w:cs="Calibri"/>
              </w:rPr>
              <w:t>, LDAP, SSH</w:t>
            </w:r>
          </w:p>
        </w:tc>
      </w:tr>
    </w:tbl>
    <w:p w14:paraId="57BD5914" w14:textId="77777777" w:rsidR="007E5D2A" w:rsidRPr="003111FB" w:rsidRDefault="007E5D2A" w:rsidP="00CD0EB3">
      <w:pPr>
        <w:pStyle w:val="SectionHeading"/>
        <w:spacing w:before="240" w:after="0"/>
        <w:rPr>
          <w:rFonts w:ascii="Franklin Gothic Book" w:hAnsi="Franklin Gothic Book" w:cs="Calibri"/>
          <w:b w:val="0"/>
          <w:bCs w:val="0"/>
        </w:rPr>
      </w:pPr>
      <w:r w:rsidRPr="003111FB">
        <w:rPr>
          <w:rFonts w:ascii="Franklin Gothic Book" w:hAnsi="Franklin Gothic Book" w:cs="Calibri"/>
          <w:b w:val="0"/>
          <w:bCs w:val="0"/>
        </w:rPr>
        <w:t>Career Experience</w:t>
      </w:r>
    </w:p>
    <w:p w14:paraId="417368B2" w14:textId="23AFB8E4" w:rsidR="00CB4B40" w:rsidRPr="003111FB" w:rsidRDefault="00CB4B40" w:rsidP="00CB4B40">
      <w:pPr>
        <w:pStyle w:val="CompanyBlock"/>
        <w:tabs>
          <w:tab w:val="clear" w:pos="10800"/>
          <w:tab w:val="right" w:pos="11070"/>
        </w:tabs>
        <w:spacing w:before="240"/>
        <w:rPr>
          <w:rFonts w:cs="Calibri"/>
          <w:b w:val="0"/>
          <w:bCs w:val="0"/>
        </w:rPr>
      </w:pPr>
      <w:r>
        <w:rPr>
          <w:rFonts w:cs="Calibri"/>
          <w:b w:val="0"/>
          <w:bCs w:val="0"/>
        </w:rPr>
        <w:t>Artisight</w:t>
      </w:r>
      <w:r>
        <w:rPr>
          <w:rFonts w:cs="Calibri"/>
          <w:b w:val="0"/>
          <w:bCs w:val="0"/>
        </w:rPr>
        <w:t>, Remote</w:t>
      </w:r>
      <w:r w:rsidRPr="003111FB">
        <w:rPr>
          <w:rFonts w:cs="Calibri"/>
          <w:b w:val="0"/>
          <w:bCs w:val="0"/>
        </w:rPr>
        <w:tab/>
      </w:r>
      <w:r>
        <w:rPr>
          <w:rFonts w:cs="Calibri"/>
          <w:b w:val="0"/>
          <w:bCs w:val="0"/>
        </w:rPr>
        <w:t>April</w:t>
      </w:r>
      <w:r>
        <w:rPr>
          <w:rFonts w:cs="Calibri"/>
          <w:b w:val="0"/>
          <w:bCs w:val="0"/>
        </w:rPr>
        <w:t xml:space="preserve"> 202</w:t>
      </w:r>
      <w:r>
        <w:rPr>
          <w:rFonts w:cs="Calibri"/>
          <w:b w:val="0"/>
          <w:bCs w:val="0"/>
        </w:rPr>
        <w:t>4</w:t>
      </w:r>
      <w:r w:rsidRPr="003111FB">
        <w:rPr>
          <w:rFonts w:cs="Calibri"/>
          <w:b w:val="0"/>
          <w:bCs w:val="0"/>
        </w:rPr>
        <w:t xml:space="preserve"> – </w:t>
      </w:r>
      <w:r>
        <w:rPr>
          <w:rFonts w:cs="Calibri"/>
          <w:b w:val="0"/>
          <w:bCs w:val="0"/>
        </w:rPr>
        <w:t>Present</w:t>
      </w:r>
    </w:p>
    <w:p w14:paraId="0855362F" w14:textId="53AAB249" w:rsidR="00CB4B40" w:rsidRDefault="00CB4B40" w:rsidP="00CB4B40">
      <w:pPr>
        <w:pStyle w:val="JobTitleBlock"/>
        <w:spacing w:after="0"/>
        <w:ind w:left="0"/>
        <w:rPr>
          <w:rFonts w:cs="Calibri"/>
          <w:b w:val="0"/>
          <w:bCs w:val="0"/>
        </w:rPr>
      </w:pPr>
      <w:r>
        <w:rPr>
          <w:rFonts w:cs="Calibri"/>
          <w:b w:val="0"/>
          <w:bCs w:val="0"/>
        </w:rPr>
        <w:t>DevOps Engineer</w:t>
      </w:r>
      <w:r w:rsidRPr="003111FB">
        <w:rPr>
          <w:rFonts w:cs="Calibri"/>
          <w:b w:val="0"/>
          <w:bCs w:val="0"/>
        </w:rPr>
        <w:t xml:space="preserve"> | </w:t>
      </w:r>
      <w:r>
        <w:rPr>
          <w:rFonts w:cs="Calibri"/>
          <w:b w:val="0"/>
          <w:bCs w:val="0"/>
        </w:rPr>
        <w:t>Engineering</w:t>
      </w:r>
    </w:p>
    <w:p w14:paraId="6C003A49" w14:textId="277E678A" w:rsidR="00B86909" w:rsidRPr="003111FB" w:rsidRDefault="00B86909" w:rsidP="00B86909">
      <w:pPr>
        <w:pStyle w:val="CompanyBlock"/>
        <w:tabs>
          <w:tab w:val="clear" w:pos="10800"/>
          <w:tab w:val="right" w:pos="11070"/>
        </w:tabs>
        <w:spacing w:before="240"/>
        <w:rPr>
          <w:rFonts w:cs="Calibri"/>
          <w:b w:val="0"/>
          <w:bCs w:val="0"/>
        </w:rPr>
      </w:pPr>
      <w:r>
        <w:rPr>
          <w:rFonts w:cs="Calibri"/>
          <w:b w:val="0"/>
          <w:bCs w:val="0"/>
        </w:rPr>
        <w:t>Edgio</w:t>
      </w:r>
      <w:r w:rsidR="004013EE">
        <w:rPr>
          <w:rFonts w:cs="Calibri"/>
          <w:b w:val="0"/>
          <w:bCs w:val="0"/>
        </w:rPr>
        <w:t xml:space="preserve">, </w:t>
      </w:r>
      <w:r>
        <w:rPr>
          <w:rFonts w:cs="Calibri"/>
          <w:b w:val="0"/>
          <w:bCs w:val="0"/>
        </w:rPr>
        <w:t>Remote</w:t>
      </w:r>
      <w:r w:rsidRPr="003111FB">
        <w:rPr>
          <w:rFonts w:cs="Calibri"/>
          <w:b w:val="0"/>
          <w:bCs w:val="0"/>
        </w:rPr>
        <w:tab/>
      </w:r>
      <w:r>
        <w:rPr>
          <w:rFonts w:cs="Calibri"/>
          <w:b w:val="0"/>
          <w:bCs w:val="0"/>
        </w:rPr>
        <w:t>August 2023</w:t>
      </w:r>
      <w:r w:rsidRPr="003111FB">
        <w:rPr>
          <w:rFonts w:cs="Calibri"/>
          <w:b w:val="0"/>
          <w:bCs w:val="0"/>
        </w:rPr>
        <w:t xml:space="preserve"> – </w:t>
      </w:r>
      <w:r w:rsidR="00CB4B40">
        <w:rPr>
          <w:rFonts w:cs="Calibri"/>
          <w:b w:val="0"/>
          <w:bCs w:val="0"/>
        </w:rPr>
        <w:t>March 2024</w:t>
      </w:r>
      <w:r w:rsidR="004013EE">
        <w:rPr>
          <w:rFonts w:cs="Calibri"/>
          <w:b w:val="0"/>
          <w:bCs w:val="0"/>
        </w:rPr>
        <w:br/>
      </w:r>
      <w:r w:rsidR="004013EE" w:rsidRPr="004013EE">
        <w:rPr>
          <w:rFonts w:cs="Calibri"/>
          <w:b w:val="0"/>
          <w:bCs w:val="0"/>
        </w:rPr>
        <w:t>(Note: Edgio is the successor of Limelight Networks, Yahoo! Edgecast, and Layer0)</w:t>
      </w:r>
    </w:p>
    <w:p w14:paraId="5FC9009F" w14:textId="64D6DC6B" w:rsidR="00B86909" w:rsidRPr="003111FB" w:rsidRDefault="00B86909" w:rsidP="00B86909">
      <w:pPr>
        <w:pStyle w:val="JobTitleBlock"/>
        <w:spacing w:after="0"/>
        <w:ind w:left="0"/>
        <w:rPr>
          <w:rFonts w:cs="Calibri"/>
          <w:b w:val="0"/>
          <w:bCs w:val="0"/>
        </w:rPr>
      </w:pPr>
      <w:r>
        <w:rPr>
          <w:rFonts w:cs="Calibri"/>
          <w:b w:val="0"/>
          <w:bCs w:val="0"/>
        </w:rPr>
        <w:t>Technical Services Engineer</w:t>
      </w:r>
      <w:r w:rsidR="00444F6E">
        <w:rPr>
          <w:rFonts w:cs="Calibri"/>
          <w:b w:val="0"/>
          <w:bCs w:val="0"/>
        </w:rPr>
        <w:t>/Architect</w:t>
      </w:r>
      <w:r w:rsidRPr="003111FB">
        <w:rPr>
          <w:rFonts w:cs="Calibri"/>
          <w:b w:val="0"/>
          <w:bCs w:val="0"/>
        </w:rPr>
        <w:t xml:space="preserve"> | </w:t>
      </w:r>
      <w:r>
        <w:rPr>
          <w:rFonts w:cs="Calibri"/>
          <w:b w:val="0"/>
          <w:bCs w:val="0"/>
        </w:rPr>
        <w:t>Technical Services, Media Content Delivery</w:t>
      </w:r>
    </w:p>
    <w:p w14:paraId="4B1A4B05" w14:textId="32F3ADED" w:rsidR="004013EE" w:rsidRDefault="004A68AD" w:rsidP="004013EE">
      <w:pPr>
        <w:pStyle w:val="JDAccomplishment"/>
        <w:spacing w:before="80"/>
        <w:ind w:left="187" w:firstLine="0"/>
        <w:jc w:val="both"/>
        <w:rPr>
          <w:rFonts w:cs="Calibri"/>
        </w:rPr>
      </w:pPr>
      <w:r w:rsidRPr="004A68AD">
        <w:rPr>
          <w:rFonts w:cs="Calibri"/>
        </w:rPr>
        <w:t xml:space="preserve">Transitioned into a specialized role to enhance the private cloud Kubernetes infrastructure supporting </w:t>
      </w:r>
      <w:r w:rsidR="00A35210">
        <w:rPr>
          <w:rFonts w:cs="Calibri"/>
        </w:rPr>
        <w:t>a major customer’s</w:t>
      </w:r>
      <w:r w:rsidRPr="004A68AD">
        <w:rPr>
          <w:rFonts w:cs="Calibri"/>
        </w:rPr>
        <w:t xml:space="preserve"> live streaming services at Edgio. Tasked with leading the development of tailored solutions within the Technical Services Engineering team, I focus</w:t>
      </w:r>
      <w:r w:rsidR="008E63FF">
        <w:rPr>
          <w:rFonts w:cs="Calibri"/>
        </w:rPr>
        <w:t>ed</w:t>
      </w:r>
      <w:r w:rsidRPr="004A68AD">
        <w:rPr>
          <w:rFonts w:cs="Calibri"/>
        </w:rPr>
        <w:t xml:space="preserve"> on optimizing traffic flows exceeding multiple</w:t>
      </w:r>
      <w:r w:rsidR="00585C2D">
        <w:rPr>
          <w:rFonts w:cs="Calibri"/>
        </w:rPr>
        <w:t xml:space="preserve"> </w:t>
      </w:r>
      <w:r w:rsidRPr="004A68AD">
        <w:rPr>
          <w:rFonts w:cs="Calibri"/>
        </w:rPr>
        <w:t xml:space="preserve">Tbps, leveraging my expertise in </w:t>
      </w:r>
      <w:r w:rsidR="00FB6C92">
        <w:rPr>
          <w:rFonts w:cs="Calibri"/>
        </w:rPr>
        <w:t>D</w:t>
      </w:r>
      <w:r w:rsidRPr="004A68AD">
        <w:rPr>
          <w:rFonts w:cs="Calibri"/>
        </w:rPr>
        <w:t xml:space="preserve">ata </w:t>
      </w:r>
      <w:r w:rsidR="00FB6C92">
        <w:rPr>
          <w:rFonts w:cs="Calibri"/>
        </w:rPr>
        <w:t>C</w:t>
      </w:r>
      <w:r w:rsidRPr="004A68AD">
        <w:rPr>
          <w:rFonts w:cs="Calibri"/>
        </w:rPr>
        <w:t xml:space="preserve">enter operations, Kubernetes, </w:t>
      </w:r>
      <w:r w:rsidR="00FB6C92">
        <w:rPr>
          <w:rFonts w:cs="Calibri"/>
        </w:rPr>
        <w:t>M</w:t>
      </w:r>
      <w:r w:rsidRPr="004A68AD">
        <w:rPr>
          <w:rFonts w:cs="Calibri"/>
        </w:rPr>
        <w:t xml:space="preserve">edia </w:t>
      </w:r>
      <w:r w:rsidR="00FB6C92">
        <w:rPr>
          <w:rFonts w:cs="Calibri"/>
        </w:rPr>
        <w:t>D</w:t>
      </w:r>
      <w:r w:rsidRPr="004A68AD">
        <w:rPr>
          <w:rFonts w:cs="Calibri"/>
        </w:rPr>
        <w:t xml:space="preserve">elivery, and </w:t>
      </w:r>
      <w:r w:rsidR="00FB6C92">
        <w:rPr>
          <w:rFonts w:cs="Calibri"/>
        </w:rPr>
        <w:t>S</w:t>
      </w:r>
      <w:r w:rsidRPr="004A68AD">
        <w:rPr>
          <w:rFonts w:cs="Calibri"/>
        </w:rPr>
        <w:t xml:space="preserve">oftware </w:t>
      </w:r>
      <w:r w:rsidR="00FB6C92">
        <w:rPr>
          <w:rFonts w:cs="Calibri"/>
        </w:rPr>
        <w:t>D</w:t>
      </w:r>
      <w:r w:rsidRPr="004A68AD">
        <w:rPr>
          <w:rFonts w:cs="Calibri"/>
        </w:rPr>
        <w:t>evelopment.</w:t>
      </w:r>
    </w:p>
    <w:p w14:paraId="28C4EAF7" w14:textId="3EE79785" w:rsidR="004013EE" w:rsidRDefault="004013EE" w:rsidP="004013EE">
      <w:pPr>
        <w:pStyle w:val="JDAccomplishment"/>
        <w:numPr>
          <w:ilvl w:val="0"/>
          <w:numId w:val="9"/>
        </w:numPr>
        <w:spacing w:before="80"/>
        <w:rPr>
          <w:rFonts w:cs="Calibri"/>
        </w:rPr>
      </w:pPr>
      <w:r w:rsidRPr="004013EE">
        <w:rPr>
          <w:rFonts w:cs="Calibri"/>
        </w:rPr>
        <w:t xml:space="preserve">My role </w:t>
      </w:r>
      <w:r w:rsidR="00994551">
        <w:rPr>
          <w:rFonts w:cs="Calibri"/>
        </w:rPr>
        <w:t xml:space="preserve">mainly </w:t>
      </w:r>
      <w:r w:rsidRPr="004013EE">
        <w:rPr>
          <w:rFonts w:cs="Calibri"/>
        </w:rPr>
        <w:t xml:space="preserve">encompassed standardizing our </w:t>
      </w:r>
      <w:r w:rsidR="00AE1E66">
        <w:rPr>
          <w:rFonts w:cs="Calibri"/>
        </w:rPr>
        <w:t>Cloud</w:t>
      </w:r>
      <w:r w:rsidRPr="004013EE">
        <w:rPr>
          <w:rFonts w:cs="Calibri"/>
        </w:rPr>
        <w:t xml:space="preserve"> </w:t>
      </w:r>
      <w:r w:rsidR="009D6B75">
        <w:rPr>
          <w:rFonts w:cs="Calibri"/>
        </w:rPr>
        <w:t>O</w:t>
      </w:r>
      <w:r w:rsidR="00513C06">
        <w:rPr>
          <w:rFonts w:cs="Calibri"/>
        </w:rPr>
        <w:t>perations</w:t>
      </w:r>
      <w:r w:rsidRPr="004013EE">
        <w:rPr>
          <w:rFonts w:cs="Calibri"/>
        </w:rPr>
        <w:t>, pioneering automation, and implementing robust monitorin</w:t>
      </w:r>
      <w:r w:rsidR="0039255D">
        <w:rPr>
          <w:rFonts w:cs="Calibri"/>
        </w:rPr>
        <w:t>g</w:t>
      </w:r>
      <w:r w:rsidRPr="004013EE">
        <w:rPr>
          <w:rFonts w:cs="Calibri"/>
        </w:rPr>
        <w:t xml:space="preserve">. I also contributed to optimizing Media delivery performance through implementing Data Science solutions to optimize Media delivery performance and overseeing live event coverage. </w:t>
      </w:r>
      <w:r w:rsidR="00117F09">
        <w:rPr>
          <w:rFonts w:cs="Calibri"/>
        </w:rPr>
        <w:t>We</w:t>
      </w:r>
      <w:r w:rsidR="00A568BA">
        <w:rPr>
          <w:rFonts w:cs="Calibri"/>
        </w:rPr>
        <w:t xml:space="preserve"> supported events such as Thursday Night Football</w:t>
      </w:r>
      <w:r w:rsidR="00DC51C9">
        <w:rPr>
          <w:rFonts w:cs="Calibri"/>
        </w:rPr>
        <w:t xml:space="preserve"> 2023</w:t>
      </w:r>
      <w:r w:rsidR="00BB2C9D">
        <w:rPr>
          <w:rFonts w:cs="Calibri"/>
        </w:rPr>
        <w:t>,</w:t>
      </w:r>
      <w:r w:rsidR="00DC51C9">
        <w:rPr>
          <w:rFonts w:cs="Calibri"/>
        </w:rPr>
        <w:t xml:space="preserve"> and</w:t>
      </w:r>
      <w:r w:rsidR="00A568BA">
        <w:rPr>
          <w:rFonts w:cs="Calibri"/>
        </w:rPr>
        <w:t xml:space="preserve"> </w:t>
      </w:r>
      <w:r w:rsidR="0089517B">
        <w:rPr>
          <w:rFonts w:cs="Calibri"/>
        </w:rPr>
        <w:t>Super Bowl</w:t>
      </w:r>
      <w:r w:rsidR="00A568BA">
        <w:rPr>
          <w:rFonts w:cs="Calibri"/>
        </w:rPr>
        <w:t xml:space="preserve"> 2024</w:t>
      </w:r>
      <w:r w:rsidR="00DC0FC5">
        <w:rPr>
          <w:rFonts w:cs="Calibri"/>
        </w:rPr>
        <w:t xml:space="preserve"> -</w:t>
      </w:r>
      <w:r w:rsidR="00A568BA">
        <w:rPr>
          <w:rFonts w:cs="Calibri"/>
        </w:rPr>
        <w:t xml:space="preserve"> </w:t>
      </w:r>
      <w:r w:rsidR="00DC51C9">
        <w:rPr>
          <w:rFonts w:cs="Calibri"/>
        </w:rPr>
        <w:t>among others.</w:t>
      </w:r>
    </w:p>
    <w:p w14:paraId="608A1D47" w14:textId="0A4300A7" w:rsidR="004013EE" w:rsidRPr="004013EE" w:rsidRDefault="004013EE" w:rsidP="00F953C5">
      <w:pPr>
        <w:pStyle w:val="JDAccomplishment"/>
        <w:numPr>
          <w:ilvl w:val="0"/>
          <w:numId w:val="9"/>
        </w:numPr>
        <w:spacing w:before="80"/>
        <w:rPr>
          <w:rFonts w:cs="Calibri"/>
        </w:rPr>
      </w:pPr>
      <w:r w:rsidRPr="004013EE">
        <w:rPr>
          <w:rFonts w:cs="Calibri"/>
        </w:rPr>
        <w:t>Established monitoring and alerting protocols utilizing Edgio's standard tooling frameworks, including Zabbix</w:t>
      </w:r>
      <w:r w:rsidR="007C3933">
        <w:rPr>
          <w:rFonts w:cs="Calibri"/>
        </w:rPr>
        <w:t>, Observe</w:t>
      </w:r>
      <w:r w:rsidRPr="004013EE">
        <w:rPr>
          <w:rFonts w:cs="Calibri"/>
        </w:rPr>
        <w:t xml:space="preserve"> and PagerDuty, along with other proprietary tools developed in-house.</w:t>
      </w:r>
    </w:p>
    <w:p w14:paraId="2D9226B4" w14:textId="77777777" w:rsidR="004013EE" w:rsidRPr="004013EE" w:rsidRDefault="004013EE" w:rsidP="00F953C5">
      <w:pPr>
        <w:pStyle w:val="JDAccomplishment"/>
        <w:numPr>
          <w:ilvl w:val="0"/>
          <w:numId w:val="9"/>
        </w:numPr>
        <w:spacing w:before="80"/>
        <w:rPr>
          <w:rFonts w:cs="Calibri"/>
        </w:rPr>
      </w:pPr>
      <w:r w:rsidRPr="004013EE">
        <w:rPr>
          <w:rFonts w:cs="Calibri"/>
        </w:rPr>
        <w:t>Conducting real-time data science analysis of container application logs to track client experiences. This involves extracting key metrics such as average bitrate, buffer and error rates, audio latency, session count and duration, specific URLs, streaming device operating systems, and the ASN directing the traffic.</w:t>
      </w:r>
    </w:p>
    <w:p w14:paraId="5AE38F2C" w14:textId="08430D8A" w:rsidR="004013EE" w:rsidRDefault="004013EE" w:rsidP="00F953C5">
      <w:pPr>
        <w:pStyle w:val="JDAccomplishment"/>
        <w:numPr>
          <w:ilvl w:val="0"/>
          <w:numId w:val="9"/>
        </w:numPr>
        <w:spacing w:before="80"/>
        <w:rPr>
          <w:rFonts w:cs="Calibri"/>
        </w:rPr>
      </w:pPr>
      <w:r w:rsidRPr="004013EE">
        <w:rPr>
          <w:rFonts w:cs="Calibri"/>
        </w:rPr>
        <w:t>Pivotal in spearheading the development of a Python-based automation tool, a key component in efficiently directing traffic across our CDN according to ASN and handling vast volumes of data</w:t>
      </w:r>
      <w:r w:rsidR="00A568BA">
        <w:rPr>
          <w:rFonts w:cs="Calibri"/>
        </w:rPr>
        <w:t xml:space="preserve"> - </w:t>
      </w:r>
      <w:r w:rsidRPr="004013EE">
        <w:rPr>
          <w:rFonts w:cs="Calibri"/>
        </w:rPr>
        <w:t>which directly translates to revenue.</w:t>
      </w:r>
    </w:p>
    <w:p w14:paraId="2466B124" w14:textId="040497C8" w:rsidR="001D6006" w:rsidRPr="004013EE" w:rsidRDefault="001D6006" w:rsidP="00F953C5">
      <w:pPr>
        <w:pStyle w:val="JDAccomplishment"/>
        <w:numPr>
          <w:ilvl w:val="0"/>
          <w:numId w:val="9"/>
        </w:numPr>
        <w:spacing w:before="80"/>
        <w:rPr>
          <w:rFonts w:cs="Calibri"/>
        </w:rPr>
      </w:pPr>
      <w:r w:rsidRPr="001D6006">
        <w:rPr>
          <w:rFonts w:cs="Calibri"/>
        </w:rPr>
        <w:t>Developing tailored dashboards with Kentik for detailed analysis of network traffic distribution patterns.</w:t>
      </w:r>
    </w:p>
    <w:p w14:paraId="4151C18D" w14:textId="5F2AA78C" w:rsidR="004013EE" w:rsidRDefault="004013EE" w:rsidP="00F953C5">
      <w:pPr>
        <w:pStyle w:val="JDAccomplishment"/>
        <w:numPr>
          <w:ilvl w:val="0"/>
          <w:numId w:val="9"/>
        </w:numPr>
        <w:spacing w:before="80"/>
        <w:rPr>
          <w:rFonts w:cs="Calibri"/>
        </w:rPr>
      </w:pPr>
      <w:r w:rsidRPr="004013EE">
        <w:rPr>
          <w:rFonts w:cs="Calibri"/>
        </w:rPr>
        <w:t>Conducting research on operating system optimization specifically for Kubernetes environments to enhance live streaming capabilities.</w:t>
      </w:r>
    </w:p>
    <w:p w14:paraId="0CD50D87" w14:textId="18FCDC8E" w:rsidR="00C673A8" w:rsidRPr="003111FB" w:rsidRDefault="00C673A8" w:rsidP="00C673A8">
      <w:pPr>
        <w:pStyle w:val="CompanyBlock"/>
        <w:tabs>
          <w:tab w:val="clear" w:pos="10800"/>
          <w:tab w:val="right" w:pos="11070"/>
        </w:tabs>
        <w:spacing w:before="240"/>
        <w:rPr>
          <w:rFonts w:cs="Calibri"/>
          <w:b w:val="0"/>
          <w:bCs w:val="0"/>
        </w:rPr>
      </w:pPr>
      <w:r>
        <w:rPr>
          <w:rFonts w:cs="Calibri"/>
          <w:b w:val="0"/>
          <w:bCs w:val="0"/>
        </w:rPr>
        <w:lastRenderedPageBreak/>
        <w:t>Edgio</w:t>
      </w:r>
      <w:r w:rsidR="004013EE">
        <w:rPr>
          <w:rFonts w:cs="Calibri"/>
          <w:b w:val="0"/>
          <w:bCs w:val="0"/>
        </w:rPr>
        <w:t xml:space="preserve">, </w:t>
      </w:r>
      <w:r w:rsidR="006634C7">
        <w:rPr>
          <w:rFonts w:cs="Calibri"/>
          <w:b w:val="0"/>
          <w:bCs w:val="0"/>
        </w:rPr>
        <w:t>Remote</w:t>
      </w:r>
      <w:r w:rsidRPr="003111FB">
        <w:rPr>
          <w:rFonts w:cs="Calibri"/>
          <w:b w:val="0"/>
          <w:bCs w:val="0"/>
        </w:rPr>
        <w:tab/>
      </w:r>
      <w:r w:rsidR="006634C7">
        <w:rPr>
          <w:rFonts w:cs="Calibri"/>
          <w:b w:val="0"/>
          <w:bCs w:val="0"/>
        </w:rPr>
        <w:t>November</w:t>
      </w:r>
      <w:r>
        <w:rPr>
          <w:rFonts w:cs="Calibri"/>
          <w:b w:val="0"/>
          <w:bCs w:val="0"/>
        </w:rPr>
        <w:t xml:space="preserve"> </w:t>
      </w:r>
      <w:r w:rsidRPr="003111FB">
        <w:rPr>
          <w:rFonts w:cs="Calibri"/>
          <w:b w:val="0"/>
          <w:bCs w:val="0"/>
        </w:rPr>
        <w:t>20</w:t>
      </w:r>
      <w:r>
        <w:rPr>
          <w:rFonts w:cs="Calibri"/>
          <w:b w:val="0"/>
          <w:bCs w:val="0"/>
        </w:rPr>
        <w:t>22</w:t>
      </w:r>
      <w:r w:rsidRPr="003111FB">
        <w:rPr>
          <w:rFonts w:cs="Calibri"/>
          <w:b w:val="0"/>
          <w:bCs w:val="0"/>
        </w:rPr>
        <w:t xml:space="preserve"> – </w:t>
      </w:r>
      <w:r w:rsidR="00B86909">
        <w:rPr>
          <w:rFonts w:cs="Calibri"/>
          <w:b w:val="0"/>
          <w:bCs w:val="0"/>
        </w:rPr>
        <w:t>August 2023</w:t>
      </w:r>
    </w:p>
    <w:p w14:paraId="6474B6E1" w14:textId="277B9FCD" w:rsidR="00C673A8" w:rsidRPr="003111FB" w:rsidRDefault="006634C7" w:rsidP="00C673A8">
      <w:pPr>
        <w:pStyle w:val="JobTitleBlock"/>
        <w:spacing w:after="0"/>
        <w:ind w:left="0"/>
        <w:rPr>
          <w:rFonts w:cs="Calibri"/>
          <w:b w:val="0"/>
          <w:bCs w:val="0"/>
        </w:rPr>
      </w:pPr>
      <w:r>
        <w:rPr>
          <w:rFonts w:cs="Calibri"/>
          <w:b w:val="0"/>
          <w:bCs w:val="0"/>
        </w:rPr>
        <w:t>Advanced Solutions Engineer</w:t>
      </w:r>
      <w:r w:rsidR="00C673A8" w:rsidRPr="003111FB">
        <w:rPr>
          <w:rFonts w:cs="Calibri"/>
          <w:b w:val="0"/>
          <w:bCs w:val="0"/>
        </w:rPr>
        <w:t xml:space="preserve"> | </w:t>
      </w:r>
      <w:r w:rsidR="00B86909">
        <w:rPr>
          <w:rFonts w:cs="Calibri"/>
          <w:b w:val="0"/>
          <w:bCs w:val="0"/>
        </w:rPr>
        <w:t>Technical</w:t>
      </w:r>
      <w:r w:rsidR="00105081">
        <w:rPr>
          <w:rFonts w:cs="Calibri"/>
          <w:b w:val="0"/>
          <w:bCs w:val="0"/>
        </w:rPr>
        <w:t xml:space="preserve"> Services</w:t>
      </w:r>
      <w:r>
        <w:rPr>
          <w:rFonts w:cs="Calibri"/>
          <w:b w:val="0"/>
          <w:bCs w:val="0"/>
        </w:rPr>
        <w:t xml:space="preserve">, </w:t>
      </w:r>
      <w:r w:rsidR="003303FA">
        <w:rPr>
          <w:rFonts w:cs="Calibri"/>
          <w:b w:val="0"/>
          <w:bCs w:val="0"/>
        </w:rPr>
        <w:t xml:space="preserve">Media </w:t>
      </w:r>
      <w:r w:rsidR="00FC2410">
        <w:rPr>
          <w:rFonts w:cs="Calibri"/>
          <w:b w:val="0"/>
          <w:bCs w:val="0"/>
        </w:rPr>
        <w:t xml:space="preserve">Content </w:t>
      </w:r>
      <w:r w:rsidR="003303FA">
        <w:rPr>
          <w:rFonts w:cs="Calibri"/>
          <w:b w:val="0"/>
          <w:bCs w:val="0"/>
        </w:rPr>
        <w:t>Delivery</w:t>
      </w:r>
    </w:p>
    <w:p w14:paraId="49013671" w14:textId="785FDEE6" w:rsidR="0042467F" w:rsidRDefault="009518BD" w:rsidP="00844D1B">
      <w:pPr>
        <w:pStyle w:val="JobDescription"/>
        <w:spacing w:before="80" w:after="0"/>
        <w:contextualSpacing w:val="0"/>
        <w:jc w:val="both"/>
        <w:rPr>
          <w:rFonts w:cs="Calibri"/>
        </w:rPr>
      </w:pPr>
      <w:r>
        <w:t>Edgio, emerging as a frontrunner in edge application orchestration and content delivery, has expanded its capabilities and global reach through the strategic merger and acquisition of Limelight Networks, Yahoo! Edgecast, and Layer0. This consolidation positions Edgio at the forefront, boasting the world's most extensive and finely tuned private network, backed by a team of experts dedicated to delivering fast, secure, and reliable edge services</w:t>
      </w:r>
      <w:r w:rsidR="00566C4B">
        <w:rPr>
          <w:rFonts w:cs="Calibri"/>
        </w:rPr>
        <w:t>.</w:t>
      </w:r>
      <w:r w:rsidR="00844D1B">
        <w:rPr>
          <w:rFonts w:cs="Calibri"/>
        </w:rPr>
        <w:t xml:space="preserve"> </w:t>
      </w:r>
    </w:p>
    <w:p w14:paraId="1F22419D" w14:textId="5C934471" w:rsidR="009518BD" w:rsidRDefault="009518BD" w:rsidP="00844D1B">
      <w:pPr>
        <w:pStyle w:val="JDAccomplishment"/>
        <w:numPr>
          <w:ilvl w:val="0"/>
          <w:numId w:val="4"/>
        </w:numPr>
        <w:spacing w:before="80"/>
        <w:jc w:val="both"/>
        <w:rPr>
          <w:rFonts w:cs="Calibri"/>
        </w:rPr>
      </w:pPr>
      <w:r w:rsidRPr="009518BD">
        <w:rPr>
          <w:rFonts w:cs="Calibri"/>
        </w:rPr>
        <w:t xml:space="preserve">Directly collaborating with client technical teams, I analyzed both business and technical challenges to deliver solutions that align with their objectives. This approach not only addresses their needs but also nurtures relationships that contribute to business expansion. </w:t>
      </w:r>
    </w:p>
    <w:p w14:paraId="19708B48" w14:textId="04013A7A" w:rsidR="00906A8D" w:rsidRDefault="009518BD" w:rsidP="00DA393A">
      <w:pPr>
        <w:pStyle w:val="JDAccomplishment"/>
        <w:numPr>
          <w:ilvl w:val="0"/>
          <w:numId w:val="4"/>
        </w:numPr>
        <w:spacing w:before="80"/>
        <w:jc w:val="both"/>
        <w:rPr>
          <w:rFonts w:cs="Calibri"/>
        </w:rPr>
      </w:pPr>
      <w:r w:rsidRPr="009518BD">
        <w:rPr>
          <w:rFonts w:cs="Calibri"/>
        </w:rPr>
        <w:t>Proactively and reactively diagnosing and resolving client issues at global Points of Presence, encompassing network and server infrastructure problems, as well as providing support for CDN configuration</w:t>
      </w:r>
      <w:r>
        <w:rPr>
          <w:rFonts w:cs="Calibri"/>
        </w:rPr>
        <w:t>.</w:t>
      </w:r>
    </w:p>
    <w:p w14:paraId="60B0E5FB" w14:textId="4D13E94D" w:rsidR="001F1379" w:rsidRDefault="001F1379" w:rsidP="00DA393A">
      <w:pPr>
        <w:pStyle w:val="JDAccomplishment"/>
        <w:numPr>
          <w:ilvl w:val="0"/>
          <w:numId w:val="4"/>
        </w:numPr>
        <w:spacing w:before="80"/>
        <w:jc w:val="both"/>
        <w:rPr>
          <w:rFonts w:cs="Calibri"/>
        </w:rPr>
      </w:pPr>
      <w:r w:rsidRPr="001F1379">
        <w:rPr>
          <w:rFonts w:cs="Calibri"/>
        </w:rPr>
        <w:t>Engineered a Netflix replica within our internal infrastructure, establishing a client-like setting to evaluate DASH, HLS, Live, and SMOOTH streaming playback, along with gathering comprehensive statistical data.</w:t>
      </w:r>
    </w:p>
    <w:p w14:paraId="5F52157B" w14:textId="540B3D83" w:rsidR="009518BD" w:rsidRDefault="009518BD" w:rsidP="00DA393A">
      <w:pPr>
        <w:pStyle w:val="JDAccomplishment"/>
        <w:numPr>
          <w:ilvl w:val="0"/>
          <w:numId w:val="4"/>
        </w:numPr>
        <w:spacing w:before="80"/>
        <w:jc w:val="both"/>
        <w:rPr>
          <w:rFonts w:cs="Calibri"/>
        </w:rPr>
      </w:pPr>
      <w:r w:rsidRPr="009518BD">
        <w:rPr>
          <w:rFonts w:cs="Calibri"/>
        </w:rPr>
        <w:t>Utilizing a centralized SQL-based logging system, I conducted analysis and review of network traffic data to pinpoint potential enhancements and oversee the health status of the CDN, particularly for large-scale objects like Video-On-Demand and Live Streaming</w:t>
      </w:r>
      <w:r>
        <w:rPr>
          <w:rFonts w:cs="Calibri"/>
        </w:rPr>
        <w:t>.</w:t>
      </w:r>
    </w:p>
    <w:p w14:paraId="13D423F7" w14:textId="1403E9F1" w:rsidR="009518BD" w:rsidRDefault="009518BD" w:rsidP="00DA393A">
      <w:pPr>
        <w:pStyle w:val="JDAccomplishment"/>
        <w:numPr>
          <w:ilvl w:val="0"/>
          <w:numId w:val="4"/>
        </w:numPr>
        <w:spacing w:before="80"/>
        <w:jc w:val="both"/>
        <w:rPr>
          <w:rFonts w:cs="Calibri"/>
        </w:rPr>
      </w:pPr>
      <w:r w:rsidRPr="009518BD">
        <w:rPr>
          <w:rFonts w:cs="Calibri"/>
        </w:rPr>
        <w:t>Architecting, developing, and sustaining automated solutions that interface with Edgio's APIs, employing Python, Shell, Infrastructure-as-Code methodologies, and DevOps practices. This ensures the delivery of streamlined and consistent client configurations for our intricate CDN infrastructure.</w:t>
      </w:r>
    </w:p>
    <w:p w14:paraId="5D7CC07C" w14:textId="5BD9D555" w:rsidR="00340D16" w:rsidRDefault="00340D16" w:rsidP="00DA393A">
      <w:pPr>
        <w:pStyle w:val="JDAccomplishment"/>
        <w:numPr>
          <w:ilvl w:val="0"/>
          <w:numId w:val="4"/>
        </w:numPr>
        <w:spacing w:before="80"/>
        <w:jc w:val="both"/>
        <w:rPr>
          <w:rFonts w:cs="Calibri"/>
        </w:rPr>
      </w:pPr>
      <w:r w:rsidRPr="00340D16">
        <w:rPr>
          <w:rFonts w:cs="Calibri"/>
        </w:rPr>
        <w:t>Provide top technical expertise and mentorship to customers at Edgio and internal staff on how the CDN infrastructure functions, and internal tooling, displaying knowledge of IP, DNS, HTTP, TCP/UDP, Anycast, CARP protocols, as well as *nix Operating Systems, Web Servers, Caching technology, and Serverless computing concepts.</w:t>
      </w:r>
    </w:p>
    <w:p w14:paraId="7FE97E96" w14:textId="7FCE9036" w:rsidR="00C00F41" w:rsidRDefault="00C00F41" w:rsidP="00DA393A">
      <w:pPr>
        <w:pStyle w:val="JDAccomplishment"/>
        <w:numPr>
          <w:ilvl w:val="0"/>
          <w:numId w:val="4"/>
        </w:numPr>
        <w:spacing w:before="80"/>
        <w:jc w:val="both"/>
        <w:rPr>
          <w:rFonts w:cs="Calibri"/>
        </w:rPr>
      </w:pPr>
      <w:r w:rsidRPr="00C00F41">
        <w:rPr>
          <w:rFonts w:cs="Calibri"/>
        </w:rPr>
        <w:t>Developing data science and monitoring solutions to assess client experiences with Video On Demand and live streaming content, focusing on metrics like bitrate, latency, time to first byte, buffer rate, error rate, and more</w:t>
      </w:r>
      <w:r w:rsidR="00310448">
        <w:rPr>
          <w:rFonts w:cs="Calibri"/>
        </w:rPr>
        <w:t>.</w:t>
      </w:r>
    </w:p>
    <w:p w14:paraId="5CD5FFEB" w14:textId="2DD1EE62" w:rsidR="005D26BC" w:rsidRPr="003111FB" w:rsidRDefault="005D26BC" w:rsidP="005D26BC">
      <w:pPr>
        <w:pStyle w:val="CompanyBlock"/>
        <w:tabs>
          <w:tab w:val="clear" w:pos="10800"/>
          <w:tab w:val="right" w:pos="11070"/>
        </w:tabs>
        <w:spacing w:before="240"/>
        <w:rPr>
          <w:rFonts w:cs="Calibri"/>
          <w:b w:val="0"/>
          <w:bCs w:val="0"/>
        </w:rPr>
      </w:pPr>
      <w:r w:rsidRPr="003111FB">
        <w:rPr>
          <w:rFonts w:cs="Calibri"/>
          <w:b w:val="0"/>
          <w:bCs w:val="0"/>
        </w:rPr>
        <w:t>Accruent</w:t>
      </w:r>
      <w:r>
        <w:rPr>
          <w:rFonts w:cs="Calibri"/>
          <w:b w:val="0"/>
          <w:bCs w:val="0"/>
        </w:rPr>
        <w:t>,</w:t>
      </w:r>
      <w:r w:rsidRPr="003111FB">
        <w:rPr>
          <w:rFonts w:cs="Calibri"/>
          <w:b w:val="0"/>
          <w:bCs w:val="0"/>
        </w:rPr>
        <w:t xml:space="preserve"> Austin, Texas</w:t>
      </w:r>
      <w:r w:rsidRPr="003111FB">
        <w:rPr>
          <w:rFonts w:cs="Calibri"/>
          <w:b w:val="0"/>
          <w:bCs w:val="0"/>
        </w:rPr>
        <w:tab/>
      </w:r>
      <w:r>
        <w:rPr>
          <w:rFonts w:cs="Calibri"/>
          <w:b w:val="0"/>
          <w:bCs w:val="0"/>
        </w:rPr>
        <w:t xml:space="preserve">March </w:t>
      </w:r>
      <w:r w:rsidRPr="003111FB">
        <w:rPr>
          <w:rFonts w:cs="Calibri"/>
          <w:b w:val="0"/>
          <w:bCs w:val="0"/>
        </w:rPr>
        <w:t>20</w:t>
      </w:r>
      <w:r>
        <w:rPr>
          <w:rFonts w:cs="Calibri"/>
          <w:b w:val="0"/>
          <w:bCs w:val="0"/>
        </w:rPr>
        <w:t>22</w:t>
      </w:r>
      <w:r w:rsidRPr="003111FB">
        <w:rPr>
          <w:rFonts w:cs="Calibri"/>
          <w:b w:val="0"/>
          <w:bCs w:val="0"/>
        </w:rPr>
        <w:t xml:space="preserve"> – </w:t>
      </w:r>
      <w:r w:rsidR="00301872">
        <w:rPr>
          <w:rFonts w:cs="Calibri"/>
          <w:b w:val="0"/>
          <w:bCs w:val="0"/>
        </w:rPr>
        <w:t>October 2022</w:t>
      </w:r>
    </w:p>
    <w:p w14:paraId="18C7C60C" w14:textId="1E3564A9" w:rsidR="005D26BC" w:rsidRPr="003111FB" w:rsidRDefault="005D26BC" w:rsidP="005D26BC">
      <w:pPr>
        <w:pStyle w:val="JobTitleBlock"/>
        <w:spacing w:after="0"/>
        <w:ind w:left="0"/>
        <w:rPr>
          <w:rFonts w:cs="Calibri"/>
          <w:b w:val="0"/>
          <w:bCs w:val="0"/>
        </w:rPr>
      </w:pPr>
      <w:r>
        <w:rPr>
          <w:rFonts w:cs="Calibri"/>
          <w:b w:val="0"/>
          <w:bCs w:val="0"/>
        </w:rPr>
        <w:t>DevOps</w:t>
      </w:r>
      <w:r w:rsidRPr="003111FB">
        <w:rPr>
          <w:rFonts w:cs="Calibri"/>
          <w:b w:val="0"/>
          <w:bCs w:val="0"/>
        </w:rPr>
        <w:t xml:space="preserve"> Engineer II | </w:t>
      </w:r>
      <w:r>
        <w:rPr>
          <w:rFonts w:cs="Calibri"/>
          <w:b w:val="0"/>
          <w:bCs w:val="0"/>
        </w:rPr>
        <w:t>Platform</w:t>
      </w:r>
      <w:r w:rsidRPr="003111FB">
        <w:rPr>
          <w:rFonts w:cs="Calibri"/>
          <w:b w:val="0"/>
          <w:bCs w:val="0"/>
        </w:rPr>
        <w:t xml:space="preserve"> Operations, </w:t>
      </w:r>
      <w:r>
        <w:rPr>
          <w:rFonts w:cs="Calibri"/>
          <w:b w:val="0"/>
          <w:bCs w:val="0"/>
        </w:rPr>
        <w:t>Engineering</w:t>
      </w:r>
    </w:p>
    <w:p w14:paraId="5F95797D" w14:textId="1B1E6840" w:rsidR="005C54E7" w:rsidRDefault="004178C5" w:rsidP="005D26BC">
      <w:pPr>
        <w:pStyle w:val="JobDescription"/>
        <w:spacing w:before="80" w:after="0"/>
        <w:contextualSpacing w:val="0"/>
        <w:jc w:val="both"/>
        <w:rPr>
          <w:rFonts w:cs="Calibri"/>
        </w:rPr>
      </w:pPr>
      <w:r>
        <w:rPr>
          <w:rFonts w:cs="Calibri"/>
        </w:rPr>
        <w:t>DevOps at Accruent helps</w:t>
      </w:r>
      <w:r w:rsidR="00B46BDD">
        <w:rPr>
          <w:rFonts w:cs="Calibri"/>
        </w:rPr>
        <w:t xml:space="preserve"> </w:t>
      </w:r>
      <w:r>
        <w:rPr>
          <w:rFonts w:cs="Calibri"/>
        </w:rPr>
        <w:t xml:space="preserve">bridge </w:t>
      </w:r>
      <w:r w:rsidR="00B46BDD">
        <w:rPr>
          <w:rFonts w:cs="Calibri"/>
        </w:rPr>
        <w:t xml:space="preserve">the gap </w:t>
      </w:r>
      <w:r w:rsidR="009B5957">
        <w:rPr>
          <w:rFonts w:cs="Calibri"/>
        </w:rPr>
        <w:t>between</w:t>
      </w:r>
      <w:r w:rsidR="006A3DB0">
        <w:rPr>
          <w:rFonts w:cs="Calibri"/>
        </w:rPr>
        <w:t xml:space="preserve"> Engineering and Cloud Operation</w:t>
      </w:r>
      <w:r w:rsidR="00B46BDD">
        <w:rPr>
          <w:rFonts w:cs="Calibri"/>
        </w:rPr>
        <w:t>s</w:t>
      </w:r>
      <w:r w:rsidR="002E09C3">
        <w:rPr>
          <w:rFonts w:cs="Calibri"/>
        </w:rPr>
        <w:t xml:space="preserve"> by</w:t>
      </w:r>
      <w:r w:rsidR="00E71B5D">
        <w:rPr>
          <w:rFonts w:cs="Calibri"/>
        </w:rPr>
        <w:t xml:space="preserve"> fostering</w:t>
      </w:r>
      <w:r w:rsidR="006A3DB0">
        <w:rPr>
          <w:rFonts w:cs="Calibri"/>
        </w:rPr>
        <w:t xml:space="preserve"> </w:t>
      </w:r>
      <w:r w:rsidR="00E71B5D">
        <w:rPr>
          <w:rFonts w:cs="Calibri"/>
        </w:rPr>
        <w:t>relationships and collaboration</w:t>
      </w:r>
      <w:r w:rsidR="00AA378D">
        <w:rPr>
          <w:rFonts w:cs="Calibri"/>
        </w:rPr>
        <w:t xml:space="preserve"> alongside the organization </w:t>
      </w:r>
      <w:r w:rsidR="00466958">
        <w:rPr>
          <w:rFonts w:cs="Calibri"/>
        </w:rPr>
        <w:t xml:space="preserve">in an effort </w:t>
      </w:r>
      <w:r w:rsidR="00AA378D">
        <w:rPr>
          <w:rFonts w:cs="Calibri"/>
        </w:rPr>
        <w:t xml:space="preserve">to </w:t>
      </w:r>
      <w:r w:rsidR="00466958">
        <w:rPr>
          <w:rFonts w:cs="Calibri"/>
        </w:rPr>
        <w:t>continuously improve</w:t>
      </w:r>
      <w:r w:rsidR="00215CB5">
        <w:rPr>
          <w:rFonts w:cs="Calibri"/>
        </w:rPr>
        <w:t xml:space="preserve"> </w:t>
      </w:r>
      <w:r w:rsidR="00AA378D">
        <w:rPr>
          <w:rFonts w:cs="Calibri"/>
        </w:rPr>
        <w:t>enterprise-level infrastructure and applications for reliability and scalability.</w:t>
      </w:r>
      <w:r w:rsidR="001B71B3">
        <w:rPr>
          <w:rFonts w:cs="Calibri"/>
        </w:rPr>
        <w:t xml:space="preserve"> </w:t>
      </w:r>
      <w:r w:rsidR="00BE390F">
        <w:rPr>
          <w:rFonts w:cs="Calibri"/>
        </w:rPr>
        <w:t>Likewise, d</w:t>
      </w:r>
      <w:r w:rsidR="00BA5CB6">
        <w:rPr>
          <w:rFonts w:cs="Calibri"/>
        </w:rPr>
        <w:t>rive enthusiasm and promote adoption of the principals and philosophy of the DevOps methodology across all</w:t>
      </w:r>
      <w:r w:rsidR="005C54E7">
        <w:rPr>
          <w:rFonts w:cs="Calibri"/>
        </w:rPr>
        <w:t xml:space="preserve"> teams. </w:t>
      </w:r>
      <w:r w:rsidR="00667186">
        <w:rPr>
          <w:rFonts w:cs="Calibri"/>
        </w:rPr>
        <w:t xml:space="preserve">Play a key role </w:t>
      </w:r>
      <w:r w:rsidR="00B314CC">
        <w:rPr>
          <w:rFonts w:cs="Calibri"/>
        </w:rPr>
        <w:t xml:space="preserve">in ensuring system and application uptime and </w:t>
      </w:r>
      <w:r w:rsidR="002C6236">
        <w:rPr>
          <w:rFonts w:cs="Calibri"/>
        </w:rPr>
        <w:t>reduction of</w:t>
      </w:r>
      <w:r w:rsidR="00B314CC">
        <w:rPr>
          <w:rFonts w:cs="Calibri"/>
        </w:rPr>
        <w:t xml:space="preserve"> bugs; all to ultimately increase customer satisfaction </w:t>
      </w:r>
      <w:r w:rsidR="00EB7C30">
        <w:rPr>
          <w:rFonts w:cs="Calibri"/>
        </w:rPr>
        <w:t>in our Products</w:t>
      </w:r>
      <w:r w:rsidR="003F7A63">
        <w:rPr>
          <w:rFonts w:cs="Calibri"/>
        </w:rPr>
        <w:t>.</w:t>
      </w:r>
    </w:p>
    <w:p w14:paraId="75F2B76C" w14:textId="28A0B793" w:rsidR="00A23250" w:rsidRDefault="008F2AD8" w:rsidP="00351877">
      <w:pPr>
        <w:pStyle w:val="JDAccomplishment"/>
        <w:numPr>
          <w:ilvl w:val="0"/>
          <w:numId w:val="4"/>
        </w:numPr>
        <w:spacing w:before="80"/>
        <w:jc w:val="both"/>
        <w:rPr>
          <w:rFonts w:cs="Calibri"/>
        </w:rPr>
      </w:pPr>
      <w:r w:rsidRPr="008F2AD8">
        <w:rPr>
          <w:rFonts w:cs="Calibri"/>
        </w:rPr>
        <w:t>Develop and continually improve product release automation for applications spanning multiple</w:t>
      </w:r>
      <w:r>
        <w:rPr>
          <w:rFonts w:cs="Calibri"/>
        </w:rPr>
        <w:t xml:space="preserve"> </w:t>
      </w:r>
      <w:r w:rsidR="003C2B6A">
        <w:rPr>
          <w:rFonts w:cs="Calibri"/>
        </w:rPr>
        <w:t xml:space="preserve">private </w:t>
      </w:r>
      <w:r w:rsidRPr="00351877">
        <w:rPr>
          <w:rFonts w:cs="Calibri"/>
        </w:rPr>
        <w:t>data</w:t>
      </w:r>
      <w:r w:rsidR="00351877">
        <w:rPr>
          <w:rFonts w:cs="Calibri"/>
        </w:rPr>
        <w:t xml:space="preserve"> </w:t>
      </w:r>
      <w:r w:rsidRPr="00351877">
        <w:rPr>
          <w:rFonts w:cs="Calibri"/>
        </w:rPr>
        <w:t>centers and public cloud environments</w:t>
      </w:r>
      <w:r w:rsidR="00732430">
        <w:rPr>
          <w:rFonts w:cs="Calibri"/>
        </w:rPr>
        <w:t xml:space="preserve">, primarily MS </w:t>
      </w:r>
      <w:r w:rsidR="003C2B6A">
        <w:rPr>
          <w:rFonts w:cs="Calibri"/>
        </w:rPr>
        <w:t xml:space="preserve">Azure, </w:t>
      </w:r>
      <w:r w:rsidR="00732430">
        <w:rPr>
          <w:rFonts w:cs="Calibri"/>
        </w:rPr>
        <w:t xml:space="preserve">and </w:t>
      </w:r>
      <w:r w:rsidR="003C2B6A">
        <w:rPr>
          <w:rFonts w:cs="Calibri"/>
        </w:rPr>
        <w:t>AWS, GCP</w:t>
      </w:r>
      <w:r w:rsidRPr="00351877">
        <w:rPr>
          <w:rFonts w:cs="Calibri"/>
        </w:rPr>
        <w:t xml:space="preserve">, including customer-facing </w:t>
      </w:r>
      <w:r w:rsidR="00351877">
        <w:rPr>
          <w:rFonts w:cs="Calibri"/>
        </w:rPr>
        <w:t>p</w:t>
      </w:r>
      <w:r w:rsidRPr="00351877">
        <w:rPr>
          <w:rFonts w:cs="Calibri"/>
        </w:rPr>
        <w:t xml:space="preserve">roduction </w:t>
      </w:r>
      <w:r w:rsidR="00351877">
        <w:rPr>
          <w:rFonts w:cs="Calibri"/>
        </w:rPr>
        <w:t>e</w:t>
      </w:r>
      <w:r w:rsidRPr="00351877">
        <w:rPr>
          <w:rFonts w:cs="Calibri"/>
        </w:rPr>
        <w:t>nvironments</w:t>
      </w:r>
      <w:r w:rsidR="00351877">
        <w:rPr>
          <w:rFonts w:cs="Calibri"/>
        </w:rPr>
        <w:t>.</w:t>
      </w:r>
      <w:r w:rsidR="00C2595C">
        <w:rPr>
          <w:rFonts w:cs="Calibri"/>
        </w:rPr>
        <w:t xml:space="preserve"> </w:t>
      </w:r>
    </w:p>
    <w:p w14:paraId="621E25DE" w14:textId="2621A387" w:rsidR="00F0151D" w:rsidRDefault="00FD47FD" w:rsidP="00351877">
      <w:pPr>
        <w:pStyle w:val="JDAccomplishment"/>
        <w:numPr>
          <w:ilvl w:val="0"/>
          <w:numId w:val="4"/>
        </w:numPr>
        <w:spacing w:before="80"/>
        <w:jc w:val="both"/>
        <w:rPr>
          <w:rFonts w:cs="Calibri"/>
        </w:rPr>
      </w:pPr>
      <w:r>
        <w:rPr>
          <w:rFonts w:cs="Calibri"/>
        </w:rPr>
        <w:t>Building</w:t>
      </w:r>
      <w:r w:rsidR="00F0151D">
        <w:rPr>
          <w:rFonts w:cs="Calibri"/>
        </w:rPr>
        <w:t xml:space="preserve"> and </w:t>
      </w:r>
      <w:r>
        <w:rPr>
          <w:rFonts w:cs="Calibri"/>
        </w:rPr>
        <w:t>maintaining</w:t>
      </w:r>
      <w:r w:rsidR="00F0151D">
        <w:rPr>
          <w:rFonts w:cs="Calibri"/>
        </w:rPr>
        <w:t xml:space="preserve"> the CI/CD pipelines for </w:t>
      </w:r>
      <w:r>
        <w:rPr>
          <w:rFonts w:cs="Calibri"/>
        </w:rPr>
        <w:t>Accruent’s software applications</w:t>
      </w:r>
      <w:r w:rsidR="000B11E1">
        <w:rPr>
          <w:rFonts w:cs="Calibri"/>
        </w:rPr>
        <w:t xml:space="preserve">. Maintaining </w:t>
      </w:r>
      <w:r w:rsidR="00C94779">
        <w:rPr>
          <w:rFonts w:cs="Calibri"/>
        </w:rPr>
        <w:t>tools</w:t>
      </w:r>
      <w:r w:rsidR="000B11E1">
        <w:rPr>
          <w:rFonts w:cs="Calibri"/>
        </w:rPr>
        <w:t xml:space="preserve"> </w:t>
      </w:r>
      <w:r w:rsidR="00D1040C">
        <w:rPr>
          <w:rFonts w:cs="Calibri"/>
        </w:rPr>
        <w:t>such as Jenkins, Teamcity, Octopus</w:t>
      </w:r>
      <w:r w:rsidR="007A3A2C">
        <w:rPr>
          <w:rFonts w:cs="Calibri"/>
        </w:rPr>
        <w:t xml:space="preserve"> </w:t>
      </w:r>
      <w:r w:rsidR="00D1040C">
        <w:rPr>
          <w:rFonts w:cs="Calibri"/>
        </w:rPr>
        <w:t xml:space="preserve">Deploy, </w:t>
      </w:r>
      <w:r w:rsidR="007A3A2C">
        <w:rPr>
          <w:rFonts w:cs="Calibri"/>
        </w:rPr>
        <w:t>and Proget</w:t>
      </w:r>
      <w:r w:rsidR="007F0533">
        <w:rPr>
          <w:rFonts w:cs="Calibri"/>
        </w:rPr>
        <w:t xml:space="preserve">. Promote the </w:t>
      </w:r>
      <w:r w:rsidR="00F614F2">
        <w:rPr>
          <w:rFonts w:cs="Calibri"/>
        </w:rPr>
        <w:t xml:space="preserve">expectation that internal tooling be treated as Production </w:t>
      </w:r>
      <w:r w:rsidR="001766F4">
        <w:rPr>
          <w:rFonts w:cs="Calibri"/>
        </w:rPr>
        <w:t xml:space="preserve">level </w:t>
      </w:r>
      <w:r w:rsidR="00F614F2">
        <w:rPr>
          <w:rFonts w:cs="Calibri"/>
        </w:rPr>
        <w:t>products themselves.</w:t>
      </w:r>
      <w:r w:rsidR="009A02EC">
        <w:rPr>
          <w:rFonts w:cs="Calibri"/>
        </w:rPr>
        <w:t xml:space="preserve"> </w:t>
      </w:r>
      <w:r w:rsidR="00716E1C">
        <w:rPr>
          <w:rFonts w:cs="Calibri"/>
        </w:rPr>
        <w:t>Modernizing</w:t>
      </w:r>
      <w:r w:rsidR="009A02EC">
        <w:rPr>
          <w:rFonts w:cs="Calibri"/>
        </w:rPr>
        <w:t xml:space="preserve"> build agents to reduce the </w:t>
      </w:r>
      <w:r w:rsidR="008D209F">
        <w:rPr>
          <w:rFonts w:cs="Calibri"/>
        </w:rPr>
        <w:t>footprint</w:t>
      </w:r>
      <w:r w:rsidR="009A02EC">
        <w:rPr>
          <w:rFonts w:cs="Calibri"/>
        </w:rPr>
        <w:t xml:space="preserve"> of </w:t>
      </w:r>
      <w:r w:rsidR="008D209F">
        <w:rPr>
          <w:rFonts w:cs="Calibri"/>
        </w:rPr>
        <w:t>OS we need to maintain</w:t>
      </w:r>
      <w:r w:rsidR="00E935FF">
        <w:rPr>
          <w:rFonts w:cs="Calibri"/>
        </w:rPr>
        <w:t xml:space="preserve"> by using container</w:t>
      </w:r>
      <w:r w:rsidR="005A67FB">
        <w:rPr>
          <w:rFonts w:cs="Calibri"/>
        </w:rPr>
        <w:t>s.</w:t>
      </w:r>
    </w:p>
    <w:p w14:paraId="2A2857C8" w14:textId="6C2304F8" w:rsidR="00B00231" w:rsidRPr="003F4670" w:rsidRDefault="00B00231" w:rsidP="003F4670">
      <w:pPr>
        <w:pStyle w:val="JDAccomplishment"/>
        <w:numPr>
          <w:ilvl w:val="0"/>
          <w:numId w:val="4"/>
        </w:numPr>
        <w:spacing w:before="80"/>
        <w:jc w:val="both"/>
        <w:rPr>
          <w:rFonts w:cs="Calibri"/>
        </w:rPr>
      </w:pPr>
      <w:r>
        <w:rPr>
          <w:rFonts w:cs="Calibri"/>
        </w:rPr>
        <w:t xml:space="preserve">Enabling self-service capabilities for Infrastructure Cloud Operations teams by creating Terraform and Ansible scripts for creating resources in MS Azure, such as new subscriptions, new network-peerings linked to firewalled infrastructure in different regions, Kubernetes services, domain controllers, and other simpler Azure </w:t>
      </w:r>
      <w:r w:rsidR="008C1257">
        <w:rPr>
          <w:rFonts w:cs="Calibri"/>
        </w:rPr>
        <w:t>services.</w:t>
      </w:r>
    </w:p>
    <w:p w14:paraId="7EDD6526" w14:textId="6A5FC603" w:rsidR="00A23250" w:rsidRDefault="00716E1C" w:rsidP="00A23250">
      <w:pPr>
        <w:pStyle w:val="JDAccomplishment"/>
        <w:numPr>
          <w:ilvl w:val="0"/>
          <w:numId w:val="4"/>
        </w:numPr>
        <w:spacing w:before="80"/>
        <w:jc w:val="both"/>
        <w:rPr>
          <w:rFonts w:cs="Calibri"/>
        </w:rPr>
      </w:pPr>
      <w:r>
        <w:rPr>
          <w:rFonts w:cs="Calibri"/>
        </w:rPr>
        <w:t>Migrating</w:t>
      </w:r>
      <w:r w:rsidR="00A23250">
        <w:rPr>
          <w:rFonts w:cs="Calibri"/>
        </w:rPr>
        <w:t xml:space="preserve"> self-hosted Octopus Deploy to Octopus Cloud, resulting in potential future </w:t>
      </w:r>
      <w:r w:rsidR="00732430">
        <w:rPr>
          <w:rFonts w:cs="Calibri"/>
        </w:rPr>
        <w:t xml:space="preserve">monetary </w:t>
      </w:r>
      <w:r w:rsidR="00A23250">
        <w:rPr>
          <w:rFonts w:cs="Calibri"/>
        </w:rPr>
        <w:t>savings in administrative time and licensing different instances.</w:t>
      </w:r>
    </w:p>
    <w:p w14:paraId="292CBB84" w14:textId="253E72E0" w:rsidR="00B41A1B" w:rsidRDefault="00B41A1B" w:rsidP="00351877">
      <w:pPr>
        <w:pStyle w:val="JDAccomplishment"/>
        <w:numPr>
          <w:ilvl w:val="0"/>
          <w:numId w:val="4"/>
        </w:numPr>
        <w:spacing w:before="80"/>
        <w:jc w:val="both"/>
        <w:rPr>
          <w:rFonts w:cs="Calibri"/>
        </w:rPr>
      </w:pPr>
      <w:r>
        <w:rPr>
          <w:rFonts w:cs="Calibri"/>
        </w:rPr>
        <w:t>Enable application and deployment monitoring automation to detect and correct issues, bottlenecks, and performance problems</w:t>
      </w:r>
      <w:r w:rsidR="002F0CC2">
        <w:rPr>
          <w:rFonts w:cs="Calibri"/>
        </w:rPr>
        <w:t>.</w:t>
      </w:r>
    </w:p>
    <w:p w14:paraId="1B9A086B" w14:textId="68FFF2DD" w:rsidR="00FD47FD" w:rsidRDefault="00226033" w:rsidP="00351877">
      <w:pPr>
        <w:pStyle w:val="JDAccomplishment"/>
        <w:numPr>
          <w:ilvl w:val="0"/>
          <w:numId w:val="4"/>
        </w:numPr>
        <w:spacing w:before="80"/>
        <w:jc w:val="both"/>
        <w:rPr>
          <w:rFonts w:cs="Calibri"/>
        </w:rPr>
      </w:pPr>
      <w:r>
        <w:rPr>
          <w:rFonts w:cs="Calibri"/>
        </w:rPr>
        <w:t xml:space="preserve">Partner with software architects and developers to create standards and best practices </w:t>
      </w:r>
      <w:r w:rsidR="00547C14">
        <w:rPr>
          <w:rFonts w:cs="Calibri"/>
        </w:rPr>
        <w:t>that save the organization time and mone</w:t>
      </w:r>
      <w:r w:rsidR="002F0CC2">
        <w:rPr>
          <w:rFonts w:cs="Calibri"/>
        </w:rPr>
        <w:t>y.</w:t>
      </w:r>
    </w:p>
    <w:p w14:paraId="5D0F08E5" w14:textId="0A38628A" w:rsidR="00E83281" w:rsidRPr="004859E8" w:rsidRDefault="00547C14" w:rsidP="004859E8">
      <w:pPr>
        <w:pStyle w:val="JDAccomplishment"/>
        <w:numPr>
          <w:ilvl w:val="0"/>
          <w:numId w:val="4"/>
        </w:numPr>
        <w:spacing w:before="80"/>
        <w:jc w:val="both"/>
        <w:rPr>
          <w:rFonts w:cs="Calibri"/>
        </w:rPr>
      </w:pPr>
      <w:r>
        <w:rPr>
          <w:rFonts w:cs="Calibri"/>
        </w:rPr>
        <w:t>Investigating legacy systems to optimize automation and modernize workflows.</w:t>
      </w:r>
    </w:p>
    <w:p w14:paraId="160F4ACE" w14:textId="62D9F692" w:rsidR="007E5D2A" w:rsidRPr="003111FB" w:rsidRDefault="00202F32" w:rsidP="00610588">
      <w:pPr>
        <w:pStyle w:val="CompanyBlock"/>
        <w:tabs>
          <w:tab w:val="clear" w:pos="10800"/>
          <w:tab w:val="right" w:pos="11070"/>
        </w:tabs>
        <w:spacing w:before="240"/>
        <w:rPr>
          <w:rFonts w:cs="Calibri"/>
          <w:b w:val="0"/>
          <w:bCs w:val="0"/>
        </w:rPr>
      </w:pPr>
      <w:r w:rsidRPr="003111FB">
        <w:rPr>
          <w:rFonts w:cs="Calibri"/>
          <w:b w:val="0"/>
          <w:bCs w:val="0"/>
        </w:rPr>
        <w:t>Accruent</w:t>
      </w:r>
      <w:r w:rsidR="00DC53E4">
        <w:rPr>
          <w:rFonts w:cs="Calibri"/>
          <w:b w:val="0"/>
          <w:bCs w:val="0"/>
        </w:rPr>
        <w:t>,</w:t>
      </w:r>
      <w:r w:rsidR="007E5D2A" w:rsidRPr="003111FB">
        <w:rPr>
          <w:rFonts w:cs="Calibri"/>
          <w:b w:val="0"/>
          <w:bCs w:val="0"/>
        </w:rPr>
        <w:t xml:space="preserve"> </w:t>
      </w:r>
      <w:r w:rsidR="004A7155" w:rsidRPr="003111FB">
        <w:rPr>
          <w:rFonts w:cs="Calibri"/>
          <w:b w:val="0"/>
          <w:bCs w:val="0"/>
        </w:rPr>
        <w:t>Austin, Texas</w:t>
      </w:r>
      <w:r w:rsidR="007E5D2A" w:rsidRPr="003111FB">
        <w:rPr>
          <w:rFonts w:cs="Calibri"/>
          <w:b w:val="0"/>
          <w:bCs w:val="0"/>
        </w:rPr>
        <w:tab/>
      </w:r>
      <w:r w:rsidR="00D7388F">
        <w:rPr>
          <w:rFonts w:cs="Calibri"/>
          <w:b w:val="0"/>
          <w:bCs w:val="0"/>
        </w:rPr>
        <w:t xml:space="preserve">March </w:t>
      </w:r>
      <w:r w:rsidR="005C514A" w:rsidRPr="003111FB">
        <w:rPr>
          <w:rFonts w:cs="Calibri"/>
          <w:b w:val="0"/>
          <w:bCs w:val="0"/>
        </w:rPr>
        <w:t>2019</w:t>
      </w:r>
      <w:r w:rsidR="007E5D2A" w:rsidRPr="003111FB">
        <w:rPr>
          <w:rFonts w:cs="Calibri"/>
          <w:b w:val="0"/>
          <w:bCs w:val="0"/>
        </w:rPr>
        <w:t xml:space="preserve"> – </w:t>
      </w:r>
      <w:r w:rsidR="003D05AE">
        <w:rPr>
          <w:rFonts w:cs="Calibri"/>
          <w:b w:val="0"/>
          <w:bCs w:val="0"/>
        </w:rPr>
        <w:t>February 202</w:t>
      </w:r>
      <w:r w:rsidR="00B5531A">
        <w:rPr>
          <w:rFonts w:cs="Calibri"/>
          <w:b w:val="0"/>
          <w:bCs w:val="0"/>
        </w:rPr>
        <w:t>2</w:t>
      </w:r>
    </w:p>
    <w:p w14:paraId="63B581F2" w14:textId="0EDC4465" w:rsidR="007E5D2A" w:rsidRPr="003111FB" w:rsidRDefault="002F36AF" w:rsidP="00CD0EB3">
      <w:pPr>
        <w:pStyle w:val="JobTitleBlock"/>
        <w:spacing w:after="0"/>
        <w:ind w:left="0"/>
        <w:rPr>
          <w:rFonts w:cs="Calibri"/>
          <w:b w:val="0"/>
          <w:bCs w:val="0"/>
        </w:rPr>
      </w:pPr>
      <w:r w:rsidRPr="003111FB">
        <w:rPr>
          <w:rFonts w:cs="Calibri"/>
          <w:b w:val="0"/>
          <w:bCs w:val="0"/>
        </w:rPr>
        <w:t>Systems Engineer II</w:t>
      </w:r>
      <w:r w:rsidR="007E5D2A" w:rsidRPr="003111FB">
        <w:rPr>
          <w:rFonts w:cs="Calibri"/>
          <w:b w:val="0"/>
          <w:bCs w:val="0"/>
        </w:rPr>
        <w:t xml:space="preserve"> </w:t>
      </w:r>
      <w:r w:rsidR="00202F32" w:rsidRPr="003111FB">
        <w:rPr>
          <w:rFonts w:cs="Calibri"/>
          <w:b w:val="0"/>
          <w:bCs w:val="0"/>
        </w:rPr>
        <w:t>| Cloud Operations, Infrastructure</w:t>
      </w:r>
    </w:p>
    <w:p w14:paraId="45471B32" w14:textId="431C7EB4" w:rsidR="007E5D2A" w:rsidRPr="003111FB" w:rsidRDefault="00C315BF" w:rsidP="005140B1">
      <w:pPr>
        <w:pStyle w:val="JobDescription"/>
        <w:spacing w:before="80" w:after="0"/>
        <w:contextualSpacing w:val="0"/>
        <w:jc w:val="both"/>
        <w:rPr>
          <w:rFonts w:cs="Calibri"/>
        </w:rPr>
      </w:pPr>
      <w:r w:rsidRPr="003111FB">
        <w:rPr>
          <w:rFonts w:cs="Calibri"/>
        </w:rPr>
        <w:t>Deliver</w:t>
      </w:r>
      <w:r w:rsidR="00A271E5" w:rsidRPr="003111FB">
        <w:rPr>
          <w:rFonts w:cs="Calibri"/>
        </w:rPr>
        <w:t xml:space="preserve"> t</w:t>
      </w:r>
      <w:r w:rsidRPr="003111FB">
        <w:rPr>
          <w:rFonts w:cs="Calibri"/>
        </w:rPr>
        <w:t xml:space="preserve">echnical solutions, results, and improvement of </w:t>
      </w:r>
      <w:r w:rsidR="00A271E5" w:rsidRPr="003111FB">
        <w:rPr>
          <w:rFonts w:cs="Calibri"/>
        </w:rPr>
        <w:t xml:space="preserve">the </w:t>
      </w:r>
      <w:r w:rsidRPr="003111FB">
        <w:rPr>
          <w:rFonts w:cs="Calibri"/>
        </w:rPr>
        <w:t>overall health of data center operations in close coordination with Cloud Operations, Engineering</w:t>
      </w:r>
      <w:r w:rsidR="00E65CBA">
        <w:rPr>
          <w:rFonts w:cs="Calibri"/>
        </w:rPr>
        <w:t xml:space="preserve"> </w:t>
      </w:r>
      <w:r w:rsidRPr="003111FB">
        <w:rPr>
          <w:rFonts w:cs="Calibri"/>
        </w:rPr>
        <w:t>DevOps, Security</w:t>
      </w:r>
      <w:r w:rsidR="00A271E5" w:rsidRPr="003111FB">
        <w:rPr>
          <w:rFonts w:cs="Calibri"/>
        </w:rPr>
        <w:t>,</w:t>
      </w:r>
      <w:r w:rsidRPr="003111FB">
        <w:rPr>
          <w:rFonts w:cs="Calibri"/>
        </w:rPr>
        <w:t xml:space="preserve"> and stakeholders. </w:t>
      </w:r>
      <w:r w:rsidR="00FA58C1" w:rsidRPr="003111FB">
        <w:rPr>
          <w:rFonts w:cs="Calibri"/>
        </w:rPr>
        <w:t>Design, develop, support, and maintain the organization’s system</w:t>
      </w:r>
      <w:r w:rsidR="00FD6B39" w:rsidRPr="000574B2">
        <w:rPr>
          <w:rFonts w:cs="Calibri"/>
        </w:rPr>
        <w:t>s</w:t>
      </w:r>
      <w:r w:rsidR="00FA58C1" w:rsidRPr="003111FB">
        <w:rPr>
          <w:rFonts w:cs="Calibri"/>
        </w:rPr>
        <w:t xml:space="preserve"> infrastructure, including the implementation of hardware and software</w:t>
      </w:r>
      <w:r w:rsidR="00A271E5" w:rsidRPr="003111FB">
        <w:rPr>
          <w:rFonts w:cs="Calibri"/>
        </w:rPr>
        <w:t>.</w:t>
      </w:r>
      <w:r w:rsidR="00FA58C1" w:rsidRPr="003111FB">
        <w:rPr>
          <w:rFonts w:cs="Calibri"/>
        </w:rPr>
        <w:t xml:space="preserve"> </w:t>
      </w:r>
      <w:r w:rsidRPr="003111FB">
        <w:rPr>
          <w:rFonts w:cs="Calibri"/>
        </w:rPr>
        <w:t>Research, evaluate and stay ahead of emerging tools, techniques</w:t>
      </w:r>
      <w:r w:rsidR="00A271E5" w:rsidRPr="003111FB">
        <w:rPr>
          <w:rFonts w:cs="Calibri"/>
        </w:rPr>
        <w:t>,</w:t>
      </w:r>
      <w:r w:rsidRPr="003111FB">
        <w:rPr>
          <w:rFonts w:cs="Calibri"/>
        </w:rPr>
        <w:t xml:space="preserve"> and technologies in a fast-paced, results-oriente</w:t>
      </w:r>
      <w:r w:rsidR="00FA784D" w:rsidRPr="003111FB">
        <w:rPr>
          <w:rFonts w:cs="Calibri"/>
        </w:rPr>
        <w:t>d</w:t>
      </w:r>
      <w:r w:rsidR="00A271E5" w:rsidRPr="003111FB">
        <w:rPr>
          <w:rFonts w:cs="Calibri"/>
        </w:rPr>
        <w:t>,</w:t>
      </w:r>
      <w:r w:rsidR="00FA784D" w:rsidRPr="003111FB">
        <w:rPr>
          <w:rFonts w:cs="Calibri"/>
        </w:rPr>
        <w:t xml:space="preserve"> and ever-changing environment</w:t>
      </w:r>
      <w:r w:rsidRPr="003111FB">
        <w:rPr>
          <w:rFonts w:cs="Calibri"/>
        </w:rPr>
        <w:t xml:space="preserve">. </w:t>
      </w:r>
      <w:r w:rsidR="000964B1" w:rsidRPr="003111FB">
        <w:rPr>
          <w:rFonts w:cs="Calibri"/>
        </w:rPr>
        <w:t>Shape the strategic roadmap for deployment and trou</w:t>
      </w:r>
      <w:r w:rsidR="00FA784D" w:rsidRPr="003111FB">
        <w:rPr>
          <w:rFonts w:cs="Calibri"/>
        </w:rPr>
        <w:t>bleshooting of hosted solutions</w:t>
      </w:r>
      <w:r w:rsidRPr="003111FB">
        <w:rPr>
          <w:rFonts w:cs="Calibri"/>
        </w:rPr>
        <w:t xml:space="preserve">. </w:t>
      </w:r>
      <w:r w:rsidR="00C348A1" w:rsidRPr="005B64F0">
        <w:rPr>
          <w:rFonts w:cs="Calibri"/>
        </w:rPr>
        <w:t xml:space="preserve">Leverage </w:t>
      </w:r>
      <w:r w:rsidR="00885699" w:rsidRPr="005B64F0">
        <w:rPr>
          <w:rFonts w:cs="Calibri"/>
        </w:rPr>
        <w:t xml:space="preserve">core </w:t>
      </w:r>
      <w:r w:rsidR="00C348A1" w:rsidRPr="005B64F0">
        <w:rPr>
          <w:rFonts w:cs="Calibri"/>
        </w:rPr>
        <w:t>competencies</w:t>
      </w:r>
      <w:r w:rsidR="003C2A7C" w:rsidRPr="005B64F0">
        <w:rPr>
          <w:rFonts w:cs="Calibri"/>
        </w:rPr>
        <w:t xml:space="preserve"> in cloud environments hosting Accruent solutions </w:t>
      </w:r>
      <w:r w:rsidR="00D50A24" w:rsidRPr="005B64F0">
        <w:rPr>
          <w:rFonts w:cs="Calibri"/>
        </w:rPr>
        <w:t xml:space="preserve">in </w:t>
      </w:r>
      <w:r w:rsidR="00BE7F09">
        <w:rPr>
          <w:rFonts w:cs="Calibri"/>
        </w:rPr>
        <w:t>Azure, Google Cloud, and AWS</w:t>
      </w:r>
      <w:r w:rsidR="00826271" w:rsidRPr="005B64F0">
        <w:rPr>
          <w:rFonts w:cs="Calibri"/>
        </w:rPr>
        <w:t>.</w:t>
      </w:r>
      <w:r w:rsidR="0079597E">
        <w:rPr>
          <w:rFonts w:cs="Calibri"/>
        </w:rPr>
        <w:t xml:space="preserve"> </w:t>
      </w:r>
    </w:p>
    <w:p w14:paraId="5AADE96D" w14:textId="42915F6B" w:rsidR="00A37684" w:rsidRDefault="004844FB" w:rsidP="005140B1">
      <w:pPr>
        <w:pStyle w:val="JDAccomplishment"/>
        <w:numPr>
          <w:ilvl w:val="0"/>
          <w:numId w:val="4"/>
        </w:numPr>
        <w:spacing w:before="80" w:after="0"/>
        <w:contextualSpacing w:val="0"/>
        <w:jc w:val="both"/>
        <w:rPr>
          <w:rFonts w:cs="Calibri"/>
        </w:rPr>
      </w:pPr>
      <w:r w:rsidRPr="003111FB">
        <w:rPr>
          <w:rFonts w:cs="Calibri"/>
        </w:rPr>
        <w:t>Pioneered in upgrading</w:t>
      </w:r>
      <w:r w:rsidR="00A37684" w:rsidRPr="003111FB">
        <w:rPr>
          <w:rFonts w:cs="Calibri"/>
        </w:rPr>
        <w:t xml:space="preserve"> F5 Load Balancers across all </w:t>
      </w:r>
      <w:r w:rsidR="00945B8B" w:rsidRPr="005B64F0">
        <w:rPr>
          <w:rFonts w:cs="Calibri"/>
        </w:rPr>
        <w:t>geographical</w:t>
      </w:r>
      <w:r w:rsidR="00945B8B">
        <w:rPr>
          <w:rFonts w:cs="Calibri"/>
        </w:rPr>
        <w:t xml:space="preserve"> </w:t>
      </w:r>
      <w:r w:rsidR="00A37684" w:rsidRPr="003111FB">
        <w:rPr>
          <w:rFonts w:cs="Calibri"/>
        </w:rPr>
        <w:t xml:space="preserve">data centers </w:t>
      </w:r>
      <w:r w:rsidR="003C7AF6">
        <w:rPr>
          <w:rFonts w:cs="Calibri"/>
        </w:rPr>
        <w:t>resulting in responding to</w:t>
      </w:r>
      <w:r w:rsidRPr="003111FB">
        <w:rPr>
          <w:rFonts w:cs="Calibri"/>
        </w:rPr>
        <w:t xml:space="preserve"> critical security incidents </w:t>
      </w:r>
      <w:r w:rsidR="00A271E5" w:rsidRPr="003111FB">
        <w:rPr>
          <w:rFonts w:cs="Calibri"/>
        </w:rPr>
        <w:t>on time</w:t>
      </w:r>
      <w:r w:rsidR="00A37684" w:rsidRPr="003111FB">
        <w:rPr>
          <w:rFonts w:cs="Calibri"/>
        </w:rPr>
        <w:t>. Defined st</w:t>
      </w:r>
      <w:r w:rsidR="003C7AF6">
        <w:rPr>
          <w:rFonts w:cs="Calibri"/>
        </w:rPr>
        <w:t>andards as well as architected</w:t>
      </w:r>
      <w:r w:rsidR="00A37684" w:rsidRPr="003111FB">
        <w:rPr>
          <w:rFonts w:cs="Calibri"/>
        </w:rPr>
        <w:t xml:space="preserve"> and delivered HA production systems, resolved vulnerabilities, </w:t>
      </w:r>
      <w:r w:rsidR="00A37684" w:rsidRPr="003111FB">
        <w:rPr>
          <w:rFonts w:cs="Calibri"/>
        </w:rPr>
        <w:lastRenderedPageBreak/>
        <w:t>improved configurations, and researched automation initiatives</w:t>
      </w:r>
      <w:r w:rsidR="00B239F6">
        <w:rPr>
          <w:rFonts w:cs="Calibri"/>
        </w:rPr>
        <w:t xml:space="preserve"> such as using Terraform or Ansible to create objects</w:t>
      </w:r>
      <w:r w:rsidR="00B026AD">
        <w:rPr>
          <w:rFonts w:cs="Calibri"/>
        </w:rPr>
        <w:t>, as well as training Network Engineers on this process.</w:t>
      </w:r>
    </w:p>
    <w:p w14:paraId="70A0DB03" w14:textId="4B96BA26" w:rsidR="00DA77B0" w:rsidRPr="00DA77B0" w:rsidRDefault="00DA77B0" w:rsidP="00DA77B0">
      <w:pPr>
        <w:pStyle w:val="JDAccomplishment"/>
        <w:numPr>
          <w:ilvl w:val="0"/>
          <w:numId w:val="4"/>
        </w:numPr>
        <w:spacing w:before="80" w:after="0"/>
        <w:contextualSpacing w:val="0"/>
        <w:jc w:val="both"/>
        <w:rPr>
          <w:rFonts w:cs="Calibri"/>
        </w:rPr>
      </w:pPr>
      <w:r w:rsidRPr="003111FB">
        <w:rPr>
          <w:rFonts w:cs="Calibri"/>
        </w:rPr>
        <w:t xml:space="preserve">Positioned the company at </w:t>
      </w:r>
      <w:r w:rsidRPr="005B64F0">
        <w:rPr>
          <w:rFonts w:cs="Calibri"/>
        </w:rPr>
        <w:t>the</w:t>
      </w:r>
      <w:r>
        <w:rPr>
          <w:rFonts w:cs="Calibri"/>
        </w:rPr>
        <w:t xml:space="preserve"> </w:t>
      </w:r>
      <w:r w:rsidRPr="003111FB">
        <w:rPr>
          <w:rFonts w:cs="Calibri"/>
        </w:rPr>
        <w:t xml:space="preserve">top 10-20% </w:t>
      </w:r>
      <w:r>
        <w:rPr>
          <w:rFonts w:cs="Calibri"/>
        </w:rPr>
        <w:t xml:space="preserve">security </w:t>
      </w:r>
      <w:r w:rsidRPr="003111FB">
        <w:rPr>
          <w:rFonts w:cs="Calibri"/>
        </w:rPr>
        <w:t xml:space="preserve">ranking by increasing the BitSight </w:t>
      </w:r>
      <w:r>
        <w:rPr>
          <w:rFonts w:cs="Calibri"/>
        </w:rPr>
        <w:t>rating</w:t>
      </w:r>
      <w:r w:rsidRPr="003111FB">
        <w:rPr>
          <w:rFonts w:cs="Calibri"/>
        </w:rPr>
        <w:t xml:space="preserve"> score from 690</w:t>
      </w:r>
      <w:r>
        <w:rPr>
          <w:rFonts w:cs="Calibri"/>
        </w:rPr>
        <w:t>/900</w:t>
      </w:r>
      <w:r w:rsidRPr="003111FB">
        <w:rPr>
          <w:rFonts w:cs="Calibri"/>
        </w:rPr>
        <w:t xml:space="preserve"> to </w:t>
      </w:r>
      <w:r w:rsidRPr="00B26C59">
        <w:rPr>
          <w:rFonts w:cs="Calibri"/>
        </w:rPr>
        <w:t>7</w:t>
      </w:r>
      <w:r>
        <w:rPr>
          <w:rFonts w:cs="Calibri"/>
        </w:rPr>
        <w:t xml:space="preserve">80 in </w:t>
      </w:r>
      <w:r w:rsidR="00082B89">
        <w:rPr>
          <w:rFonts w:cs="Calibri"/>
        </w:rPr>
        <w:t>six</w:t>
      </w:r>
      <w:r>
        <w:rPr>
          <w:rFonts w:cs="Calibri"/>
        </w:rPr>
        <w:t xml:space="preserve"> months.</w:t>
      </w:r>
      <w:r w:rsidRPr="003111FB">
        <w:rPr>
          <w:rFonts w:cs="Calibri"/>
        </w:rPr>
        <w:t xml:space="preserve"> </w:t>
      </w:r>
      <w:r w:rsidRPr="00B26C59">
        <w:rPr>
          <w:rFonts w:cs="Calibri"/>
        </w:rPr>
        <w:t>I</w:t>
      </w:r>
      <w:r w:rsidRPr="005B64F0">
        <w:rPr>
          <w:rFonts w:cs="Calibri"/>
        </w:rPr>
        <w:t>ncreasing our security rating is directly correlated to preventing breaches and hardening applications.</w:t>
      </w:r>
      <w:r>
        <w:rPr>
          <w:rFonts w:cs="Calibri"/>
        </w:rPr>
        <w:t xml:space="preserve"> This project involved evaluating and working with Engineering to correct issues with web application headers, SSL, legacy site redirects, DNS clean up, among other things, across all Accruent products.</w:t>
      </w:r>
    </w:p>
    <w:p w14:paraId="04E2CAE0" w14:textId="063FDF41" w:rsidR="00FC7947" w:rsidRDefault="00261D1C" w:rsidP="005140B1">
      <w:pPr>
        <w:pStyle w:val="JDAccomplishment"/>
        <w:numPr>
          <w:ilvl w:val="0"/>
          <w:numId w:val="4"/>
        </w:numPr>
        <w:spacing w:before="80" w:after="0"/>
        <w:contextualSpacing w:val="0"/>
        <w:jc w:val="both"/>
        <w:rPr>
          <w:rFonts w:cs="Calibri"/>
        </w:rPr>
      </w:pPr>
      <w:r>
        <w:rPr>
          <w:rFonts w:cs="Calibri"/>
        </w:rPr>
        <w:t>Led</w:t>
      </w:r>
      <w:r w:rsidR="00FC7947">
        <w:rPr>
          <w:rFonts w:cs="Calibri"/>
        </w:rPr>
        <w:t xml:space="preserve"> the migration of the </w:t>
      </w:r>
      <w:r w:rsidR="00B026AD">
        <w:rPr>
          <w:rFonts w:cs="Calibri"/>
        </w:rPr>
        <w:t>QA</w:t>
      </w:r>
      <w:r w:rsidR="00FC7947">
        <w:rPr>
          <w:rFonts w:cs="Calibri"/>
        </w:rPr>
        <w:t xml:space="preserve"> team’s </w:t>
      </w:r>
      <w:r w:rsidR="00F11E81">
        <w:rPr>
          <w:rFonts w:cs="Calibri"/>
        </w:rPr>
        <w:t xml:space="preserve">critical </w:t>
      </w:r>
      <w:r w:rsidR="00FC7947">
        <w:rPr>
          <w:rFonts w:cs="Calibri"/>
        </w:rPr>
        <w:t xml:space="preserve">internal tools </w:t>
      </w:r>
      <w:r w:rsidR="00A44F72">
        <w:rPr>
          <w:rFonts w:cs="Calibri"/>
        </w:rPr>
        <w:t xml:space="preserve">from </w:t>
      </w:r>
      <w:r w:rsidR="00D254C7">
        <w:rPr>
          <w:rFonts w:cs="Calibri"/>
        </w:rPr>
        <w:t>the</w:t>
      </w:r>
      <w:r w:rsidR="00A44F72">
        <w:rPr>
          <w:rFonts w:cs="Calibri"/>
        </w:rPr>
        <w:t xml:space="preserve"> private cloud</w:t>
      </w:r>
      <w:r w:rsidR="00A82A42">
        <w:rPr>
          <w:rFonts w:cs="Calibri"/>
        </w:rPr>
        <w:t>’s</w:t>
      </w:r>
      <w:r w:rsidR="00A44F72">
        <w:rPr>
          <w:rFonts w:cs="Calibri"/>
        </w:rPr>
        <w:t xml:space="preserve"> Rancher </w:t>
      </w:r>
      <w:r w:rsidR="00B86CAD">
        <w:rPr>
          <w:rFonts w:cs="Calibri"/>
        </w:rPr>
        <w:t>environment</w:t>
      </w:r>
      <w:r w:rsidR="00A82A42">
        <w:rPr>
          <w:rFonts w:cs="Calibri"/>
        </w:rPr>
        <w:t xml:space="preserve"> </w:t>
      </w:r>
      <w:r w:rsidR="00FC7947">
        <w:rPr>
          <w:rFonts w:cs="Calibri"/>
        </w:rPr>
        <w:t>to Kubernetes on AKS.</w:t>
      </w:r>
      <w:r w:rsidR="00903BC0">
        <w:rPr>
          <w:rFonts w:cs="Calibri"/>
        </w:rPr>
        <w:t xml:space="preserve"> </w:t>
      </w:r>
      <w:r w:rsidR="00DE3525">
        <w:rPr>
          <w:rFonts w:cs="Calibri"/>
        </w:rPr>
        <w:t>This was the initial blueprint for the company’s Kubernetes deployment strategy.</w:t>
      </w:r>
    </w:p>
    <w:p w14:paraId="1B65E84E" w14:textId="316C94E8" w:rsidR="00602162" w:rsidRDefault="00602162" w:rsidP="005140B1">
      <w:pPr>
        <w:pStyle w:val="JDAccomplishment"/>
        <w:numPr>
          <w:ilvl w:val="0"/>
          <w:numId w:val="4"/>
        </w:numPr>
        <w:spacing w:before="80" w:after="0"/>
        <w:contextualSpacing w:val="0"/>
        <w:jc w:val="both"/>
        <w:rPr>
          <w:rFonts w:cs="Calibri"/>
        </w:rPr>
      </w:pPr>
      <w:r>
        <w:rPr>
          <w:rFonts w:cs="Calibri"/>
        </w:rPr>
        <w:t>Spearheading best practices for Kubernetes</w:t>
      </w:r>
      <w:r w:rsidR="00414579">
        <w:rPr>
          <w:rFonts w:cs="Calibri"/>
        </w:rPr>
        <w:t>’</w:t>
      </w:r>
      <w:r>
        <w:rPr>
          <w:rFonts w:cs="Calibri"/>
        </w:rPr>
        <w:t xml:space="preserve"> cluster configuration and security practices across the company</w:t>
      </w:r>
      <w:r w:rsidR="00670519">
        <w:rPr>
          <w:rFonts w:cs="Calibri"/>
        </w:rPr>
        <w:t xml:space="preserve"> by being involved in cross-departmental efforts to ascertain Accruent’s next CI/CD strategy.</w:t>
      </w:r>
    </w:p>
    <w:p w14:paraId="43069340" w14:textId="31C61D9A" w:rsidR="003E06B3" w:rsidRPr="003E06B3" w:rsidRDefault="003E06B3" w:rsidP="003E06B3">
      <w:pPr>
        <w:pStyle w:val="JDAccomplishment"/>
        <w:numPr>
          <w:ilvl w:val="0"/>
          <w:numId w:val="4"/>
        </w:numPr>
        <w:spacing w:before="80" w:after="0"/>
        <w:contextualSpacing w:val="0"/>
        <w:jc w:val="both"/>
        <w:rPr>
          <w:rFonts w:cs="Calibri"/>
        </w:rPr>
      </w:pPr>
      <w:r w:rsidRPr="003111FB">
        <w:rPr>
          <w:rFonts w:cs="Calibri"/>
        </w:rPr>
        <w:t xml:space="preserve">Played a </w:t>
      </w:r>
      <w:r>
        <w:rPr>
          <w:rFonts w:cs="Calibri"/>
        </w:rPr>
        <w:t>key role in the implementation and</w:t>
      </w:r>
      <w:r w:rsidRPr="003111FB">
        <w:rPr>
          <w:rFonts w:cs="Calibri"/>
        </w:rPr>
        <w:t xml:space="preserve"> </w:t>
      </w:r>
      <w:r w:rsidRPr="005B64F0">
        <w:rPr>
          <w:rFonts w:cs="Calibri"/>
        </w:rPr>
        <w:t>disabling of</w:t>
      </w:r>
      <w:r>
        <w:rPr>
          <w:rFonts w:cs="Calibri"/>
        </w:rPr>
        <w:t xml:space="preserve"> TLS 1.0/1.1 and applied</w:t>
      </w:r>
      <w:r w:rsidRPr="003111FB">
        <w:rPr>
          <w:rFonts w:cs="Calibri"/>
        </w:rPr>
        <w:t xml:space="preserve"> secure ciphers across all hosted applications. Increased nearly all products from an SSL</w:t>
      </w:r>
      <w:r>
        <w:rPr>
          <w:rFonts w:cs="Calibri"/>
        </w:rPr>
        <w:t xml:space="preserve"> </w:t>
      </w:r>
      <w:r w:rsidRPr="003111FB">
        <w:rPr>
          <w:rFonts w:cs="Calibri"/>
        </w:rPr>
        <w:t>Labs scoring of (F) to an (A</w:t>
      </w:r>
      <w:r>
        <w:rPr>
          <w:rFonts w:cs="Calibri"/>
        </w:rPr>
        <w:t>+</w:t>
      </w:r>
      <w:r w:rsidRPr="003111FB">
        <w:rPr>
          <w:rFonts w:cs="Calibri"/>
        </w:rPr>
        <w:t>).</w:t>
      </w:r>
    </w:p>
    <w:p w14:paraId="1FEE0D5A" w14:textId="60BAC045" w:rsidR="00A37684" w:rsidRPr="003111FB" w:rsidRDefault="001E464A" w:rsidP="005140B1">
      <w:pPr>
        <w:pStyle w:val="JDAccomplishment"/>
        <w:numPr>
          <w:ilvl w:val="0"/>
          <w:numId w:val="4"/>
        </w:numPr>
        <w:spacing w:before="80" w:after="0"/>
        <w:contextualSpacing w:val="0"/>
        <w:jc w:val="both"/>
        <w:rPr>
          <w:rFonts w:cs="Calibri"/>
        </w:rPr>
      </w:pPr>
      <w:r>
        <w:rPr>
          <w:rFonts w:cs="Calibri"/>
        </w:rPr>
        <w:t>Developed</w:t>
      </w:r>
      <w:r w:rsidR="000264B6" w:rsidRPr="003111FB">
        <w:rPr>
          <w:rFonts w:cs="Calibri"/>
        </w:rPr>
        <w:t xml:space="preserve"> an </w:t>
      </w:r>
      <w:r w:rsidR="00A37684" w:rsidRPr="003111FB">
        <w:rPr>
          <w:rFonts w:cs="Calibri"/>
        </w:rPr>
        <w:t xml:space="preserve">Identity </w:t>
      </w:r>
      <w:r w:rsidR="000264B6" w:rsidRPr="003111FB">
        <w:rPr>
          <w:rFonts w:cs="Calibri"/>
        </w:rPr>
        <w:t>Management solution to</w:t>
      </w:r>
      <w:r w:rsidR="00A37684" w:rsidRPr="003111FB">
        <w:rPr>
          <w:rFonts w:cs="Calibri"/>
        </w:rPr>
        <w:t xml:space="preserve"> </w:t>
      </w:r>
      <w:r w:rsidR="000264B6" w:rsidRPr="003111FB">
        <w:rPr>
          <w:rFonts w:cs="Calibri"/>
        </w:rPr>
        <w:t xml:space="preserve">manage </w:t>
      </w:r>
      <w:r w:rsidR="00A37684" w:rsidRPr="003111FB">
        <w:rPr>
          <w:rFonts w:cs="Calibri"/>
        </w:rPr>
        <w:t>Accruent’</w:t>
      </w:r>
      <w:r w:rsidR="007C7393" w:rsidRPr="003111FB">
        <w:rPr>
          <w:rFonts w:cs="Calibri"/>
        </w:rPr>
        <w:t xml:space="preserve">s diverse and differing </w:t>
      </w:r>
      <w:r w:rsidR="00EB1320" w:rsidRPr="002979B3">
        <w:rPr>
          <w:rFonts w:cs="Calibri"/>
        </w:rPr>
        <w:t>Active Directory d</w:t>
      </w:r>
      <w:r w:rsidR="007C7393" w:rsidRPr="002979B3">
        <w:rPr>
          <w:rFonts w:cs="Calibri"/>
        </w:rPr>
        <w:t>omains</w:t>
      </w:r>
      <w:r w:rsidR="000264B6" w:rsidRPr="003111FB">
        <w:rPr>
          <w:rFonts w:cs="Calibri"/>
        </w:rPr>
        <w:t xml:space="preserve">, which resulted in </w:t>
      </w:r>
      <w:r w:rsidR="007C7393" w:rsidRPr="003111FB">
        <w:rPr>
          <w:rFonts w:cs="Calibri"/>
        </w:rPr>
        <w:t>enhancing</w:t>
      </w:r>
      <w:r w:rsidR="00A37684" w:rsidRPr="003111FB">
        <w:rPr>
          <w:rFonts w:cs="Calibri"/>
        </w:rPr>
        <w:t xml:space="preserve"> </w:t>
      </w:r>
      <w:r w:rsidR="00262580">
        <w:rPr>
          <w:rFonts w:cs="Calibri"/>
        </w:rPr>
        <w:t xml:space="preserve">the </w:t>
      </w:r>
      <w:r w:rsidR="00A37684" w:rsidRPr="003111FB">
        <w:rPr>
          <w:rFonts w:cs="Calibri"/>
        </w:rPr>
        <w:t>overall security posture in the employee account lifecycle.</w:t>
      </w:r>
    </w:p>
    <w:p w14:paraId="2A5A0C92" w14:textId="3867C173" w:rsidR="00190DAA" w:rsidRPr="003111FB" w:rsidRDefault="00D06A26" w:rsidP="005140B1">
      <w:pPr>
        <w:pStyle w:val="JDAccomplishment"/>
        <w:numPr>
          <w:ilvl w:val="0"/>
          <w:numId w:val="4"/>
        </w:numPr>
        <w:spacing w:before="80" w:after="0"/>
        <w:contextualSpacing w:val="0"/>
        <w:jc w:val="both"/>
        <w:rPr>
          <w:rFonts w:cs="Calibri"/>
        </w:rPr>
      </w:pPr>
      <w:r w:rsidRPr="005B64F0">
        <w:rPr>
          <w:rFonts w:cs="Calibri"/>
        </w:rPr>
        <w:t>Advanc</w:t>
      </w:r>
      <w:r w:rsidR="001B1EEA">
        <w:rPr>
          <w:rFonts w:cs="Calibri"/>
        </w:rPr>
        <w:t>ing</w:t>
      </w:r>
      <w:r w:rsidR="00F37829" w:rsidRPr="005B64F0">
        <w:rPr>
          <w:rFonts w:cs="Calibri"/>
        </w:rPr>
        <w:t xml:space="preserve"> </w:t>
      </w:r>
      <w:r w:rsidR="001B1EEA">
        <w:rPr>
          <w:rFonts w:cs="Calibri"/>
        </w:rPr>
        <w:t xml:space="preserve">DevOps </w:t>
      </w:r>
      <w:r w:rsidR="00190DAA" w:rsidRPr="003111FB">
        <w:rPr>
          <w:rFonts w:cs="Calibri"/>
        </w:rPr>
        <w:t xml:space="preserve">principles </w:t>
      </w:r>
      <w:r w:rsidR="006D5CF1" w:rsidRPr="005B64F0">
        <w:rPr>
          <w:rFonts w:cs="Calibri"/>
        </w:rPr>
        <w:t xml:space="preserve">and </w:t>
      </w:r>
      <w:r w:rsidR="00865147" w:rsidRPr="005B64F0">
        <w:rPr>
          <w:rFonts w:cs="Calibri"/>
        </w:rPr>
        <w:t>kaizen</w:t>
      </w:r>
      <w:r w:rsidR="00A8537B">
        <w:rPr>
          <w:rFonts w:cs="Calibri"/>
        </w:rPr>
        <w:t xml:space="preserve"> in</w:t>
      </w:r>
      <w:r w:rsidR="00190DAA" w:rsidRPr="003111FB">
        <w:rPr>
          <w:rFonts w:cs="Calibri"/>
        </w:rPr>
        <w:t xml:space="preserve"> software engineering </w:t>
      </w:r>
      <w:r w:rsidR="00865147" w:rsidRPr="005B64F0">
        <w:rPr>
          <w:rFonts w:cs="Calibri"/>
        </w:rPr>
        <w:t>conventions</w:t>
      </w:r>
      <w:r w:rsidR="006D5CF1">
        <w:rPr>
          <w:rFonts w:cs="Calibri"/>
        </w:rPr>
        <w:t xml:space="preserve"> </w:t>
      </w:r>
      <w:r w:rsidR="00190DAA" w:rsidRPr="003111FB">
        <w:rPr>
          <w:rFonts w:cs="Calibri"/>
        </w:rPr>
        <w:t xml:space="preserve">to reduce waste </w:t>
      </w:r>
      <w:r w:rsidR="00564B2D" w:rsidRPr="00CE71F6">
        <w:rPr>
          <w:rFonts w:cs="Calibri"/>
        </w:rPr>
        <w:t>in CI/CD pipelines</w:t>
      </w:r>
      <w:r w:rsidR="00564B2D">
        <w:rPr>
          <w:rFonts w:cs="Calibri"/>
        </w:rPr>
        <w:t xml:space="preserve"> </w:t>
      </w:r>
      <w:r w:rsidR="00190DAA" w:rsidRPr="003111FB">
        <w:rPr>
          <w:rFonts w:cs="Calibri"/>
        </w:rPr>
        <w:t>and c</w:t>
      </w:r>
      <w:r w:rsidR="008D65C2">
        <w:rPr>
          <w:rFonts w:cs="Calibri"/>
        </w:rPr>
        <w:t xml:space="preserve">oder’s time (writing tickets and </w:t>
      </w:r>
      <w:r w:rsidR="00190DAA" w:rsidRPr="003111FB">
        <w:rPr>
          <w:rFonts w:cs="Calibri"/>
        </w:rPr>
        <w:t>speaking to Cloud Ops</w:t>
      </w:r>
      <w:r w:rsidR="008D65C2">
        <w:rPr>
          <w:rFonts w:cs="Calibri"/>
        </w:rPr>
        <w:t>)</w:t>
      </w:r>
      <w:r w:rsidR="00F37829">
        <w:rPr>
          <w:rFonts w:cs="Calibri"/>
        </w:rPr>
        <w:t xml:space="preserve"> with an aim to improve </w:t>
      </w:r>
      <w:r w:rsidR="00C83375">
        <w:rPr>
          <w:rFonts w:cs="Calibri"/>
        </w:rPr>
        <w:t xml:space="preserve">the </w:t>
      </w:r>
      <w:r w:rsidR="00F37829">
        <w:rPr>
          <w:rFonts w:cs="Calibri"/>
        </w:rPr>
        <w:t>software development experience.</w:t>
      </w:r>
    </w:p>
    <w:p w14:paraId="719D912A" w14:textId="2082B652" w:rsidR="007E5D2A" w:rsidRPr="003111FB" w:rsidRDefault="00942907" w:rsidP="005140B1">
      <w:pPr>
        <w:pStyle w:val="JDAccomplishment"/>
        <w:numPr>
          <w:ilvl w:val="0"/>
          <w:numId w:val="4"/>
        </w:numPr>
        <w:spacing w:before="80" w:after="0"/>
        <w:contextualSpacing w:val="0"/>
        <w:jc w:val="both"/>
        <w:rPr>
          <w:rFonts w:cs="Calibri"/>
        </w:rPr>
      </w:pPr>
      <w:r w:rsidRPr="003111FB">
        <w:rPr>
          <w:rFonts w:cs="Calibri"/>
        </w:rPr>
        <w:t>Automated</w:t>
      </w:r>
      <w:r w:rsidR="00A37684" w:rsidRPr="003111FB">
        <w:rPr>
          <w:rFonts w:cs="Calibri"/>
        </w:rPr>
        <w:t xml:space="preserve"> repetitive tasks using </w:t>
      </w:r>
      <w:r w:rsidR="00AE4957">
        <w:rPr>
          <w:rFonts w:cs="Calibri"/>
        </w:rPr>
        <w:t xml:space="preserve">Ansible, </w:t>
      </w:r>
      <w:r w:rsidR="00A37684" w:rsidRPr="003111FB">
        <w:rPr>
          <w:rFonts w:cs="Calibri"/>
        </w:rPr>
        <w:t>Terraform</w:t>
      </w:r>
      <w:r w:rsidR="00AE4957">
        <w:rPr>
          <w:rFonts w:cs="Calibri"/>
        </w:rPr>
        <w:t>, PowerShell, BASH</w:t>
      </w:r>
      <w:r w:rsidR="00A37684" w:rsidRPr="003111FB">
        <w:rPr>
          <w:rFonts w:cs="Calibri"/>
        </w:rPr>
        <w:t xml:space="preserve"> and </w:t>
      </w:r>
      <w:r w:rsidR="00AE4957">
        <w:rPr>
          <w:rFonts w:cs="Calibri"/>
        </w:rPr>
        <w:t xml:space="preserve">other </w:t>
      </w:r>
      <w:r w:rsidR="00A37684" w:rsidRPr="003111FB">
        <w:rPr>
          <w:rFonts w:cs="Calibri"/>
        </w:rPr>
        <w:t>scripting languages</w:t>
      </w:r>
      <w:r w:rsidR="007E5D2A" w:rsidRPr="003111FB">
        <w:rPr>
          <w:rFonts w:cs="Calibri"/>
        </w:rPr>
        <w:t>.</w:t>
      </w:r>
    </w:p>
    <w:p w14:paraId="70EC3D60" w14:textId="61E3E865" w:rsidR="00A07641" w:rsidRPr="003111FB" w:rsidRDefault="00A271E5" w:rsidP="005140B1">
      <w:pPr>
        <w:pStyle w:val="JDAccomplishment"/>
        <w:numPr>
          <w:ilvl w:val="0"/>
          <w:numId w:val="4"/>
        </w:numPr>
        <w:spacing w:before="80" w:after="0"/>
        <w:contextualSpacing w:val="0"/>
        <w:jc w:val="both"/>
        <w:rPr>
          <w:rFonts w:cs="Calibri"/>
        </w:rPr>
      </w:pPr>
      <w:r w:rsidRPr="003111FB">
        <w:rPr>
          <w:rFonts w:cs="Calibri"/>
        </w:rPr>
        <w:t>R</w:t>
      </w:r>
      <w:r w:rsidR="00A07641" w:rsidRPr="003111FB">
        <w:rPr>
          <w:rFonts w:cs="Calibri"/>
        </w:rPr>
        <w:t>esolve</w:t>
      </w:r>
      <w:r w:rsidRPr="003111FB">
        <w:rPr>
          <w:rFonts w:cs="Calibri"/>
        </w:rPr>
        <w:t>d</w:t>
      </w:r>
      <w:r w:rsidR="00A07641" w:rsidRPr="003111FB">
        <w:rPr>
          <w:rFonts w:cs="Calibri"/>
        </w:rPr>
        <w:t xml:space="preserve"> severities </w:t>
      </w:r>
      <w:r w:rsidR="00A169CD" w:rsidRPr="008F0656">
        <w:rPr>
          <w:rFonts w:cs="Calibri"/>
        </w:rPr>
        <w:t>for</w:t>
      </w:r>
      <w:r w:rsidR="00A07641" w:rsidRPr="003111FB">
        <w:rPr>
          <w:rFonts w:cs="Calibri"/>
        </w:rPr>
        <w:t xml:space="preserve"> any Accruent product by troubleshooting issues </w:t>
      </w:r>
      <w:r w:rsidR="00B95446">
        <w:rPr>
          <w:rFonts w:cs="Calibri"/>
        </w:rPr>
        <w:t>in</w:t>
      </w:r>
      <w:r w:rsidR="00A07641" w:rsidRPr="003111FB">
        <w:rPr>
          <w:rFonts w:cs="Calibri"/>
        </w:rPr>
        <w:t xml:space="preserve"> F5 load balancer</w:t>
      </w:r>
      <w:r w:rsidR="00A169CD">
        <w:rPr>
          <w:rFonts w:cs="Calibri"/>
        </w:rPr>
        <w:t>s</w:t>
      </w:r>
      <w:r w:rsidR="005760C3">
        <w:rPr>
          <w:rFonts w:cs="Calibri"/>
        </w:rPr>
        <w:t xml:space="preserve">, </w:t>
      </w:r>
      <w:r w:rsidR="00BC25DC">
        <w:rPr>
          <w:rFonts w:cs="Calibri"/>
        </w:rPr>
        <w:t>servers</w:t>
      </w:r>
      <w:r w:rsidR="005760C3">
        <w:rPr>
          <w:rFonts w:cs="Calibri"/>
        </w:rPr>
        <w:t xml:space="preserve"> and networks.</w:t>
      </w:r>
    </w:p>
    <w:p w14:paraId="7E80A2ED" w14:textId="77777777" w:rsidR="002757EC" w:rsidRDefault="0008711D" w:rsidP="005140B1">
      <w:pPr>
        <w:pStyle w:val="JDAccomplishment"/>
        <w:numPr>
          <w:ilvl w:val="0"/>
          <w:numId w:val="4"/>
        </w:numPr>
        <w:spacing w:before="80" w:after="0"/>
        <w:contextualSpacing w:val="0"/>
        <w:jc w:val="both"/>
        <w:rPr>
          <w:rFonts w:cs="Calibri"/>
        </w:rPr>
      </w:pPr>
      <w:r w:rsidRPr="003111FB">
        <w:rPr>
          <w:rFonts w:cs="Calibri"/>
        </w:rPr>
        <w:t>Implemented best practices to improve resiliency, best practice standards, network security, efficiency, and uptime - spanning across geographical data centers encompassing technologies such as CISCO UCS, HP Nimble, and NetApp Storage, dense VMware virtual environments, and multiple pairs of F5 Load Balancers.</w:t>
      </w:r>
      <w:r w:rsidR="004618CB" w:rsidRPr="004618CB">
        <w:rPr>
          <w:rFonts w:cs="Calibri"/>
        </w:rPr>
        <w:t xml:space="preserve"> </w:t>
      </w:r>
    </w:p>
    <w:p w14:paraId="4845A8EA" w14:textId="7234C752" w:rsidR="0008711D" w:rsidRDefault="002757EC" w:rsidP="005140B1">
      <w:pPr>
        <w:pStyle w:val="JDAccomplishment"/>
        <w:numPr>
          <w:ilvl w:val="0"/>
          <w:numId w:val="4"/>
        </w:numPr>
        <w:spacing w:before="80" w:after="0"/>
        <w:contextualSpacing w:val="0"/>
        <w:jc w:val="both"/>
        <w:rPr>
          <w:rFonts w:cs="Calibri"/>
        </w:rPr>
      </w:pPr>
      <w:r>
        <w:rPr>
          <w:rFonts w:cs="Calibri"/>
        </w:rPr>
        <w:t>Primar</w:t>
      </w:r>
      <w:r w:rsidR="008D4AF9">
        <w:rPr>
          <w:rFonts w:cs="Calibri"/>
        </w:rPr>
        <w:t xml:space="preserve">y responsible </w:t>
      </w:r>
      <w:r w:rsidR="00483DB8">
        <w:rPr>
          <w:rFonts w:cs="Calibri"/>
        </w:rPr>
        <w:t xml:space="preserve">party </w:t>
      </w:r>
      <w:r w:rsidR="008D4AF9">
        <w:rPr>
          <w:rFonts w:cs="Calibri"/>
        </w:rPr>
        <w:t>for the Austin data center, a</w:t>
      </w:r>
      <w:r w:rsidR="004618CB">
        <w:rPr>
          <w:rFonts w:cs="Calibri"/>
        </w:rPr>
        <w:t>s well as p</w:t>
      </w:r>
      <w:r w:rsidR="004618CB" w:rsidRPr="005B64F0">
        <w:rPr>
          <w:rFonts w:cs="Calibri"/>
        </w:rPr>
        <w:t>articipating in 24/7 on-call rotations.</w:t>
      </w:r>
    </w:p>
    <w:p w14:paraId="391F0E4A" w14:textId="01B2EC59" w:rsidR="000E2733" w:rsidRPr="003111FB" w:rsidRDefault="000B237B" w:rsidP="00C07A02">
      <w:pPr>
        <w:pStyle w:val="CompanyBlock"/>
        <w:tabs>
          <w:tab w:val="clear" w:pos="10800"/>
          <w:tab w:val="right" w:pos="11070"/>
        </w:tabs>
        <w:spacing w:before="240"/>
        <w:rPr>
          <w:rFonts w:cs="Calibri"/>
          <w:b w:val="0"/>
          <w:bCs w:val="0"/>
        </w:rPr>
      </w:pPr>
      <w:r w:rsidRPr="003111FB">
        <w:rPr>
          <w:rFonts w:cs="Calibri"/>
          <w:b w:val="0"/>
          <w:bCs w:val="0"/>
        </w:rPr>
        <w:t>University of Texas Rio Grande Valley</w:t>
      </w:r>
      <w:r w:rsidR="00202F32" w:rsidRPr="003111FB">
        <w:rPr>
          <w:rFonts w:cs="Calibri"/>
          <w:b w:val="0"/>
          <w:bCs w:val="0"/>
        </w:rPr>
        <w:t>,</w:t>
      </w:r>
      <w:r w:rsidRPr="003111FB">
        <w:rPr>
          <w:rFonts w:cs="Calibri"/>
          <w:b w:val="0"/>
          <w:bCs w:val="0"/>
        </w:rPr>
        <w:t xml:space="preserve"> </w:t>
      </w:r>
      <w:r w:rsidR="0039376E" w:rsidRPr="005A1D7F">
        <w:rPr>
          <w:rFonts w:cs="Calibri"/>
          <w:b w:val="0"/>
          <w:bCs w:val="0"/>
        </w:rPr>
        <w:t>Brownsville</w:t>
      </w:r>
      <w:r w:rsidR="00D637E9" w:rsidRPr="003111FB">
        <w:rPr>
          <w:rFonts w:cs="Calibri"/>
          <w:b w:val="0"/>
          <w:bCs w:val="0"/>
        </w:rPr>
        <w:t>, Texas</w:t>
      </w:r>
      <w:r w:rsidR="000E2733" w:rsidRPr="003111FB">
        <w:rPr>
          <w:rFonts w:cs="Calibri"/>
          <w:b w:val="0"/>
          <w:bCs w:val="0"/>
        </w:rPr>
        <w:tab/>
      </w:r>
      <w:r w:rsidR="00D7388F">
        <w:rPr>
          <w:rFonts w:cs="Calibri"/>
          <w:b w:val="0"/>
          <w:bCs w:val="0"/>
        </w:rPr>
        <w:t xml:space="preserve">December </w:t>
      </w:r>
      <w:r w:rsidRPr="003111FB">
        <w:rPr>
          <w:rFonts w:cs="Calibri"/>
          <w:b w:val="0"/>
          <w:bCs w:val="0"/>
        </w:rPr>
        <w:t>201</w:t>
      </w:r>
      <w:r w:rsidR="00D7388F">
        <w:rPr>
          <w:rFonts w:cs="Calibri"/>
          <w:b w:val="0"/>
          <w:bCs w:val="0"/>
        </w:rPr>
        <w:t>3</w:t>
      </w:r>
      <w:r w:rsidR="000E2733" w:rsidRPr="003111FB">
        <w:rPr>
          <w:rFonts w:cs="Calibri"/>
          <w:b w:val="0"/>
          <w:bCs w:val="0"/>
        </w:rPr>
        <w:t xml:space="preserve"> – </w:t>
      </w:r>
      <w:r w:rsidR="00B178DC">
        <w:rPr>
          <w:rFonts w:cs="Calibri"/>
          <w:b w:val="0"/>
          <w:bCs w:val="0"/>
        </w:rPr>
        <w:t>February</w:t>
      </w:r>
      <w:r w:rsidR="00D7388F">
        <w:rPr>
          <w:rFonts w:cs="Calibri"/>
          <w:b w:val="0"/>
          <w:bCs w:val="0"/>
        </w:rPr>
        <w:t xml:space="preserve"> </w:t>
      </w:r>
      <w:r w:rsidRPr="003111FB">
        <w:rPr>
          <w:rFonts w:cs="Calibri"/>
          <w:b w:val="0"/>
          <w:bCs w:val="0"/>
        </w:rPr>
        <w:t>2019</w:t>
      </w:r>
    </w:p>
    <w:p w14:paraId="3ACB1309" w14:textId="038BE91A" w:rsidR="006038C0" w:rsidRPr="003111FB" w:rsidRDefault="000B237B" w:rsidP="00CD0EB3">
      <w:pPr>
        <w:pStyle w:val="JobTitleBlock"/>
        <w:spacing w:after="0"/>
        <w:ind w:left="0"/>
        <w:rPr>
          <w:rFonts w:cs="Calibri"/>
          <w:b w:val="0"/>
          <w:bCs w:val="0"/>
        </w:rPr>
      </w:pPr>
      <w:r w:rsidRPr="003111FB">
        <w:rPr>
          <w:rFonts w:cs="Calibri"/>
          <w:b w:val="0"/>
          <w:bCs w:val="0"/>
        </w:rPr>
        <w:t>Data Center Systems Engineer II</w:t>
      </w:r>
      <w:r w:rsidR="00202F32" w:rsidRPr="003111FB">
        <w:rPr>
          <w:rFonts w:cs="Calibri"/>
          <w:b w:val="0"/>
          <w:bCs w:val="0"/>
        </w:rPr>
        <w:t xml:space="preserve"> | </w:t>
      </w:r>
      <w:r w:rsidR="00417F78">
        <w:rPr>
          <w:rFonts w:cs="Calibri"/>
          <w:b w:val="0"/>
          <w:bCs w:val="0"/>
        </w:rPr>
        <w:t xml:space="preserve">IT, </w:t>
      </w:r>
      <w:r w:rsidR="00202F32" w:rsidRPr="003111FB">
        <w:rPr>
          <w:rFonts w:cs="Calibri"/>
          <w:b w:val="0"/>
          <w:bCs w:val="0"/>
        </w:rPr>
        <w:t>Data Center Services</w:t>
      </w:r>
    </w:p>
    <w:p w14:paraId="063DEDDF" w14:textId="1DB96347" w:rsidR="006038C0" w:rsidRPr="003111FB" w:rsidRDefault="00D62FE7" w:rsidP="005140B1">
      <w:pPr>
        <w:pStyle w:val="JobDescription"/>
        <w:spacing w:before="80" w:after="0"/>
        <w:contextualSpacing w:val="0"/>
        <w:jc w:val="both"/>
        <w:rPr>
          <w:rFonts w:cs="Calibri"/>
        </w:rPr>
      </w:pPr>
      <w:r w:rsidRPr="003111FB">
        <w:rPr>
          <w:rFonts w:cs="Calibri"/>
        </w:rPr>
        <w:t xml:space="preserve">Spearheaded management and execution of systems engineering processes in </w:t>
      </w:r>
      <w:r w:rsidR="00EE59D1" w:rsidRPr="003111FB">
        <w:rPr>
          <w:rFonts w:cs="Calibri"/>
        </w:rPr>
        <w:t xml:space="preserve">the </w:t>
      </w:r>
      <w:r w:rsidRPr="003111FB">
        <w:rPr>
          <w:rFonts w:cs="Calibri"/>
        </w:rPr>
        <w:t xml:space="preserve">Data Center Services department of </w:t>
      </w:r>
      <w:r w:rsidRPr="00FA658E">
        <w:rPr>
          <w:rFonts w:cs="Calibri"/>
        </w:rPr>
        <w:t>the</w:t>
      </w:r>
      <w:r w:rsidRPr="003111FB">
        <w:rPr>
          <w:rFonts w:cs="Calibri"/>
        </w:rPr>
        <w:t xml:space="preserve"> public research university with an enrollment of nearly 30,000 students.</w:t>
      </w:r>
      <w:r w:rsidR="00386FB5" w:rsidRPr="003111FB">
        <w:rPr>
          <w:rFonts w:cs="Calibri"/>
        </w:rPr>
        <w:t xml:space="preserve"> Delivered expert-level configuration support across assigned applications, resolution of production issues, and root cause analysis.</w:t>
      </w:r>
      <w:r w:rsidR="00F92C8D" w:rsidRPr="003111FB">
        <w:rPr>
          <w:rFonts w:cs="Calibri"/>
        </w:rPr>
        <w:t xml:space="preserve"> </w:t>
      </w:r>
      <w:r w:rsidR="00AA479B" w:rsidRPr="0059214B">
        <w:rPr>
          <w:rFonts w:cs="Calibri"/>
        </w:rPr>
        <w:t>Administered</w:t>
      </w:r>
      <w:r w:rsidR="00F92C8D" w:rsidRPr="0059214B">
        <w:rPr>
          <w:rFonts w:cs="Calibri"/>
        </w:rPr>
        <w:t xml:space="preserve"> F5</w:t>
      </w:r>
      <w:r w:rsidR="00503239" w:rsidRPr="0059214B">
        <w:rPr>
          <w:rFonts w:cs="Calibri"/>
        </w:rPr>
        <w:t xml:space="preserve"> </w:t>
      </w:r>
      <w:r w:rsidR="00F92C8D" w:rsidRPr="0059214B">
        <w:rPr>
          <w:rFonts w:cs="Calibri"/>
        </w:rPr>
        <w:t>BIG-IP Load Balancers</w:t>
      </w:r>
      <w:r w:rsidR="00F92C8D" w:rsidRPr="003111FB">
        <w:rPr>
          <w:rFonts w:cs="Calibri"/>
        </w:rPr>
        <w:t xml:space="preserve"> in Edinburg and Arlington; </w:t>
      </w:r>
      <w:r w:rsidR="002C6EA3" w:rsidRPr="009A2CC1">
        <w:rPr>
          <w:rFonts w:cs="Calibri"/>
        </w:rPr>
        <w:t>Subject matter expert</w:t>
      </w:r>
      <w:r w:rsidR="00F03AE0" w:rsidRPr="009A2CC1">
        <w:rPr>
          <w:rFonts w:cs="Calibri"/>
        </w:rPr>
        <w:t xml:space="preserve"> </w:t>
      </w:r>
      <w:r w:rsidR="00F92C8D" w:rsidRPr="009A2CC1">
        <w:rPr>
          <w:rFonts w:cs="Calibri"/>
        </w:rPr>
        <w:t>to</w:t>
      </w:r>
      <w:r w:rsidR="00A8760C" w:rsidRPr="009A2CC1">
        <w:rPr>
          <w:rFonts w:cs="Calibri"/>
        </w:rPr>
        <w:t xml:space="preserve"> a 40-</w:t>
      </w:r>
      <w:r w:rsidR="00F92C8D" w:rsidRPr="009A2CC1">
        <w:rPr>
          <w:rFonts w:cs="Calibri"/>
        </w:rPr>
        <w:t xml:space="preserve">node </w:t>
      </w:r>
      <w:r w:rsidR="003C2EF5" w:rsidRPr="009A2CC1">
        <w:rPr>
          <w:rFonts w:cs="Calibri"/>
        </w:rPr>
        <w:t xml:space="preserve">IBM iDataPlex </w:t>
      </w:r>
      <w:r w:rsidR="00F92C8D" w:rsidRPr="009A2CC1">
        <w:rPr>
          <w:rFonts w:cs="Calibri"/>
        </w:rPr>
        <w:t>High</w:t>
      </w:r>
      <w:r w:rsidR="00205567" w:rsidRPr="009A2CC1">
        <w:rPr>
          <w:rFonts w:cs="Calibri"/>
        </w:rPr>
        <w:t xml:space="preserve"> </w:t>
      </w:r>
      <w:r w:rsidR="00F92C8D" w:rsidRPr="009A2CC1">
        <w:rPr>
          <w:rFonts w:cs="Calibri"/>
        </w:rPr>
        <w:t>Performance Computi</w:t>
      </w:r>
      <w:r w:rsidR="002A33F9" w:rsidRPr="009A2CC1">
        <w:rPr>
          <w:rFonts w:cs="Calibri"/>
        </w:rPr>
        <w:t>ng system under UT Brownsville.</w:t>
      </w:r>
      <w:r w:rsidR="006477D8" w:rsidRPr="003111FB">
        <w:rPr>
          <w:rFonts w:cs="Calibri"/>
        </w:rPr>
        <w:t xml:space="preserve"> Utilized strong</w:t>
      </w:r>
      <w:r w:rsidR="00EE59D1" w:rsidRPr="003111FB">
        <w:rPr>
          <w:rFonts w:cs="Calibri"/>
        </w:rPr>
        <w:t xml:space="preserve"> development skills to code</w:t>
      </w:r>
      <w:r w:rsidR="006477D8" w:rsidRPr="003111FB">
        <w:rPr>
          <w:rFonts w:cs="Calibri"/>
        </w:rPr>
        <w:t xml:space="preserve"> multiple web applications that included MyA</w:t>
      </w:r>
      <w:r w:rsidR="00A8760C" w:rsidRPr="003111FB">
        <w:rPr>
          <w:rFonts w:cs="Calibri"/>
        </w:rPr>
        <w:t xml:space="preserve">ccount, a web tool used for the </w:t>
      </w:r>
      <w:r w:rsidR="006477D8" w:rsidRPr="003111FB">
        <w:rPr>
          <w:rFonts w:cs="Calibri"/>
        </w:rPr>
        <w:t>activation of UTRGV accounts</w:t>
      </w:r>
      <w:r w:rsidR="00EE59D1" w:rsidRPr="003111FB">
        <w:rPr>
          <w:rFonts w:cs="Calibri"/>
        </w:rPr>
        <w:t>,</w:t>
      </w:r>
      <w:r w:rsidR="006477D8" w:rsidRPr="003111FB">
        <w:rPr>
          <w:rFonts w:cs="Calibri"/>
        </w:rPr>
        <w:t xml:space="preserve"> and features such as self-service password management and account unlocking functionality</w:t>
      </w:r>
      <w:r w:rsidR="006038C0" w:rsidRPr="003111FB">
        <w:rPr>
          <w:rFonts w:cs="Calibri"/>
        </w:rPr>
        <w:t>.</w:t>
      </w:r>
    </w:p>
    <w:p w14:paraId="1B698096" w14:textId="21CCA617" w:rsidR="000E2733" w:rsidRPr="00073291" w:rsidRDefault="00A8760C" w:rsidP="005140B1">
      <w:pPr>
        <w:pStyle w:val="JobDescription"/>
        <w:numPr>
          <w:ilvl w:val="0"/>
          <w:numId w:val="4"/>
        </w:numPr>
        <w:spacing w:before="80" w:after="0"/>
        <w:contextualSpacing w:val="0"/>
        <w:jc w:val="both"/>
        <w:rPr>
          <w:rFonts w:cs="Calibri"/>
        </w:rPr>
      </w:pPr>
      <w:r w:rsidRPr="003111FB">
        <w:rPr>
          <w:rFonts w:cs="Calibri"/>
        </w:rPr>
        <w:t xml:space="preserve">Governed overall aspects of </w:t>
      </w:r>
      <w:r w:rsidR="0037389A" w:rsidRPr="00C20247">
        <w:rPr>
          <w:rFonts w:cs="Calibri"/>
        </w:rPr>
        <w:t>virtual infrastructure</w:t>
      </w:r>
      <w:r w:rsidR="0037389A">
        <w:rPr>
          <w:rFonts w:cs="Calibri"/>
        </w:rPr>
        <w:t xml:space="preserve"> </w:t>
      </w:r>
      <w:r w:rsidRPr="003111FB">
        <w:rPr>
          <w:rFonts w:cs="Calibri"/>
        </w:rPr>
        <w:t xml:space="preserve">in a mission-critical environment, with a key focus on supporting </w:t>
      </w:r>
      <w:r w:rsidR="00C216CD">
        <w:rPr>
          <w:rFonts w:cs="Calibri"/>
        </w:rPr>
        <w:t>VMware</w:t>
      </w:r>
      <w:r w:rsidRPr="003111FB">
        <w:rPr>
          <w:rFonts w:cs="Calibri"/>
        </w:rPr>
        <w:t xml:space="preserve"> and Hyper-V infrastructure running on Cisco, Dell, and HP servers; coordinated and executed backup, replication, and recovery services for critical systems</w:t>
      </w:r>
      <w:r w:rsidR="005D5070">
        <w:rPr>
          <w:rFonts w:cs="Calibri"/>
        </w:rPr>
        <w:t>.</w:t>
      </w:r>
      <w:r w:rsidR="00073291">
        <w:rPr>
          <w:rFonts w:cs="Calibri"/>
        </w:rPr>
        <w:t xml:space="preserve"> </w:t>
      </w:r>
      <w:r w:rsidR="00073291" w:rsidRPr="009A2CC1">
        <w:rPr>
          <w:rFonts w:cs="Calibri"/>
        </w:rPr>
        <w:t>Participated in 24/7 on-call rotations.</w:t>
      </w:r>
    </w:p>
    <w:p w14:paraId="59BB35A5" w14:textId="7D122537" w:rsidR="009A112D" w:rsidRPr="009A112D" w:rsidRDefault="009A112D" w:rsidP="009A112D">
      <w:pPr>
        <w:pStyle w:val="JobDescription"/>
        <w:numPr>
          <w:ilvl w:val="0"/>
          <w:numId w:val="4"/>
        </w:numPr>
        <w:spacing w:before="80" w:after="0"/>
        <w:contextualSpacing w:val="0"/>
        <w:jc w:val="both"/>
        <w:rPr>
          <w:rFonts w:cs="Calibri"/>
        </w:rPr>
      </w:pPr>
      <w:r w:rsidRPr="009A2CC1">
        <w:t xml:space="preserve">Single handedly deployed more than 16 </w:t>
      </w:r>
      <w:r>
        <w:t xml:space="preserve">vendor </w:t>
      </w:r>
      <w:r w:rsidRPr="009A2CC1">
        <w:t>applications per year as business requirements arose and procurements materialized</w:t>
      </w:r>
      <w:r w:rsidR="007717C4">
        <w:t xml:space="preserve">, from </w:t>
      </w:r>
      <w:r w:rsidR="0068395A">
        <w:t xml:space="preserve">hardware or virtual </w:t>
      </w:r>
      <w:r w:rsidR="007717C4">
        <w:t xml:space="preserve">server deployment, to load balancing configurations, to </w:t>
      </w:r>
      <w:r w:rsidR="0068395A">
        <w:t>software</w:t>
      </w:r>
      <w:r w:rsidR="007717C4">
        <w:t xml:space="preserve"> configuration.</w:t>
      </w:r>
    </w:p>
    <w:p w14:paraId="1D7E76F6" w14:textId="0CDD2FD6" w:rsidR="00A8760C" w:rsidRDefault="00A8760C" w:rsidP="005140B1">
      <w:pPr>
        <w:pStyle w:val="JDAccomplishment"/>
        <w:numPr>
          <w:ilvl w:val="0"/>
          <w:numId w:val="4"/>
        </w:numPr>
        <w:spacing w:before="80" w:after="0"/>
        <w:contextualSpacing w:val="0"/>
        <w:jc w:val="both"/>
        <w:rPr>
          <w:rFonts w:cs="Calibri"/>
        </w:rPr>
      </w:pPr>
      <w:r w:rsidRPr="003111FB">
        <w:rPr>
          <w:rFonts w:cs="Calibri"/>
        </w:rPr>
        <w:t xml:space="preserve">Fostered a state-of-the-art </w:t>
      </w:r>
      <w:r w:rsidR="00FC7F9E">
        <w:rPr>
          <w:rFonts w:cs="Calibri"/>
        </w:rPr>
        <w:t>infrastructure</w:t>
      </w:r>
      <w:r w:rsidRPr="003111FB">
        <w:rPr>
          <w:rFonts w:cs="Calibri"/>
        </w:rPr>
        <w:t xml:space="preserve"> environment </w:t>
      </w:r>
      <w:r w:rsidR="002458D2" w:rsidRPr="003111FB">
        <w:rPr>
          <w:rFonts w:cs="Calibri"/>
        </w:rPr>
        <w:t>through</w:t>
      </w:r>
      <w:r w:rsidR="00F12452" w:rsidRPr="003111FB">
        <w:rPr>
          <w:rFonts w:cs="Calibri"/>
        </w:rPr>
        <w:t xml:space="preserve"> </w:t>
      </w:r>
      <w:r w:rsidR="00357BEE">
        <w:rPr>
          <w:rFonts w:cs="Calibri"/>
        </w:rPr>
        <w:t xml:space="preserve">the </w:t>
      </w:r>
      <w:r w:rsidR="00F12452" w:rsidRPr="003111FB">
        <w:rPr>
          <w:rFonts w:cs="Calibri"/>
        </w:rPr>
        <w:t>adoption of</w:t>
      </w:r>
      <w:r w:rsidRPr="003111FB">
        <w:rPr>
          <w:rFonts w:cs="Calibri"/>
        </w:rPr>
        <w:t xml:space="preserve"> cloud services such as Microsoft Azure to deploy storage systems, virtual machines, and a variety of applications in UT Brownsville. </w:t>
      </w:r>
    </w:p>
    <w:p w14:paraId="1C80E9E7" w14:textId="03693903" w:rsidR="00AF7537" w:rsidRPr="003111FB" w:rsidRDefault="00AF7537" w:rsidP="005140B1">
      <w:pPr>
        <w:pStyle w:val="JDAccomplishment"/>
        <w:numPr>
          <w:ilvl w:val="0"/>
          <w:numId w:val="4"/>
        </w:numPr>
        <w:spacing w:before="80" w:after="0"/>
        <w:contextualSpacing w:val="0"/>
        <w:jc w:val="both"/>
        <w:rPr>
          <w:rFonts w:cs="Calibri"/>
        </w:rPr>
      </w:pPr>
      <w:r>
        <w:rPr>
          <w:rFonts w:cs="Calibri"/>
        </w:rPr>
        <w:t>Developed internal tooling to facilitate daily tasks for the Data Center Services team.</w:t>
      </w:r>
    </w:p>
    <w:p w14:paraId="3976C891" w14:textId="004EFAD8" w:rsidR="000E2733" w:rsidRPr="003111FB" w:rsidRDefault="00F12452" w:rsidP="005140B1">
      <w:pPr>
        <w:pStyle w:val="JDAccomplishment"/>
        <w:numPr>
          <w:ilvl w:val="0"/>
          <w:numId w:val="4"/>
        </w:numPr>
        <w:spacing w:before="80" w:after="0"/>
        <w:contextualSpacing w:val="0"/>
        <w:jc w:val="both"/>
        <w:rPr>
          <w:rFonts w:cs="Calibri"/>
        </w:rPr>
      </w:pPr>
      <w:r w:rsidRPr="003111FB">
        <w:rPr>
          <w:rFonts w:cs="Calibri"/>
        </w:rPr>
        <w:t>Praised</w:t>
      </w:r>
      <w:r w:rsidR="00A8760C" w:rsidRPr="003111FB">
        <w:rPr>
          <w:rFonts w:cs="Calibri"/>
        </w:rPr>
        <w:t xml:space="preserve"> for developing a</w:t>
      </w:r>
      <w:r w:rsidRPr="003111FB">
        <w:rPr>
          <w:rFonts w:cs="Calibri"/>
        </w:rPr>
        <w:t>n innovative</w:t>
      </w:r>
      <w:r w:rsidR="00A8760C" w:rsidRPr="003111FB">
        <w:rPr>
          <w:rFonts w:cs="Calibri"/>
        </w:rPr>
        <w:t xml:space="preserve"> tool that automated provisioning of new student email accounts in Active Directory and Microsoft Office 365</w:t>
      </w:r>
      <w:r w:rsidR="000E2733" w:rsidRPr="003111FB">
        <w:rPr>
          <w:rFonts w:cs="Calibri"/>
        </w:rPr>
        <w:t>.</w:t>
      </w:r>
    </w:p>
    <w:p w14:paraId="2F6FF924" w14:textId="488647AD" w:rsidR="00A8760C" w:rsidRDefault="00DB22A1" w:rsidP="005140B1">
      <w:pPr>
        <w:pStyle w:val="JDAccomplishment"/>
        <w:numPr>
          <w:ilvl w:val="0"/>
          <w:numId w:val="4"/>
        </w:numPr>
        <w:spacing w:before="80" w:after="0"/>
        <w:contextualSpacing w:val="0"/>
        <w:jc w:val="both"/>
        <w:rPr>
          <w:rFonts w:cs="Calibri"/>
        </w:rPr>
      </w:pPr>
      <w:r>
        <w:rPr>
          <w:rFonts w:cs="Calibri"/>
        </w:rPr>
        <w:t>I</w:t>
      </w:r>
      <w:r w:rsidR="00A8760C" w:rsidRPr="003111FB">
        <w:rPr>
          <w:rFonts w:cs="Calibri"/>
        </w:rPr>
        <w:t xml:space="preserve">mproved the functionality of Service Desk, a utility to aid in internal administrative functions relating to identity management. </w:t>
      </w:r>
    </w:p>
    <w:p w14:paraId="6278A1DF" w14:textId="1634432E" w:rsidR="0076446D" w:rsidRDefault="0076446D" w:rsidP="005140B1">
      <w:pPr>
        <w:pStyle w:val="JDAccomplishment"/>
        <w:numPr>
          <w:ilvl w:val="0"/>
          <w:numId w:val="4"/>
        </w:numPr>
        <w:spacing w:before="80" w:after="0"/>
        <w:contextualSpacing w:val="0"/>
        <w:jc w:val="both"/>
        <w:rPr>
          <w:rFonts w:cs="Calibri"/>
        </w:rPr>
      </w:pPr>
      <w:r w:rsidRPr="009A2CC1">
        <w:rPr>
          <w:rFonts w:cs="Calibri"/>
        </w:rPr>
        <w:t xml:space="preserve">Led the efforts to implement High Availability solutions for UTRGV’s web services and internal business systems. </w:t>
      </w:r>
    </w:p>
    <w:p w14:paraId="2730EEB2" w14:textId="788AC617" w:rsidR="009A112D" w:rsidRPr="009A112D" w:rsidRDefault="009A112D" w:rsidP="009A112D">
      <w:pPr>
        <w:pStyle w:val="JDAccomplishment"/>
        <w:numPr>
          <w:ilvl w:val="0"/>
          <w:numId w:val="4"/>
        </w:numPr>
        <w:spacing w:before="80" w:after="0"/>
        <w:contextualSpacing w:val="0"/>
        <w:jc w:val="both"/>
        <w:rPr>
          <w:rFonts w:cs="Calibri"/>
        </w:rPr>
      </w:pPr>
      <w:r w:rsidRPr="009A2CC1">
        <w:rPr>
          <w:rFonts w:cs="Calibri"/>
        </w:rPr>
        <w:t xml:space="preserve">Improved critical services’ monitoring and logging for infrastructure at UT Brownsville through the deployment of Splunk </w:t>
      </w:r>
      <w:r w:rsidR="00137494">
        <w:rPr>
          <w:rFonts w:cs="Calibri"/>
        </w:rPr>
        <w:t>and other monitoring systems</w:t>
      </w:r>
      <w:r w:rsidRPr="009A2CC1">
        <w:rPr>
          <w:rFonts w:cs="Calibri"/>
        </w:rPr>
        <w:t xml:space="preserve"> - providing immediate notifications of data center health and application issues. </w:t>
      </w:r>
    </w:p>
    <w:p w14:paraId="549FFF67" w14:textId="679C9248" w:rsidR="00D7388F" w:rsidRDefault="00A8760C" w:rsidP="008235D0">
      <w:pPr>
        <w:pStyle w:val="JDAccomplishment"/>
        <w:numPr>
          <w:ilvl w:val="0"/>
          <w:numId w:val="4"/>
        </w:numPr>
        <w:spacing w:before="80" w:after="0"/>
        <w:contextualSpacing w:val="0"/>
        <w:jc w:val="both"/>
        <w:rPr>
          <w:rFonts w:cs="Calibri"/>
        </w:rPr>
      </w:pPr>
      <w:r w:rsidRPr="003111FB">
        <w:rPr>
          <w:rFonts w:cs="Calibri"/>
        </w:rPr>
        <w:t>Delivered remarkable contributions in the consolidation of the information technology systems of UT Brownsville and UT Pan American into UT Rio Grande Valley</w:t>
      </w:r>
      <w:r w:rsidR="000E2733" w:rsidRPr="003111FB">
        <w:rPr>
          <w:rFonts w:cs="Calibri"/>
        </w:rPr>
        <w:t>.</w:t>
      </w:r>
    </w:p>
    <w:p w14:paraId="488A5389" w14:textId="7C67B0CC" w:rsidR="004D772A" w:rsidRDefault="00D7388F" w:rsidP="004E1BE8">
      <w:pPr>
        <w:pStyle w:val="JobDescription"/>
        <w:numPr>
          <w:ilvl w:val="0"/>
          <w:numId w:val="4"/>
        </w:numPr>
        <w:spacing w:before="80" w:after="0"/>
        <w:contextualSpacing w:val="0"/>
        <w:jc w:val="both"/>
        <w:rPr>
          <w:rFonts w:cs="Calibri"/>
        </w:rPr>
      </w:pPr>
      <w:r w:rsidRPr="003111FB">
        <w:rPr>
          <w:rFonts w:cs="Calibri"/>
        </w:rPr>
        <w:t xml:space="preserve">Recognized for exceptional performance and promoted </w:t>
      </w:r>
      <w:r w:rsidRPr="00DC21F2">
        <w:rPr>
          <w:rFonts w:cs="Calibri"/>
        </w:rPr>
        <w:t xml:space="preserve">to </w:t>
      </w:r>
      <w:r w:rsidR="009A6F0E" w:rsidRPr="00DC21F2">
        <w:rPr>
          <w:rFonts w:cs="Calibri"/>
        </w:rPr>
        <w:t>the role of</w:t>
      </w:r>
      <w:r w:rsidR="009A6F0E">
        <w:rPr>
          <w:rFonts w:cs="Calibri"/>
        </w:rPr>
        <w:t xml:space="preserve"> </w:t>
      </w:r>
      <w:r w:rsidRPr="003111FB">
        <w:rPr>
          <w:rFonts w:cs="Calibri"/>
        </w:rPr>
        <w:t>Data Center Systems Engineer II following the merger of UT Brownsville and UT Pan American to form The University of Texas Rio Grande Valley in 2015.</w:t>
      </w:r>
    </w:p>
    <w:p w14:paraId="06E00A2A" w14:textId="67B35995" w:rsidR="004E1BE8" w:rsidRPr="004E1BE8" w:rsidRDefault="004E1BE8" w:rsidP="00725356">
      <w:pPr>
        <w:pStyle w:val="JobDescription"/>
        <w:spacing w:before="80" w:after="0"/>
        <w:ind w:left="0"/>
        <w:contextualSpacing w:val="0"/>
        <w:jc w:val="both"/>
        <w:rPr>
          <w:rFonts w:cs="Calibri"/>
        </w:rPr>
      </w:pPr>
    </w:p>
    <w:p w14:paraId="7E02D585" w14:textId="4E5C5DE1" w:rsidR="00176CEB" w:rsidRPr="003111FB" w:rsidRDefault="00176CEB" w:rsidP="00CD0EB3">
      <w:pPr>
        <w:pStyle w:val="SectionHeading"/>
        <w:spacing w:before="240" w:after="0"/>
        <w:rPr>
          <w:rFonts w:ascii="Franklin Gothic Book" w:hAnsi="Franklin Gothic Book" w:cs="Calibri"/>
          <w:b w:val="0"/>
          <w:bCs w:val="0"/>
        </w:rPr>
      </w:pPr>
      <w:r w:rsidRPr="003111FB">
        <w:rPr>
          <w:rFonts w:ascii="Franklin Gothic Book" w:hAnsi="Franklin Gothic Book" w:cs="Calibri"/>
          <w:b w:val="0"/>
          <w:bCs w:val="0"/>
        </w:rPr>
        <w:lastRenderedPageBreak/>
        <w:t>Additional Experience</w:t>
      </w:r>
    </w:p>
    <w:p w14:paraId="4DC64C5F" w14:textId="4B0B910A" w:rsidR="00176CEB" w:rsidRPr="003111FB" w:rsidRDefault="00B44C38" w:rsidP="00CD0EB3">
      <w:pPr>
        <w:pStyle w:val="AdditionalList"/>
        <w:numPr>
          <w:ilvl w:val="0"/>
          <w:numId w:val="0"/>
        </w:numPr>
        <w:spacing w:before="120"/>
        <w:rPr>
          <w:rFonts w:cs="Calibri"/>
        </w:rPr>
      </w:pPr>
      <w:r w:rsidRPr="003111FB">
        <w:rPr>
          <w:rFonts w:cs="Calibri"/>
        </w:rPr>
        <w:t>Research Scientist, University of Texas at Brownsville – Center for Gravitational Wave Astronomy</w:t>
      </w:r>
    </w:p>
    <w:p w14:paraId="028B3E16" w14:textId="77777777" w:rsidR="00B44C38" w:rsidRPr="003111FB" w:rsidRDefault="00B44C38" w:rsidP="00B44C38">
      <w:pPr>
        <w:pStyle w:val="AdditionalList"/>
        <w:numPr>
          <w:ilvl w:val="0"/>
          <w:numId w:val="0"/>
        </w:numPr>
        <w:ind w:left="255" w:hanging="255"/>
        <w:rPr>
          <w:rFonts w:cs="Calibri"/>
        </w:rPr>
      </w:pPr>
      <w:r w:rsidRPr="003111FB">
        <w:rPr>
          <w:rFonts w:cs="Calibri"/>
        </w:rPr>
        <w:t>Graduate Teaching Assistant, University of Texas at Brownsville – Computer and Information Sciences</w:t>
      </w:r>
    </w:p>
    <w:p w14:paraId="32D974AF" w14:textId="77777777" w:rsidR="00B44C38" w:rsidRPr="003111FB" w:rsidRDefault="00B44C38" w:rsidP="00B44C38">
      <w:pPr>
        <w:pStyle w:val="AdditionalList"/>
        <w:numPr>
          <w:ilvl w:val="0"/>
          <w:numId w:val="0"/>
        </w:numPr>
        <w:ind w:left="255" w:hanging="255"/>
        <w:rPr>
          <w:rFonts w:cs="Calibri"/>
        </w:rPr>
      </w:pPr>
      <w:r w:rsidRPr="003111FB">
        <w:rPr>
          <w:rFonts w:cs="Calibri"/>
        </w:rPr>
        <w:t>Research Assistant, University of Texas at Brownsville – Computer and Information Sciences</w:t>
      </w:r>
    </w:p>
    <w:p w14:paraId="5B5E3B3C" w14:textId="77777777" w:rsidR="00B44C38" w:rsidRPr="003111FB" w:rsidRDefault="00B44C38" w:rsidP="00B44C38">
      <w:pPr>
        <w:pStyle w:val="AdditionalList"/>
        <w:numPr>
          <w:ilvl w:val="0"/>
          <w:numId w:val="0"/>
        </w:numPr>
        <w:ind w:left="255" w:hanging="255"/>
        <w:rPr>
          <w:rFonts w:cs="Calibri"/>
        </w:rPr>
      </w:pPr>
      <w:r w:rsidRPr="003111FB">
        <w:rPr>
          <w:rFonts w:cs="Calibri"/>
        </w:rPr>
        <w:t>Web Designer, University of Texas at Brownsville – Physics &amp; Astronomy</w:t>
      </w:r>
    </w:p>
    <w:p w14:paraId="35790007" w14:textId="49135F96" w:rsidR="00176CEB" w:rsidRPr="003111FB" w:rsidRDefault="00B44C38" w:rsidP="00B44C38">
      <w:pPr>
        <w:pStyle w:val="AdditionalList"/>
        <w:numPr>
          <w:ilvl w:val="0"/>
          <w:numId w:val="0"/>
        </w:numPr>
        <w:rPr>
          <w:rFonts w:cs="Calibri"/>
        </w:rPr>
      </w:pPr>
      <w:r w:rsidRPr="003111FB">
        <w:rPr>
          <w:rFonts w:cs="Calibri"/>
        </w:rPr>
        <w:t>Teaching Assistant, University of Texas at Brownsville – Computer and Information Sciences</w:t>
      </w:r>
    </w:p>
    <w:p w14:paraId="33E479C6" w14:textId="77777777" w:rsidR="007E5D2A" w:rsidRPr="003111FB" w:rsidRDefault="007E5D2A" w:rsidP="00CD0EB3">
      <w:pPr>
        <w:pStyle w:val="SectionHeading"/>
        <w:spacing w:before="240" w:after="0"/>
        <w:rPr>
          <w:rFonts w:ascii="Franklin Gothic Book" w:hAnsi="Franklin Gothic Book" w:cs="Calibri"/>
          <w:b w:val="0"/>
          <w:bCs w:val="0"/>
        </w:rPr>
      </w:pPr>
      <w:r w:rsidRPr="003111FB">
        <w:rPr>
          <w:rFonts w:ascii="Franklin Gothic Book" w:hAnsi="Franklin Gothic Book" w:cs="Calibri"/>
          <w:b w:val="0"/>
          <w:bCs w:val="0"/>
        </w:rPr>
        <w:t>Education</w:t>
      </w:r>
    </w:p>
    <w:p w14:paraId="7A450905" w14:textId="3A6157BB" w:rsidR="007E5D2A" w:rsidRPr="003111FB" w:rsidRDefault="00144161" w:rsidP="00CD0EB3">
      <w:pPr>
        <w:pStyle w:val="EduDegree"/>
        <w:spacing w:before="120"/>
        <w:ind w:left="0"/>
        <w:rPr>
          <w:rFonts w:cs="Calibri"/>
          <w:b w:val="0"/>
          <w:bCs w:val="0"/>
          <w:color w:val="auto"/>
        </w:rPr>
      </w:pPr>
      <w:r w:rsidRPr="003111FB">
        <w:rPr>
          <w:rFonts w:cs="Calibri"/>
          <w:b w:val="0"/>
          <w:bCs w:val="0"/>
        </w:rPr>
        <w:t>M</w:t>
      </w:r>
      <w:r w:rsidR="00C24BEF">
        <w:rPr>
          <w:rFonts w:cs="Calibri"/>
          <w:b w:val="0"/>
          <w:bCs w:val="0"/>
        </w:rPr>
        <w:t>aster of Science in</w:t>
      </w:r>
      <w:r w:rsidR="00176FE7" w:rsidRPr="003111FB">
        <w:rPr>
          <w:rFonts w:cs="Calibri"/>
          <w:b w:val="0"/>
          <w:bCs w:val="0"/>
        </w:rPr>
        <w:t xml:space="preserve"> Computer Science</w:t>
      </w:r>
      <w:r w:rsidR="00C24BEF">
        <w:rPr>
          <w:rFonts w:cs="Calibri"/>
          <w:b w:val="0"/>
          <w:bCs w:val="0"/>
        </w:rPr>
        <w:t xml:space="preserve">     </w:t>
      </w:r>
      <w:r w:rsidR="00CD0EB3" w:rsidRPr="003111FB">
        <w:rPr>
          <w:rFonts w:cs="Calibri"/>
          <w:b w:val="0"/>
          <w:bCs w:val="0"/>
        </w:rPr>
        <w:t xml:space="preserve"> | </w:t>
      </w:r>
      <w:r w:rsidR="002D44B0" w:rsidRPr="003111FB">
        <w:rPr>
          <w:rFonts w:cs="Calibri"/>
          <w:b w:val="0"/>
          <w:bCs w:val="0"/>
          <w:color w:val="auto"/>
        </w:rPr>
        <w:t>University of Texas</w:t>
      </w:r>
      <w:r w:rsidR="00673E1D">
        <w:rPr>
          <w:rFonts w:cs="Calibri"/>
          <w:b w:val="0"/>
          <w:bCs w:val="0"/>
          <w:color w:val="auto"/>
        </w:rPr>
        <w:t xml:space="preserve"> at</w:t>
      </w:r>
      <w:r w:rsidR="002D44B0" w:rsidRPr="003111FB">
        <w:rPr>
          <w:rFonts w:cs="Calibri"/>
          <w:b w:val="0"/>
          <w:bCs w:val="0"/>
          <w:color w:val="auto"/>
        </w:rPr>
        <w:t xml:space="preserve"> Brownsville</w:t>
      </w:r>
    </w:p>
    <w:p w14:paraId="2A92F453" w14:textId="436F7B5F" w:rsidR="008353F4" w:rsidRDefault="00B4094B" w:rsidP="00C15D8C">
      <w:pPr>
        <w:pStyle w:val="EduDegree"/>
        <w:ind w:left="0"/>
        <w:rPr>
          <w:rFonts w:cs="Calibri"/>
          <w:b w:val="0"/>
          <w:bCs w:val="0"/>
          <w:color w:val="auto"/>
        </w:rPr>
      </w:pPr>
      <w:r w:rsidRPr="003111FB">
        <w:rPr>
          <w:rFonts w:cs="Calibri"/>
          <w:b w:val="0"/>
          <w:bCs w:val="0"/>
        </w:rPr>
        <w:t>B</w:t>
      </w:r>
      <w:r w:rsidR="00C24BEF">
        <w:rPr>
          <w:rFonts w:cs="Calibri"/>
          <w:b w:val="0"/>
          <w:bCs w:val="0"/>
        </w:rPr>
        <w:t>achelor of Science in</w:t>
      </w:r>
      <w:r w:rsidR="00511D8C">
        <w:rPr>
          <w:rFonts w:cs="Calibri"/>
          <w:b w:val="0"/>
          <w:bCs w:val="0"/>
        </w:rPr>
        <w:t xml:space="preserve">  </w:t>
      </w:r>
      <w:r w:rsidRPr="003111FB">
        <w:rPr>
          <w:rFonts w:cs="Calibri"/>
          <w:b w:val="0"/>
          <w:bCs w:val="0"/>
        </w:rPr>
        <w:t xml:space="preserve">Computer </w:t>
      </w:r>
      <w:r w:rsidR="00901950" w:rsidRPr="003111FB">
        <w:rPr>
          <w:rFonts w:cs="Calibri"/>
          <w:b w:val="0"/>
          <w:bCs w:val="0"/>
        </w:rPr>
        <w:t xml:space="preserve">Science </w:t>
      </w:r>
      <w:r w:rsidR="00C24BEF">
        <w:rPr>
          <w:rFonts w:cs="Calibri"/>
          <w:b w:val="0"/>
          <w:bCs w:val="0"/>
        </w:rPr>
        <w:t xml:space="preserve"> </w:t>
      </w:r>
      <w:r w:rsidR="00901950">
        <w:rPr>
          <w:rFonts w:cs="Calibri"/>
          <w:b w:val="0"/>
          <w:bCs w:val="0"/>
        </w:rPr>
        <w:t>|</w:t>
      </w:r>
      <w:r w:rsidR="00CD0EB3" w:rsidRPr="003111FB">
        <w:rPr>
          <w:rFonts w:cs="Calibri"/>
          <w:b w:val="0"/>
          <w:bCs w:val="0"/>
        </w:rPr>
        <w:t xml:space="preserve"> </w:t>
      </w:r>
      <w:r w:rsidRPr="003111FB">
        <w:rPr>
          <w:rFonts w:cs="Calibri"/>
          <w:b w:val="0"/>
          <w:bCs w:val="0"/>
          <w:color w:val="auto"/>
        </w:rPr>
        <w:t>University of Texas</w:t>
      </w:r>
      <w:r w:rsidR="00673E1D">
        <w:rPr>
          <w:rFonts w:cs="Calibri"/>
          <w:b w:val="0"/>
          <w:bCs w:val="0"/>
          <w:color w:val="auto"/>
        </w:rPr>
        <w:t xml:space="preserve"> at </w:t>
      </w:r>
      <w:r w:rsidRPr="003111FB">
        <w:rPr>
          <w:rFonts w:cs="Calibri"/>
          <w:b w:val="0"/>
          <w:bCs w:val="0"/>
          <w:color w:val="auto"/>
        </w:rPr>
        <w:t>Brownsville</w:t>
      </w:r>
      <w:r w:rsidR="000E2733" w:rsidRPr="003111FB">
        <w:rPr>
          <w:rFonts w:cs="Calibri"/>
          <w:b w:val="0"/>
          <w:bCs w:val="0"/>
          <w:color w:val="auto"/>
        </w:rPr>
        <w:t xml:space="preserve"> </w:t>
      </w:r>
    </w:p>
    <w:p w14:paraId="6F1C054A" w14:textId="3BF469FD" w:rsidR="00963DBE" w:rsidRPr="003111FB" w:rsidRDefault="0086673C" w:rsidP="00CD0EB3">
      <w:pPr>
        <w:pStyle w:val="SectionHeading"/>
        <w:spacing w:before="240" w:after="0"/>
        <w:rPr>
          <w:rFonts w:ascii="Franklin Gothic Book" w:hAnsi="Franklin Gothic Book" w:cs="Calibri"/>
          <w:b w:val="0"/>
          <w:bCs w:val="0"/>
        </w:rPr>
      </w:pPr>
      <w:r w:rsidRPr="003111FB">
        <w:rPr>
          <w:rFonts w:ascii="Franklin Gothic Book" w:hAnsi="Franklin Gothic Book" w:cs="Calibri"/>
          <w:b w:val="0"/>
          <w:bCs w:val="0"/>
        </w:rPr>
        <w:t>Professional Development</w:t>
      </w:r>
    </w:p>
    <w:p w14:paraId="4AB48327" w14:textId="5EF00A89" w:rsidR="0086673C" w:rsidRPr="00F04E98" w:rsidRDefault="0086673C" w:rsidP="00F04E98">
      <w:pPr>
        <w:pStyle w:val="JDAccomplishment"/>
        <w:numPr>
          <w:ilvl w:val="0"/>
          <w:numId w:val="4"/>
        </w:numPr>
        <w:spacing w:before="120" w:after="0"/>
        <w:contextualSpacing w:val="0"/>
        <w:jc w:val="both"/>
        <w:rPr>
          <w:rFonts w:cs="Calibri"/>
        </w:rPr>
      </w:pPr>
      <w:r w:rsidRPr="00F04E98">
        <w:rPr>
          <w:rFonts w:cs="Calibri"/>
        </w:rPr>
        <w:t>Administering F5 BIG-IP Load Balancer Training</w:t>
      </w:r>
      <w:r w:rsidR="00D21A12" w:rsidRPr="00F04E98">
        <w:rPr>
          <w:rFonts w:cs="Calibri"/>
        </w:rPr>
        <w:t>s</w:t>
      </w:r>
      <w:r w:rsidR="005C1128" w:rsidRPr="00F04E98">
        <w:rPr>
          <w:rFonts w:cs="Calibri"/>
        </w:rPr>
        <w:t>.</w:t>
      </w:r>
    </w:p>
    <w:p w14:paraId="1716B526" w14:textId="77777777" w:rsidR="003B2718" w:rsidRPr="006E2A49" w:rsidRDefault="0086673C" w:rsidP="00AC1221">
      <w:pPr>
        <w:pStyle w:val="JDAccomplishment"/>
        <w:numPr>
          <w:ilvl w:val="0"/>
          <w:numId w:val="4"/>
        </w:numPr>
        <w:spacing w:after="0"/>
        <w:contextualSpacing w:val="0"/>
        <w:jc w:val="both"/>
        <w:rPr>
          <w:rFonts w:cs="Calibri"/>
        </w:rPr>
      </w:pPr>
      <w:r w:rsidRPr="006E2A49">
        <w:rPr>
          <w:rFonts w:cs="Calibri"/>
        </w:rPr>
        <w:t>Microsoft Official Courses: Upgrading Your Skills to Windows Server 2016 (20743), Configuring Adv. Windows Server</w:t>
      </w:r>
      <w:r w:rsidR="003B2718" w:rsidRPr="006E2A49">
        <w:rPr>
          <w:rFonts w:cs="Calibri"/>
        </w:rPr>
        <w:t xml:space="preserve"> </w:t>
      </w:r>
    </w:p>
    <w:p w14:paraId="61289E39" w14:textId="6A193ECF" w:rsidR="0086673C" w:rsidRPr="006E2A49" w:rsidRDefault="0086673C" w:rsidP="00AC1221">
      <w:pPr>
        <w:pStyle w:val="JDAccomplishment"/>
        <w:spacing w:after="0"/>
        <w:ind w:left="907" w:firstLine="0"/>
        <w:contextualSpacing w:val="0"/>
        <w:jc w:val="both"/>
        <w:rPr>
          <w:rFonts w:cs="Calibri"/>
        </w:rPr>
      </w:pPr>
      <w:r w:rsidRPr="006E2A49">
        <w:rPr>
          <w:rFonts w:cs="Calibri"/>
        </w:rPr>
        <w:t>2012 Services (M20412)</w:t>
      </w:r>
      <w:r w:rsidR="005C1128">
        <w:rPr>
          <w:rFonts w:cs="Calibri"/>
        </w:rPr>
        <w:t>.</w:t>
      </w:r>
    </w:p>
    <w:p w14:paraId="6E4AE511" w14:textId="5A7E9357" w:rsidR="0086673C" w:rsidRPr="006E2A49" w:rsidRDefault="0086673C" w:rsidP="00AC1221">
      <w:pPr>
        <w:pStyle w:val="JDAccomplishment"/>
        <w:numPr>
          <w:ilvl w:val="0"/>
          <w:numId w:val="4"/>
        </w:numPr>
        <w:spacing w:after="0"/>
        <w:contextualSpacing w:val="0"/>
        <w:jc w:val="both"/>
        <w:rPr>
          <w:rFonts w:cs="Calibri"/>
        </w:rPr>
      </w:pPr>
      <w:r w:rsidRPr="006E2A49">
        <w:rPr>
          <w:rFonts w:cs="Calibri"/>
        </w:rPr>
        <w:t xml:space="preserve">Red Hat System Administration </w:t>
      </w:r>
      <w:r w:rsidR="003B2718" w:rsidRPr="006E2A49">
        <w:rPr>
          <w:rFonts w:cs="Calibri"/>
        </w:rPr>
        <w:t xml:space="preserve">I and II </w:t>
      </w:r>
      <w:r w:rsidR="008E4001" w:rsidRPr="006E2A49">
        <w:rPr>
          <w:rFonts w:cs="Calibri"/>
        </w:rPr>
        <w:t>(RH</w:t>
      </w:r>
      <w:r w:rsidRPr="006E2A49">
        <w:rPr>
          <w:rFonts w:cs="Calibri"/>
        </w:rPr>
        <w:t>199</w:t>
      </w:r>
      <w:r w:rsidR="003B2718" w:rsidRPr="006E2A49">
        <w:rPr>
          <w:rFonts w:cs="Calibri"/>
        </w:rPr>
        <w:t>, RH</w:t>
      </w:r>
      <w:r w:rsidR="008E4001" w:rsidRPr="006E2A49">
        <w:rPr>
          <w:rFonts w:cs="Calibri"/>
        </w:rPr>
        <w:t>134)</w:t>
      </w:r>
      <w:r w:rsidRPr="006E2A49">
        <w:rPr>
          <w:rFonts w:cs="Calibri"/>
        </w:rPr>
        <w:t xml:space="preserve"> and </w:t>
      </w:r>
      <w:r w:rsidR="003B2718" w:rsidRPr="006E2A49">
        <w:rPr>
          <w:rFonts w:cs="Calibri"/>
        </w:rPr>
        <w:t xml:space="preserve">Red Hat </w:t>
      </w:r>
      <w:r w:rsidRPr="006E2A49">
        <w:rPr>
          <w:rFonts w:cs="Calibri"/>
        </w:rPr>
        <w:t>Linux Diagnostics and Troubleshooting</w:t>
      </w:r>
      <w:r w:rsidR="003B2718" w:rsidRPr="006E2A49">
        <w:rPr>
          <w:rFonts w:cs="Calibri"/>
        </w:rPr>
        <w:t xml:space="preserve"> </w:t>
      </w:r>
      <w:r w:rsidR="002458D2" w:rsidRPr="006E2A49">
        <w:rPr>
          <w:rFonts w:cs="Calibri"/>
        </w:rPr>
        <w:t>(</w:t>
      </w:r>
      <w:r w:rsidR="003B2718" w:rsidRPr="006E2A49">
        <w:rPr>
          <w:rFonts w:cs="Calibri"/>
        </w:rPr>
        <w:t>RH342</w:t>
      </w:r>
      <w:r w:rsidR="002458D2" w:rsidRPr="006E2A49">
        <w:rPr>
          <w:rFonts w:cs="Calibri"/>
        </w:rPr>
        <w:t>)</w:t>
      </w:r>
    </w:p>
    <w:p w14:paraId="51AAD566" w14:textId="658B754C" w:rsidR="00DF2134" w:rsidRDefault="0086673C" w:rsidP="00AC1221">
      <w:pPr>
        <w:pStyle w:val="JDAccomplishment"/>
        <w:numPr>
          <w:ilvl w:val="0"/>
          <w:numId w:val="4"/>
        </w:numPr>
        <w:spacing w:after="0"/>
        <w:contextualSpacing w:val="0"/>
        <w:jc w:val="both"/>
        <w:rPr>
          <w:rFonts w:cs="Calibri"/>
        </w:rPr>
      </w:pPr>
      <w:r w:rsidRPr="006E2A49">
        <w:rPr>
          <w:rFonts w:cs="Calibri"/>
        </w:rPr>
        <w:t>ITIL Foundations Certificate in IT Service Management (No. GR750207515LS)</w:t>
      </w:r>
      <w:r w:rsidR="005C1128">
        <w:rPr>
          <w:rFonts w:cs="Calibri"/>
        </w:rPr>
        <w:t>.</w:t>
      </w:r>
    </w:p>
    <w:p w14:paraId="2C120AEA" w14:textId="3453EECF" w:rsidR="003E26E6" w:rsidRDefault="00885E5B" w:rsidP="002767DC">
      <w:pPr>
        <w:pStyle w:val="JDAccomplishment"/>
        <w:numPr>
          <w:ilvl w:val="0"/>
          <w:numId w:val="4"/>
        </w:numPr>
        <w:spacing w:after="0"/>
        <w:contextualSpacing w:val="0"/>
        <w:jc w:val="both"/>
        <w:rPr>
          <w:rFonts w:cs="Calibri"/>
        </w:rPr>
      </w:pPr>
      <w:r w:rsidRPr="000543AC">
        <w:rPr>
          <w:rFonts w:cs="Calibri"/>
        </w:rPr>
        <w:t>LIGO Scientific Collaboration member, 2013</w:t>
      </w:r>
      <w:r w:rsidR="00885699" w:rsidRPr="000543AC">
        <w:rPr>
          <w:rFonts w:cs="Calibri"/>
        </w:rPr>
        <w:t>.</w:t>
      </w:r>
      <w:r w:rsidR="002767DC">
        <w:rPr>
          <w:rFonts w:cs="Calibri"/>
        </w:rPr>
        <w:t xml:space="preserve"> </w:t>
      </w:r>
    </w:p>
    <w:p w14:paraId="44B02138" w14:textId="27A830C7" w:rsidR="008A6B71" w:rsidRPr="008A6B71" w:rsidRDefault="00725356" w:rsidP="001E0F98">
      <w:pPr>
        <w:pStyle w:val="JDAccomplishment"/>
        <w:numPr>
          <w:ilvl w:val="0"/>
          <w:numId w:val="4"/>
        </w:numPr>
        <w:spacing w:after="0"/>
        <w:contextualSpacing w:val="0"/>
        <w:jc w:val="both"/>
        <w:rPr>
          <w:rFonts w:cs="Calibri"/>
        </w:rPr>
      </w:pPr>
      <w:r>
        <w:rPr>
          <w:rFonts w:cs="Calibri"/>
        </w:rPr>
        <w:t>Established my own LLC, SLZR.CLOUD</w:t>
      </w:r>
      <w:r w:rsidR="003E26E6">
        <w:rPr>
          <w:rFonts w:cs="Calibri"/>
        </w:rPr>
        <w:t>,</w:t>
      </w:r>
      <w:r>
        <w:rPr>
          <w:rFonts w:cs="Calibri"/>
        </w:rPr>
        <w:t xml:space="preserve"> in order to provide </w:t>
      </w:r>
      <w:r w:rsidR="001E0F98">
        <w:rPr>
          <w:rFonts w:cs="Calibri"/>
        </w:rPr>
        <w:t>f</w:t>
      </w:r>
      <w:r>
        <w:rPr>
          <w:rFonts w:cs="Calibri"/>
        </w:rPr>
        <w:t>reelancing Web Development and Hosting services.</w:t>
      </w:r>
    </w:p>
    <w:sectPr w:rsidR="008A6B71" w:rsidRPr="008A6B71" w:rsidSect="00E620D8">
      <w:footerReference w:type="default" r:id="rId12"/>
      <w:pgSz w:w="12240" w:h="15840" w:code="1"/>
      <w:pgMar w:top="576" w:right="576" w:bottom="576" w:left="576"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045689" w14:textId="77777777" w:rsidR="00E620D8" w:rsidRDefault="00E620D8" w:rsidP="00641691">
      <w:r>
        <w:separator/>
      </w:r>
    </w:p>
  </w:endnote>
  <w:endnote w:type="continuationSeparator" w:id="0">
    <w:p w14:paraId="76B041F5" w14:textId="77777777" w:rsidR="00E620D8" w:rsidRDefault="00E620D8"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FranklinGothicURW-Boo">
    <w:altName w:val="Calibri"/>
    <w:panose1 w:val="00000000000000000000"/>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1E1B3" w14:textId="77777777" w:rsidR="00641691" w:rsidRPr="00B6594D" w:rsidRDefault="00641691">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00FC5EFA">
      <w:rPr>
        <w:rFonts w:ascii="Century" w:hAnsi="Century"/>
        <w:noProof/>
        <w:color w:val="0F5581"/>
        <w:sz w:val="18"/>
        <w:szCs w:val="18"/>
      </w:rPr>
      <w:t>2</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00FC5EFA">
      <w:rPr>
        <w:rFonts w:ascii="Century" w:hAnsi="Century"/>
        <w:noProof/>
        <w:color w:val="0F5581"/>
        <w:sz w:val="18"/>
        <w:szCs w:val="18"/>
      </w:rPr>
      <w:t>2</w:t>
    </w:r>
    <w:r w:rsidRPr="00B6594D">
      <w:rPr>
        <w:rFonts w:ascii="Century" w:hAnsi="Century"/>
        <w:color w:val="0F5581"/>
        <w:sz w:val="18"/>
        <w:szCs w:val="18"/>
      </w:rPr>
      <w:fldChar w:fldCharType="end"/>
    </w:r>
  </w:p>
  <w:p w14:paraId="10AE262F" w14:textId="3B753653" w:rsidR="00641691" w:rsidRPr="00B6594D" w:rsidRDefault="00641691">
    <w:pPr>
      <w:pStyle w:val="Footer"/>
      <w:rPr>
        <w:rFonts w:ascii="Century" w:hAnsi="Century"/>
        <w:color w:val="0F558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D2C97" w14:textId="77777777" w:rsidR="00E620D8" w:rsidRDefault="00E620D8" w:rsidP="00641691">
      <w:r>
        <w:separator/>
      </w:r>
    </w:p>
  </w:footnote>
  <w:footnote w:type="continuationSeparator" w:id="0">
    <w:p w14:paraId="3DC51F20" w14:textId="77777777" w:rsidR="00E620D8" w:rsidRDefault="00E620D8" w:rsidP="0064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06043"/>
    <w:multiLevelType w:val="hybridMultilevel"/>
    <w:tmpl w:val="733AE7CC"/>
    <w:lvl w:ilvl="0" w:tplc="04090001">
      <w:start w:val="1"/>
      <w:numFmt w:val="bullet"/>
      <w:lvlText w:val=""/>
      <w:lvlJc w:val="left"/>
      <w:pPr>
        <w:ind w:left="907" w:hanging="360"/>
      </w:pPr>
      <w:rPr>
        <w:rFonts w:ascii="Symbol" w:hAnsi="Symbol" w:hint="default"/>
      </w:rPr>
    </w:lvl>
    <w:lvl w:ilvl="1" w:tplc="04090003">
      <w:start w:val="1"/>
      <w:numFmt w:val="bullet"/>
      <w:lvlText w:val="o"/>
      <w:lvlJc w:val="left"/>
      <w:pPr>
        <w:ind w:left="1627" w:hanging="360"/>
      </w:pPr>
      <w:rPr>
        <w:rFonts w:ascii="Courier New" w:hAnsi="Courier New" w:cs="Courier New" w:hint="default"/>
      </w:rPr>
    </w:lvl>
    <w:lvl w:ilvl="2" w:tplc="04090005">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 w15:restartNumberingAfterBreak="0">
    <w:nsid w:val="138E6A38"/>
    <w:multiLevelType w:val="multilevel"/>
    <w:tmpl w:val="8B64F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06501"/>
    <w:multiLevelType w:val="hybridMultilevel"/>
    <w:tmpl w:val="270E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6708D2"/>
    <w:multiLevelType w:val="hybridMultilevel"/>
    <w:tmpl w:val="7302A5F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 w15:restartNumberingAfterBreak="0">
    <w:nsid w:val="623D041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BC53884"/>
    <w:multiLevelType w:val="hybridMultilevel"/>
    <w:tmpl w:val="DDF6E2C2"/>
    <w:lvl w:ilvl="0" w:tplc="B4F82DC4">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15:restartNumberingAfterBreak="0">
    <w:nsid w:val="7C673D22"/>
    <w:multiLevelType w:val="hybridMultilevel"/>
    <w:tmpl w:val="39FCD9D6"/>
    <w:lvl w:ilvl="0" w:tplc="E702E468">
      <w:numFmt w:val="bullet"/>
      <w:lvlText w:val=""/>
      <w:lvlJc w:val="left"/>
      <w:pPr>
        <w:ind w:left="360" w:hanging="360"/>
      </w:pPr>
      <w:rPr>
        <w:rFonts w:ascii="Wingdings" w:eastAsia="Times New Roman" w:hAnsi="Wingdings" w:cs="Wingdings" w:hint="default"/>
      </w:rPr>
    </w:lvl>
    <w:lvl w:ilvl="1" w:tplc="DBDE9002">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80820915">
    <w:abstractNumId w:val="3"/>
  </w:num>
  <w:num w:numId="2" w16cid:durableId="768282238">
    <w:abstractNumId w:val="3"/>
  </w:num>
  <w:num w:numId="3" w16cid:durableId="2069645356">
    <w:abstractNumId w:val="6"/>
  </w:num>
  <w:num w:numId="4" w16cid:durableId="1394740752">
    <w:abstractNumId w:val="0"/>
  </w:num>
  <w:num w:numId="5" w16cid:durableId="41171444">
    <w:abstractNumId w:val="2"/>
  </w:num>
  <w:num w:numId="6" w16cid:durableId="1563255443">
    <w:abstractNumId w:val="4"/>
  </w:num>
  <w:num w:numId="7" w16cid:durableId="627468875">
    <w:abstractNumId w:val="7"/>
  </w:num>
  <w:num w:numId="8" w16cid:durableId="1258443209">
    <w:abstractNumId w:val="5"/>
  </w:num>
  <w:num w:numId="9" w16cid:durableId="818618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1NDWzMDMyNDczN7BU0lEKTi0uzszPAykwrgUAk75YQiwAAAA="/>
  </w:docVars>
  <w:rsids>
    <w:rsidRoot w:val="00DF2134"/>
    <w:rsid w:val="000033E9"/>
    <w:rsid w:val="00004556"/>
    <w:rsid w:val="00012852"/>
    <w:rsid w:val="00014EE1"/>
    <w:rsid w:val="00017874"/>
    <w:rsid w:val="000264B6"/>
    <w:rsid w:val="00026E6B"/>
    <w:rsid w:val="00036F15"/>
    <w:rsid w:val="000418C6"/>
    <w:rsid w:val="00041BCD"/>
    <w:rsid w:val="00047227"/>
    <w:rsid w:val="000543AC"/>
    <w:rsid w:val="000546C0"/>
    <w:rsid w:val="000574B2"/>
    <w:rsid w:val="000652CB"/>
    <w:rsid w:val="00065DAD"/>
    <w:rsid w:val="00072211"/>
    <w:rsid w:val="00073291"/>
    <w:rsid w:val="000733BF"/>
    <w:rsid w:val="00076A63"/>
    <w:rsid w:val="0008011E"/>
    <w:rsid w:val="000813A5"/>
    <w:rsid w:val="00082144"/>
    <w:rsid w:val="00082A9C"/>
    <w:rsid w:val="00082B89"/>
    <w:rsid w:val="0008711D"/>
    <w:rsid w:val="000964B1"/>
    <w:rsid w:val="000A3D7B"/>
    <w:rsid w:val="000A78D3"/>
    <w:rsid w:val="000B0917"/>
    <w:rsid w:val="000B11E1"/>
    <w:rsid w:val="000B11EC"/>
    <w:rsid w:val="000B237B"/>
    <w:rsid w:val="000B2DB1"/>
    <w:rsid w:val="000B2E2A"/>
    <w:rsid w:val="000B44DE"/>
    <w:rsid w:val="000B4866"/>
    <w:rsid w:val="000C1DA0"/>
    <w:rsid w:val="000C3D35"/>
    <w:rsid w:val="000C5843"/>
    <w:rsid w:val="000C689C"/>
    <w:rsid w:val="000D73AB"/>
    <w:rsid w:val="000E1166"/>
    <w:rsid w:val="000E216D"/>
    <w:rsid w:val="000E2733"/>
    <w:rsid w:val="000E52F9"/>
    <w:rsid w:val="000F25DE"/>
    <w:rsid w:val="000F508E"/>
    <w:rsid w:val="00104B1B"/>
    <w:rsid w:val="00105081"/>
    <w:rsid w:val="001050AD"/>
    <w:rsid w:val="00105513"/>
    <w:rsid w:val="00110C48"/>
    <w:rsid w:val="00115237"/>
    <w:rsid w:val="00117F09"/>
    <w:rsid w:val="001225F0"/>
    <w:rsid w:val="00125115"/>
    <w:rsid w:val="00127296"/>
    <w:rsid w:val="00137494"/>
    <w:rsid w:val="00137737"/>
    <w:rsid w:val="001402E3"/>
    <w:rsid w:val="001408F3"/>
    <w:rsid w:val="00144161"/>
    <w:rsid w:val="001450CA"/>
    <w:rsid w:val="001465F4"/>
    <w:rsid w:val="00146615"/>
    <w:rsid w:val="0015111F"/>
    <w:rsid w:val="00151FA7"/>
    <w:rsid w:val="0015417C"/>
    <w:rsid w:val="001560B7"/>
    <w:rsid w:val="00164C17"/>
    <w:rsid w:val="00175B4B"/>
    <w:rsid w:val="001766F4"/>
    <w:rsid w:val="00176CEB"/>
    <w:rsid w:val="00176FE7"/>
    <w:rsid w:val="00181A02"/>
    <w:rsid w:val="00181B23"/>
    <w:rsid w:val="0019029B"/>
    <w:rsid w:val="00190DAA"/>
    <w:rsid w:val="00190FD8"/>
    <w:rsid w:val="00194732"/>
    <w:rsid w:val="0019583B"/>
    <w:rsid w:val="001B1EEA"/>
    <w:rsid w:val="001B30C4"/>
    <w:rsid w:val="001B51AC"/>
    <w:rsid w:val="001B71B3"/>
    <w:rsid w:val="001C06FB"/>
    <w:rsid w:val="001C1715"/>
    <w:rsid w:val="001C6D08"/>
    <w:rsid w:val="001D6006"/>
    <w:rsid w:val="001D7962"/>
    <w:rsid w:val="001E0166"/>
    <w:rsid w:val="001E0F98"/>
    <w:rsid w:val="001E2D2F"/>
    <w:rsid w:val="001E464A"/>
    <w:rsid w:val="001F0247"/>
    <w:rsid w:val="001F1379"/>
    <w:rsid w:val="001F46C1"/>
    <w:rsid w:val="001F57D1"/>
    <w:rsid w:val="00202F32"/>
    <w:rsid w:val="00205567"/>
    <w:rsid w:val="00205908"/>
    <w:rsid w:val="00205A80"/>
    <w:rsid w:val="00210D8F"/>
    <w:rsid w:val="00215CB5"/>
    <w:rsid w:val="00221699"/>
    <w:rsid w:val="0022196C"/>
    <w:rsid w:val="00223B16"/>
    <w:rsid w:val="00224133"/>
    <w:rsid w:val="0022570A"/>
    <w:rsid w:val="00226033"/>
    <w:rsid w:val="002278EB"/>
    <w:rsid w:val="00231BE2"/>
    <w:rsid w:val="0023311A"/>
    <w:rsid w:val="0023571E"/>
    <w:rsid w:val="00236DAD"/>
    <w:rsid w:val="002448F2"/>
    <w:rsid w:val="002458D2"/>
    <w:rsid w:val="002460A4"/>
    <w:rsid w:val="00255D11"/>
    <w:rsid w:val="00261D1C"/>
    <w:rsid w:val="00262580"/>
    <w:rsid w:val="00273BB3"/>
    <w:rsid w:val="002749AB"/>
    <w:rsid w:val="002757EC"/>
    <w:rsid w:val="002758A1"/>
    <w:rsid w:val="002767DC"/>
    <w:rsid w:val="002829DE"/>
    <w:rsid w:val="002979B3"/>
    <w:rsid w:val="002A0E3F"/>
    <w:rsid w:val="002A33F9"/>
    <w:rsid w:val="002B2BF1"/>
    <w:rsid w:val="002B64A9"/>
    <w:rsid w:val="002C1663"/>
    <w:rsid w:val="002C1F0E"/>
    <w:rsid w:val="002C391E"/>
    <w:rsid w:val="002C3C56"/>
    <w:rsid w:val="002C5681"/>
    <w:rsid w:val="002C6236"/>
    <w:rsid w:val="002C6EA3"/>
    <w:rsid w:val="002C7562"/>
    <w:rsid w:val="002C7B90"/>
    <w:rsid w:val="002D44B0"/>
    <w:rsid w:val="002E0524"/>
    <w:rsid w:val="002E09C3"/>
    <w:rsid w:val="002E4A71"/>
    <w:rsid w:val="002E701B"/>
    <w:rsid w:val="002E7759"/>
    <w:rsid w:val="002F0CC2"/>
    <w:rsid w:val="002F36AF"/>
    <w:rsid w:val="002F5F53"/>
    <w:rsid w:val="002F78EC"/>
    <w:rsid w:val="00301872"/>
    <w:rsid w:val="00303235"/>
    <w:rsid w:val="003034F7"/>
    <w:rsid w:val="0030368C"/>
    <w:rsid w:val="00310448"/>
    <w:rsid w:val="0031109E"/>
    <w:rsid w:val="003111FB"/>
    <w:rsid w:val="003123E2"/>
    <w:rsid w:val="00312EC5"/>
    <w:rsid w:val="0032147C"/>
    <w:rsid w:val="00321ACA"/>
    <w:rsid w:val="00327429"/>
    <w:rsid w:val="00330244"/>
    <w:rsid w:val="003303FA"/>
    <w:rsid w:val="003346F1"/>
    <w:rsid w:val="00340D16"/>
    <w:rsid w:val="003417C6"/>
    <w:rsid w:val="00343FDA"/>
    <w:rsid w:val="00351877"/>
    <w:rsid w:val="0035226B"/>
    <w:rsid w:val="00355C2E"/>
    <w:rsid w:val="00355D11"/>
    <w:rsid w:val="00357A9A"/>
    <w:rsid w:val="00357BEE"/>
    <w:rsid w:val="00366E59"/>
    <w:rsid w:val="0037389A"/>
    <w:rsid w:val="00377BB6"/>
    <w:rsid w:val="00381AE8"/>
    <w:rsid w:val="00383D70"/>
    <w:rsid w:val="00385593"/>
    <w:rsid w:val="00386CCC"/>
    <w:rsid w:val="00386FB5"/>
    <w:rsid w:val="0039255D"/>
    <w:rsid w:val="0039376E"/>
    <w:rsid w:val="003979F0"/>
    <w:rsid w:val="003A00F2"/>
    <w:rsid w:val="003A1494"/>
    <w:rsid w:val="003A211E"/>
    <w:rsid w:val="003A5C66"/>
    <w:rsid w:val="003B0312"/>
    <w:rsid w:val="003B2718"/>
    <w:rsid w:val="003B32AD"/>
    <w:rsid w:val="003B79AD"/>
    <w:rsid w:val="003C2A7C"/>
    <w:rsid w:val="003C2B6A"/>
    <w:rsid w:val="003C2EF5"/>
    <w:rsid w:val="003C6DF2"/>
    <w:rsid w:val="003C7AF6"/>
    <w:rsid w:val="003D05AE"/>
    <w:rsid w:val="003D3BE9"/>
    <w:rsid w:val="003D4AA2"/>
    <w:rsid w:val="003D77A3"/>
    <w:rsid w:val="003E06B3"/>
    <w:rsid w:val="003E26E6"/>
    <w:rsid w:val="003E7310"/>
    <w:rsid w:val="003E75DD"/>
    <w:rsid w:val="003F4670"/>
    <w:rsid w:val="003F4BBB"/>
    <w:rsid w:val="003F7A63"/>
    <w:rsid w:val="004013EE"/>
    <w:rsid w:val="00405E67"/>
    <w:rsid w:val="00407CAE"/>
    <w:rsid w:val="00414579"/>
    <w:rsid w:val="00415684"/>
    <w:rsid w:val="004178C5"/>
    <w:rsid w:val="00417F78"/>
    <w:rsid w:val="00420C66"/>
    <w:rsid w:val="0042467F"/>
    <w:rsid w:val="00425180"/>
    <w:rsid w:val="00426381"/>
    <w:rsid w:val="00426C6F"/>
    <w:rsid w:val="00437962"/>
    <w:rsid w:val="00440DB1"/>
    <w:rsid w:val="00441733"/>
    <w:rsid w:val="00442ABA"/>
    <w:rsid w:val="00444F6E"/>
    <w:rsid w:val="00447F28"/>
    <w:rsid w:val="00451998"/>
    <w:rsid w:val="00451FC0"/>
    <w:rsid w:val="00456C20"/>
    <w:rsid w:val="00457499"/>
    <w:rsid w:val="004618CB"/>
    <w:rsid w:val="00466958"/>
    <w:rsid w:val="00470CAE"/>
    <w:rsid w:val="00471198"/>
    <w:rsid w:val="00472E48"/>
    <w:rsid w:val="00483A3E"/>
    <w:rsid w:val="00483DB8"/>
    <w:rsid w:val="004844FB"/>
    <w:rsid w:val="00484E8A"/>
    <w:rsid w:val="004859E8"/>
    <w:rsid w:val="004913C2"/>
    <w:rsid w:val="0049418E"/>
    <w:rsid w:val="00496C11"/>
    <w:rsid w:val="00497CA5"/>
    <w:rsid w:val="004A038B"/>
    <w:rsid w:val="004A340A"/>
    <w:rsid w:val="004A35FD"/>
    <w:rsid w:val="004A37C4"/>
    <w:rsid w:val="004A68AD"/>
    <w:rsid w:val="004A7155"/>
    <w:rsid w:val="004B1723"/>
    <w:rsid w:val="004C6024"/>
    <w:rsid w:val="004D0421"/>
    <w:rsid w:val="004D24BE"/>
    <w:rsid w:val="004D585D"/>
    <w:rsid w:val="004D7614"/>
    <w:rsid w:val="004D772A"/>
    <w:rsid w:val="004E1BE8"/>
    <w:rsid w:val="004E38A9"/>
    <w:rsid w:val="004E63BD"/>
    <w:rsid w:val="004E6BE9"/>
    <w:rsid w:val="004E6DB8"/>
    <w:rsid w:val="004F6AC4"/>
    <w:rsid w:val="00503239"/>
    <w:rsid w:val="00511D8C"/>
    <w:rsid w:val="00513C06"/>
    <w:rsid w:val="005140B1"/>
    <w:rsid w:val="0052510A"/>
    <w:rsid w:val="00526E67"/>
    <w:rsid w:val="00527F46"/>
    <w:rsid w:val="00531633"/>
    <w:rsid w:val="00531EB0"/>
    <w:rsid w:val="0054587C"/>
    <w:rsid w:val="00547C14"/>
    <w:rsid w:val="00550FC3"/>
    <w:rsid w:val="00554251"/>
    <w:rsid w:val="00555113"/>
    <w:rsid w:val="0055583D"/>
    <w:rsid w:val="005577CD"/>
    <w:rsid w:val="00557F9C"/>
    <w:rsid w:val="0056068E"/>
    <w:rsid w:val="00561C6A"/>
    <w:rsid w:val="00562AF4"/>
    <w:rsid w:val="005636AA"/>
    <w:rsid w:val="00564B2D"/>
    <w:rsid w:val="00566C4B"/>
    <w:rsid w:val="00570CA9"/>
    <w:rsid w:val="005735C7"/>
    <w:rsid w:val="0057376B"/>
    <w:rsid w:val="005760C3"/>
    <w:rsid w:val="00585C2D"/>
    <w:rsid w:val="0058609F"/>
    <w:rsid w:val="0059054F"/>
    <w:rsid w:val="0059214B"/>
    <w:rsid w:val="00595EBE"/>
    <w:rsid w:val="005974C7"/>
    <w:rsid w:val="005A0D0C"/>
    <w:rsid w:val="005A1D7F"/>
    <w:rsid w:val="005A67FB"/>
    <w:rsid w:val="005A691B"/>
    <w:rsid w:val="005B206E"/>
    <w:rsid w:val="005B3BA2"/>
    <w:rsid w:val="005B4515"/>
    <w:rsid w:val="005B64F0"/>
    <w:rsid w:val="005B78BF"/>
    <w:rsid w:val="005C1128"/>
    <w:rsid w:val="005C514A"/>
    <w:rsid w:val="005C54E7"/>
    <w:rsid w:val="005D26BC"/>
    <w:rsid w:val="005D297F"/>
    <w:rsid w:val="005D3FA3"/>
    <w:rsid w:val="005D5070"/>
    <w:rsid w:val="005D7B86"/>
    <w:rsid w:val="005E26C8"/>
    <w:rsid w:val="005E3D6F"/>
    <w:rsid w:val="005F09F3"/>
    <w:rsid w:val="005F402B"/>
    <w:rsid w:val="005F5496"/>
    <w:rsid w:val="006014E8"/>
    <w:rsid w:val="0060159D"/>
    <w:rsid w:val="00602162"/>
    <w:rsid w:val="006026C7"/>
    <w:rsid w:val="006038C0"/>
    <w:rsid w:val="00603931"/>
    <w:rsid w:val="00604651"/>
    <w:rsid w:val="00610588"/>
    <w:rsid w:val="006139E4"/>
    <w:rsid w:val="0061780F"/>
    <w:rsid w:val="00633CBD"/>
    <w:rsid w:val="006403DE"/>
    <w:rsid w:val="00641663"/>
    <w:rsid w:val="00641691"/>
    <w:rsid w:val="00641E75"/>
    <w:rsid w:val="00643110"/>
    <w:rsid w:val="006477D8"/>
    <w:rsid w:val="006509F8"/>
    <w:rsid w:val="00651D3A"/>
    <w:rsid w:val="0065318C"/>
    <w:rsid w:val="00660A8F"/>
    <w:rsid w:val="00662EC4"/>
    <w:rsid w:val="006634C7"/>
    <w:rsid w:val="006645A7"/>
    <w:rsid w:val="00665602"/>
    <w:rsid w:val="00667186"/>
    <w:rsid w:val="00670519"/>
    <w:rsid w:val="00672152"/>
    <w:rsid w:val="00673E1D"/>
    <w:rsid w:val="0067415D"/>
    <w:rsid w:val="00676108"/>
    <w:rsid w:val="0068395A"/>
    <w:rsid w:val="00685B39"/>
    <w:rsid w:val="00685E69"/>
    <w:rsid w:val="006915EA"/>
    <w:rsid w:val="00693199"/>
    <w:rsid w:val="00694600"/>
    <w:rsid w:val="006A1749"/>
    <w:rsid w:val="006A3DB0"/>
    <w:rsid w:val="006B1D4D"/>
    <w:rsid w:val="006B2245"/>
    <w:rsid w:val="006B2FD7"/>
    <w:rsid w:val="006C2E2F"/>
    <w:rsid w:val="006C3506"/>
    <w:rsid w:val="006C45C8"/>
    <w:rsid w:val="006C6802"/>
    <w:rsid w:val="006D04CF"/>
    <w:rsid w:val="006D5CF1"/>
    <w:rsid w:val="006E143F"/>
    <w:rsid w:val="006E2A49"/>
    <w:rsid w:val="006E50EA"/>
    <w:rsid w:val="006E76BD"/>
    <w:rsid w:val="006F4834"/>
    <w:rsid w:val="006F6C8B"/>
    <w:rsid w:val="00702E67"/>
    <w:rsid w:val="0070785A"/>
    <w:rsid w:val="00716E1C"/>
    <w:rsid w:val="00724246"/>
    <w:rsid w:val="00725324"/>
    <w:rsid w:val="00725356"/>
    <w:rsid w:val="0073072E"/>
    <w:rsid w:val="00730A8E"/>
    <w:rsid w:val="007316BB"/>
    <w:rsid w:val="00732430"/>
    <w:rsid w:val="0073330E"/>
    <w:rsid w:val="00742A4B"/>
    <w:rsid w:val="00742A5A"/>
    <w:rsid w:val="007432A8"/>
    <w:rsid w:val="00744340"/>
    <w:rsid w:val="007476A2"/>
    <w:rsid w:val="00750726"/>
    <w:rsid w:val="00750B95"/>
    <w:rsid w:val="00753DED"/>
    <w:rsid w:val="00754589"/>
    <w:rsid w:val="0076446D"/>
    <w:rsid w:val="007667FF"/>
    <w:rsid w:val="007705C7"/>
    <w:rsid w:val="007717C4"/>
    <w:rsid w:val="007813D5"/>
    <w:rsid w:val="00781E60"/>
    <w:rsid w:val="0078286F"/>
    <w:rsid w:val="007837FA"/>
    <w:rsid w:val="00795522"/>
    <w:rsid w:val="0079597E"/>
    <w:rsid w:val="007A1E6E"/>
    <w:rsid w:val="007A3A2C"/>
    <w:rsid w:val="007A4426"/>
    <w:rsid w:val="007A4C44"/>
    <w:rsid w:val="007A5870"/>
    <w:rsid w:val="007B3D96"/>
    <w:rsid w:val="007B3F9B"/>
    <w:rsid w:val="007C0DA6"/>
    <w:rsid w:val="007C0EA2"/>
    <w:rsid w:val="007C3933"/>
    <w:rsid w:val="007C3D3E"/>
    <w:rsid w:val="007C418C"/>
    <w:rsid w:val="007C50A7"/>
    <w:rsid w:val="007C7393"/>
    <w:rsid w:val="007E0F40"/>
    <w:rsid w:val="007E223C"/>
    <w:rsid w:val="007E5D2A"/>
    <w:rsid w:val="007F0533"/>
    <w:rsid w:val="007F16D4"/>
    <w:rsid w:val="007F25B1"/>
    <w:rsid w:val="007F4DD7"/>
    <w:rsid w:val="007F52F9"/>
    <w:rsid w:val="007F7045"/>
    <w:rsid w:val="007F7F9F"/>
    <w:rsid w:val="00805CA4"/>
    <w:rsid w:val="0080783F"/>
    <w:rsid w:val="00811CEA"/>
    <w:rsid w:val="0081286D"/>
    <w:rsid w:val="0082069F"/>
    <w:rsid w:val="008235D0"/>
    <w:rsid w:val="00826271"/>
    <w:rsid w:val="00830F18"/>
    <w:rsid w:val="00831D47"/>
    <w:rsid w:val="00832F9D"/>
    <w:rsid w:val="008353F4"/>
    <w:rsid w:val="0083715E"/>
    <w:rsid w:val="00844AF9"/>
    <w:rsid w:val="00844D1B"/>
    <w:rsid w:val="0084624F"/>
    <w:rsid w:val="00854C94"/>
    <w:rsid w:val="008554DE"/>
    <w:rsid w:val="00865147"/>
    <w:rsid w:val="00866060"/>
    <w:rsid w:val="0086673C"/>
    <w:rsid w:val="00867E47"/>
    <w:rsid w:val="00875755"/>
    <w:rsid w:val="00877CDB"/>
    <w:rsid w:val="00882A83"/>
    <w:rsid w:val="008837CF"/>
    <w:rsid w:val="00885699"/>
    <w:rsid w:val="00885E5B"/>
    <w:rsid w:val="008861BB"/>
    <w:rsid w:val="0089394F"/>
    <w:rsid w:val="0089517B"/>
    <w:rsid w:val="00896148"/>
    <w:rsid w:val="00896F74"/>
    <w:rsid w:val="008A5472"/>
    <w:rsid w:val="008A6B71"/>
    <w:rsid w:val="008A7679"/>
    <w:rsid w:val="008B637A"/>
    <w:rsid w:val="008C1257"/>
    <w:rsid w:val="008C4F0A"/>
    <w:rsid w:val="008C6993"/>
    <w:rsid w:val="008D1239"/>
    <w:rsid w:val="008D209F"/>
    <w:rsid w:val="008D4AF9"/>
    <w:rsid w:val="008D65C2"/>
    <w:rsid w:val="008D7D06"/>
    <w:rsid w:val="008E080B"/>
    <w:rsid w:val="008E23C6"/>
    <w:rsid w:val="008E2E0F"/>
    <w:rsid w:val="008E4001"/>
    <w:rsid w:val="008E5AF7"/>
    <w:rsid w:val="008E63FF"/>
    <w:rsid w:val="008E6586"/>
    <w:rsid w:val="008F0656"/>
    <w:rsid w:val="008F2AD8"/>
    <w:rsid w:val="008F4283"/>
    <w:rsid w:val="00901950"/>
    <w:rsid w:val="0090304F"/>
    <w:rsid w:val="00903BC0"/>
    <w:rsid w:val="0090678F"/>
    <w:rsid w:val="0090698E"/>
    <w:rsid w:val="00906A8D"/>
    <w:rsid w:val="00906E15"/>
    <w:rsid w:val="009108B7"/>
    <w:rsid w:val="0092046E"/>
    <w:rsid w:val="009275F4"/>
    <w:rsid w:val="00927EBF"/>
    <w:rsid w:val="00932DF4"/>
    <w:rsid w:val="009404E2"/>
    <w:rsid w:val="00942907"/>
    <w:rsid w:val="00945B8B"/>
    <w:rsid w:val="00947EA7"/>
    <w:rsid w:val="009518BD"/>
    <w:rsid w:val="00951AD1"/>
    <w:rsid w:val="00952151"/>
    <w:rsid w:val="009522A2"/>
    <w:rsid w:val="00954B6B"/>
    <w:rsid w:val="00954BF6"/>
    <w:rsid w:val="009623D6"/>
    <w:rsid w:val="00963DBE"/>
    <w:rsid w:val="00966480"/>
    <w:rsid w:val="009705FB"/>
    <w:rsid w:val="00972C30"/>
    <w:rsid w:val="009746D3"/>
    <w:rsid w:val="00977A3D"/>
    <w:rsid w:val="00994551"/>
    <w:rsid w:val="009A02EC"/>
    <w:rsid w:val="009A112D"/>
    <w:rsid w:val="009A14FC"/>
    <w:rsid w:val="009A2869"/>
    <w:rsid w:val="009A2CC1"/>
    <w:rsid w:val="009A6E99"/>
    <w:rsid w:val="009A6F0E"/>
    <w:rsid w:val="009B33B0"/>
    <w:rsid w:val="009B5957"/>
    <w:rsid w:val="009B5B21"/>
    <w:rsid w:val="009B6368"/>
    <w:rsid w:val="009C2071"/>
    <w:rsid w:val="009C52D9"/>
    <w:rsid w:val="009D0304"/>
    <w:rsid w:val="009D68E7"/>
    <w:rsid w:val="009D6B75"/>
    <w:rsid w:val="009D6FEB"/>
    <w:rsid w:val="009E1A28"/>
    <w:rsid w:val="009E5F50"/>
    <w:rsid w:val="009F0DF8"/>
    <w:rsid w:val="009F5794"/>
    <w:rsid w:val="009F7366"/>
    <w:rsid w:val="00A00FCD"/>
    <w:rsid w:val="00A05C0E"/>
    <w:rsid w:val="00A067E2"/>
    <w:rsid w:val="00A074C7"/>
    <w:rsid w:val="00A07641"/>
    <w:rsid w:val="00A119AA"/>
    <w:rsid w:val="00A158C7"/>
    <w:rsid w:val="00A169CD"/>
    <w:rsid w:val="00A1714A"/>
    <w:rsid w:val="00A17BE4"/>
    <w:rsid w:val="00A2323C"/>
    <w:rsid w:val="00A23250"/>
    <w:rsid w:val="00A271E5"/>
    <w:rsid w:val="00A324F3"/>
    <w:rsid w:val="00A35025"/>
    <w:rsid w:val="00A35210"/>
    <w:rsid w:val="00A35A8E"/>
    <w:rsid w:val="00A37684"/>
    <w:rsid w:val="00A4148C"/>
    <w:rsid w:val="00A44F72"/>
    <w:rsid w:val="00A5320A"/>
    <w:rsid w:val="00A568BA"/>
    <w:rsid w:val="00A57DF6"/>
    <w:rsid w:val="00A609E4"/>
    <w:rsid w:val="00A616D1"/>
    <w:rsid w:val="00A669A3"/>
    <w:rsid w:val="00A70324"/>
    <w:rsid w:val="00A75AA4"/>
    <w:rsid w:val="00A81007"/>
    <w:rsid w:val="00A82A42"/>
    <w:rsid w:val="00A8471B"/>
    <w:rsid w:val="00A8537B"/>
    <w:rsid w:val="00A8760C"/>
    <w:rsid w:val="00A9300B"/>
    <w:rsid w:val="00A9442D"/>
    <w:rsid w:val="00A94B92"/>
    <w:rsid w:val="00AA378D"/>
    <w:rsid w:val="00AA479B"/>
    <w:rsid w:val="00AB2D15"/>
    <w:rsid w:val="00AB71E2"/>
    <w:rsid w:val="00AC1221"/>
    <w:rsid w:val="00AC1AF8"/>
    <w:rsid w:val="00AC4413"/>
    <w:rsid w:val="00AC7C36"/>
    <w:rsid w:val="00AD0A71"/>
    <w:rsid w:val="00AD13DE"/>
    <w:rsid w:val="00AD6A55"/>
    <w:rsid w:val="00AE1E66"/>
    <w:rsid w:val="00AE4957"/>
    <w:rsid w:val="00AE7D8E"/>
    <w:rsid w:val="00AF2D1D"/>
    <w:rsid w:val="00AF3F1B"/>
    <w:rsid w:val="00AF7537"/>
    <w:rsid w:val="00B00231"/>
    <w:rsid w:val="00B01CFD"/>
    <w:rsid w:val="00B026AD"/>
    <w:rsid w:val="00B04394"/>
    <w:rsid w:val="00B11C76"/>
    <w:rsid w:val="00B1265C"/>
    <w:rsid w:val="00B13245"/>
    <w:rsid w:val="00B178DC"/>
    <w:rsid w:val="00B20A3B"/>
    <w:rsid w:val="00B2337E"/>
    <w:rsid w:val="00B239F6"/>
    <w:rsid w:val="00B26C59"/>
    <w:rsid w:val="00B271E0"/>
    <w:rsid w:val="00B2747E"/>
    <w:rsid w:val="00B274CC"/>
    <w:rsid w:val="00B314CC"/>
    <w:rsid w:val="00B32467"/>
    <w:rsid w:val="00B34BD9"/>
    <w:rsid w:val="00B34F9A"/>
    <w:rsid w:val="00B373BA"/>
    <w:rsid w:val="00B4094B"/>
    <w:rsid w:val="00B41A1B"/>
    <w:rsid w:val="00B443F9"/>
    <w:rsid w:val="00B44C38"/>
    <w:rsid w:val="00B44D93"/>
    <w:rsid w:val="00B46BDD"/>
    <w:rsid w:val="00B50737"/>
    <w:rsid w:val="00B517C2"/>
    <w:rsid w:val="00B51E29"/>
    <w:rsid w:val="00B5531A"/>
    <w:rsid w:val="00B6004F"/>
    <w:rsid w:val="00B64BAD"/>
    <w:rsid w:val="00B6594D"/>
    <w:rsid w:val="00B67B3F"/>
    <w:rsid w:val="00B719E4"/>
    <w:rsid w:val="00B812FE"/>
    <w:rsid w:val="00B84B7E"/>
    <w:rsid w:val="00B86909"/>
    <w:rsid w:val="00B86CAD"/>
    <w:rsid w:val="00B9148F"/>
    <w:rsid w:val="00B95446"/>
    <w:rsid w:val="00B9767A"/>
    <w:rsid w:val="00BA1F36"/>
    <w:rsid w:val="00BA5CB6"/>
    <w:rsid w:val="00BA5DBC"/>
    <w:rsid w:val="00BB2319"/>
    <w:rsid w:val="00BB2C9D"/>
    <w:rsid w:val="00BB6150"/>
    <w:rsid w:val="00BB68B6"/>
    <w:rsid w:val="00BB7F0D"/>
    <w:rsid w:val="00BC25DC"/>
    <w:rsid w:val="00BC386E"/>
    <w:rsid w:val="00BC5DB2"/>
    <w:rsid w:val="00BE0327"/>
    <w:rsid w:val="00BE172C"/>
    <w:rsid w:val="00BE390F"/>
    <w:rsid w:val="00BE700D"/>
    <w:rsid w:val="00BE7F09"/>
    <w:rsid w:val="00BF29E6"/>
    <w:rsid w:val="00BF648B"/>
    <w:rsid w:val="00BF68DB"/>
    <w:rsid w:val="00C00F41"/>
    <w:rsid w:val="00C07A02"/>
    <w:rsid w:val="00C15CE7"/>
    <w:rsid w:val="00C15D8C"/>
    <w:rsid w:val="00C20247"/>
    <w:rsid w:val="00C216CD"/>
    <w:rsid w:val="00C24BEF"/>
    <w:rsid w:val="00C2595C"/>
    <w:rsid w:val="00C30CB4"/>
    <w:rsid w:val="00C315BF"/>
    <w:rsid w:val="00C31F35"/>
    <w:rsid w:val="00C348A1"/>
    <w:rsid w:val="00C43537"/>
    <w:rsid w:val="00C44747"/>
    <w:rsid w:val="00C44B6F"/>
    <w:rsid w:val="00C458F5"/>
    <w:rsid w:val="00C513AB"/>
    <w:rsid w:val="00C51B4D"/>
    <w:rsid w:val="00C51DAA"/>
    <w:rsid w:val="00C5436F"/>
    <w:rsid w:val="00C5705A"/>
    <w:rsid w:val="00C673A8"/>
    <w:rsid w:val="00C67993"/>
    <w:rsid w:val="00C75282"/>
    <w:rsid w:val="00C82313"/>
    <w:rsid w:val="00C83375"/>
    <w:rsid w:val="00C901EB"/>
    <w:rsid w:val="00C932C3"/>
    <w:rsid w:val="00C94779"/>
    <w:rsid w:val="00C97D29"/>
    <w:rsid w:val="00CA1B29"/>
    <w:rsid w:val="00CA464D"/>
    <w:rsid w:val="00CA53C3"/>
    <w:rsid w:val="00CB4B40"/>
    <w:rsid w:val="00CB58FF"/>
    <w:rsid w:val="00CB5FEA"/>
    <w:rsid w:val="00CB632D"/>
    <w:rsid w:val="00CB6CEE"/>
    <w:rsid w:val="00CC24F2"/>
    <w:rsid w:val="00CD079A"/>
    <w:rsid w:val="00CD0EB3"/>
    <w:rsid w:val="00CD4024"/>
    <w:rsid w:val="00CD53BE"/>
    <w:rsid w:val="00CD6984"/>
    <w:rsid w:val="00CD71EB"/>
    <w:rsid w:val="00CD7A52"/>
    <w:rsid w:val="00CD7BC5"/>
    <w:rsid w:val="00CE0E20"/>
    <w:rsid w:val="00CE1A2B"/>
    <w:rsid w:val="00CE37FF"/>
    <w:rsid w:val="00CE40AD"/>
    <w:rsid w:val="00CE6789"/>
    <w:rsid w:val="00CE71F6"/>
    <w:rsid w:val="00CF47BB"/>
    <w:rsid w:val="00CF5226"/>
    <w:rsid w:val="00D06A26"/>
    <w:rsid w:val="00D1040C"/>
    <w:rsid w:val="00D130AE"/>
    <w:rsid w:val="00D14628"/>
    <w:rsid w:val="00D21A12"/>
    <w:rsid w:val="00D2417B"/>
    <w:rsid w:val="00D254C7"/>
    <w:rsid w:val="00D31B3F"/>
    <w:rsid w:val="00D4330E"/>
    <w:rsid w:val="00D44A0D"/>
    <w:rsid w:val="00D451B0"/>
    <w:rsid w:val="00D45A5F"/>
    <w:rsid w:val="00D50A24"/>
    <w:rsid w:val="00D532B9"/>
    <w:rsid w:val="00D53C85"/>
    <w:rsid w:val="00D54B9A"/>
    <w:rsid w:val="00D6024B"/>
    <w:rsid w:val="00D62FE7"/>
    <w:rsid w:val="00D637E9"/>
    <w:rsid w:val="00D715B7"/>
    <w:rsid w:val="00D71D09"/>
    <w:rsid w:val="00D7388F"/>
    <w:rsid w:val="00D73EDF"/>
    <w:rsid w:val="00D74471"/>
    <w:rsid w:val="00D77018"/>
    <w:rsid w:val="00D77F4B"/>
    <w:rsid w:val="00D8532C"/>
    <w:rsid w:val="00D85ABA"/>
    <w:rsid w:val="00D90A8B"/>
    <w:rsid w:val="00D9177E"/>
    <w:rsid w:val="00D9411B"/>
    <w:rsid w:val="00D96D3B"/>
    <w:rsid w:val="00DA3659"/>
    <w:rsid w:val="00DA393A"/>
    <w:rsid w:val="00DA77B0"/>
    <w:rsid w:val="00DB16AE"/>
    <w:rsid w:val="00DB22A1"/>
    <w:rsid w:val="00DB679D"/>
    <w:rsid w:val="00DC0FC5"/>
    <w:rsid w:val="00DC1055"/>
    <w:rsid w:val="00DC21F2"/>
    <w:rsid w:val="00DC51C9"/>
    <w:rsid w:val="00DC5239"/>
    <w:rsid w:val="00DC53E4"/>
    <w:rsid w:val="00DC5601"/>
    <w:rsid w:val="00DD0F8D"/>
    <w:rsid w:val="00DD2CEC"/>
    <w:rsid w:val="00DD38AB"/>
    <w:rsid w:val="00DD3F00"/>
    <w:rsid w:val="00DD4022"/>
    <w:rsid w:val="00DD4ABE"/>
    <w:rsid w:val="00DE3525"/>
    <w:rsid w:val="00DE5074"/>
    <w:rsid w:val="00DF2134"/>
    <w:rsid w:val="00DF3287"/>
    <w:rsid w:val="00DF6F04"/>
    <w:rsid w:val="00E0577A"/>
    <w:rsid w:val="00E0776A"/>
    <w:rsid w:val="00E07CAB"/>
    <w:rsid w:val="00E127D7"/>
    <w:rsid w:val="00E23334"/>
    <w:rsid w:val="00E45B95"/>
    <w:rsid w:val="00E5066A"/>
    <w:rsid w:val="00E620D8"/>
    <w:rsid w:val="00E63882"/>
    <w:rsid w:val="00E65CBA"/>
    <w:rsid w:val="00E665FD"/>
    <w:rsid w:val="00E66658"/>
    <w:rsid w:val="00E71B5D"/>
    <w:rsid w:val="00E76A6D"/>
    <w:rsid w:val="00E80AC4"/>
    <w:rsid w:val="00E83281"/>
    <w:rsid w:val="00E84458"/>
    <w:rsid w:val="00E906D3"/>
    <w:rsid w:val="00E91CB9"/>
    <w:rsid w:val="00E935FF"/>
    <w:rsid w:val="00E966D6"/>
    <w:rsid w:val="00E967DE"/>
    <w:rsid w:val="00EA6749"/>
    <w:rsid w:val="00EB1320"/>
    <w:rsid w:val="00EB5F64"/>
    <w:rsid w:val="00EB7C30"/>
    <w:rsid w:val="00EE11E9"/>
    <w:rsid w:val="00EE59D1"/>
    <w:rsid w:val="00EF45DB"/>
    <w:rsid w:val="00F00F21"/>
    <w:rsid w:val="00F0151D"/>
    <w:rsid w:val="00F0334C"/>
    <w:rsid w:val="00F03AE0"/>
    <w:rsid w:val="00F04E98"/>
    <w:rsid w:val="00F10DE1"/>
    <w:rsid w:val="00F11E81"/>
    <w:rsid w:val="00F11EED"/>
    <w:rsid w:val="00F12452"/>
    <w:rsid w:val="00F12C09"/>
    <w:rsid w:val="00F256FA"/>
    <w:rsid w:val="00F25ED0"/>
    <w:rsid w:val="00F268A5"/>
    <w:rsid w:val="00F27D0F"/>
    <w:rsid w:val="00F30B01"/>
    <w:rsid w:val="00F32B8C"/>
    <w:rsid w:val="00F34F75"/>
    <w:rsid w:val="00F35016"/>
    <w:rsid w:val="00F36E9E"/>
    <w:rsid w:val="00F37829"/>
    <w:rsid w:val="00F379EC"/>
    <w:rsid w:val="00F40D64"/>
    <w:rsid w:val="00F46C8D"/>
    <w:rsid w:val="00F5188C"/>
    <w:rsid w:val="00F55781"/>
    <w:rsid w:val="00F614F2"/>
    <w:rsid w:val="00F61AC8"/>
    <w:rsid w:val="00F66944"/>
    <w:rsid w:val="00F73FDC"/>
    <w:rsid w:val="00F82C2D"/>
    <w:rsid w:val="00F90D77"/>
    <w:rsid w:val="00F92C8D"/>
    <w:rsid w:val="00F94BF8"/>
    <w:rsid w:val="00F953C5"/>
    <w:rsid w:val="00F97043"/>
    <w:rsid w:val="00F970C7"/>
    <w:rsid w:val="00FA12E3"/>
    <w:rsid w:val="00FA1DA3"/>
    <w:rsid w:val="00FA58C1"/>
    <w:rsid w:val="00FA658E"/>
    <w:rsid w:val="00FA784D"/>
    <w:rsid w:val="00FB213F"/>
    <w:rsid w:val="00FB2194"/>
    <w:rsid w:val="00FB40CC"/>
    <w:rsid w:val="00FB5174"/>
    <w:rsid w:val="00FB5920"/>
    <w:rsid w:val="00FB618A"/>
    <w:rsid w:val="00FB6B5E"/>
    <w:rsid w:val="00FB6C92"/>
    <w:rsid w:val="00FC2410"/>
    <w:rsid w:val="00FC35BA"/>
    <w:rsid w:val="00FC5A9E"/>
    <w:rsid w:val="00FC5EFA"/>
    <w:rsid w:val="00FC7881"/>
    <w:rsid w:val="00FC7947"/>
    <w:rsid w:val="00FC7F9E"/>
    <w:rsid w:val="00FD14D3"/>
    <w:rsid w:val="00FD3B2D"/>
    <w:rsid w:val="00FD47FD"/>
    <w:rsid w:val="00FD53C7"/>
    <w:rsid w:val="00FD55D0"/>
    <w:rsid w:val="00FD5A8C"/>
    <w:rsid w:val="00FD645B"/>
    <w:rsid w:val="00FD6B39"/>
    <w:rsid w:val="00FE06A1"/>
    <w:rsid w:val="00FE44E7"/>
    <w:rsid w:val="00FE53F3"/>
    <w:rsid w:val="00FF2AEF"/>
    <w:rsid w:val="00FF59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character" w:styleId="Hyperlink">
    <w:name w:val="Hyperlink"/>
    <w:basedOn w:val="DefaultParagraphFont"/>
    <w:uiPriority w:val="99"/>
    <w:unhideWhenUsed/>
    <w:rsid w:val="00BF29E6"/>
    <w:rPr>
      <w:color w:val="0563C1" w:themeColor="hyperlink"/>
      <w:u w:val="single"/>
    </w:rPr>
  </w:style>
  <w:style w:type="character" w:styleId="CommentReference">
    <w:name w:val="annotation reference"/>
    <w:basedOn w:val="DefaultParagraphFont"/>
    <w:uiPriority w:val="99"/>
    <w:semiHidden/>
    <w:unhideWhenUsed/>
    <w:rsid w:val="006B2FD7"/>
    <w:rPr>
      <w:sz w:val="16"/>
      <w:szCs w:val="16"/>
    </w:rPr>
  </w:style>
  <w:style w:type="paragraph" w:styleId="CommentText">
    <w:name w:val="annotation text"/>
    <w:basedOn w:val="Normal"/>
    <w:link w:val="CommentTextChar"/>
    <w:uiPriority w:val="99"/>
    <w:unhideWhenUsed/>
    <w:rsid w:val="006B2FD7"/>
    <w:rPr>
      <w:sz w:val="20"/>
      <w:szCs w:val="20"/>
    </w:rPr>
  </w:style>
  <w:style w:type="character" w:customStyle="1" w:styleId="CommentTextChar">
    <w:name w:val="Comment Text Char"/>
    <w:basedOn w:val="DefaultParagraphFont"/>
    <w:link w:val="CommentText"/>
    <w:uiPriority w:val="99"/>
    <w:rsid w:val="006B2FD7"/>
    <w:rPr>
      <w:sz w:val="20"/>
      <w:szCs w:val="20"/>
    </w:rPr>
  </w:style>
  <w:style w:type="paragraph" w:styleId="CommentSubject">
    <w:name w:val="annotation subject"/>
    <w:basedOn w:val="CommentText"/>
    <w:next w:val="CommentText"/>
    <w:link w:val="CommentSubjectChar"/>
    <w:uiPriority w:val="99"/>
    <w:semiHidden/>
    <w:unhideWhenUsed/>
    <w:rsid w:val="006B2FD7"/>
    <w:rPr>
      <w:b/>
      <w:bCs/>
    </w:rPr>
  </w:style>
  <w:style w:type="character" w:customStyle="1" w:styleId="CommentSubjectChar">
    <w:name w:val="Comment Subject Char"/>
    <w:basedOn w:val="CommentTextChar"/>
    <w:link w:val="CommentSubject"/>
    <w:uiPriority w:val="99"/>
    <w:semiHidden/>
    <w:rsid w:val="006B2FD7"/>
    <w:rPr>
      <w:b/>
      <w:bCs/>
      <w:sz w:val="20"/>
      <w:szCs w:val="20"/>
    </w:rPr>
  </w:style>
  <w:style w:type="character" w:customStyle="1" w:styleId="UnresolvedMention1">
    <w:name w:val="Unresolved Mention1"/>
    <w:basedOn w:val="DefaultParagraphFont"/>
    <w:uiPriority w:val="99"/>
    <w:semiHidden/>
    <w:unhideWhenUsed/>
    <w:rsid w:val="006B2FD7"/>
    <w:rPr>
      <w:color w:val="605E5C"/>
      <w:shd w:val="clear" w:color="auto" w:fill="E1DFDD"/>
    </w:rPr>
  </w:style>
  <w:style w:type="paragraph" w:styleId="Revision">
    <w:name w:val="Revision"/>
    <w:hidden/>
    <w:uiPriority w:val="99"/>
    <w:semiHidden/>
    <w:rsid w:val="000B4866"/>
  </w:style>
  <w:style w:type="paragraph" w:styleId="BalloonText">
    <w:name w:val="Balloon Text"/>
    <w:basedOn w:val="Normal"/>
    <w:link w:val="BalloonTextChar"/>
    <w:uiPriority w:val="99"/>
    <w:semiHidden/>
    <w:unhideWhenUsed/>
    <w:rsid w:val="00A669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9A3"/>
    <w:rPr>
      <w:rFonts w:ascii="Segoe UI" w:hAnsi="Segoe UI" w:cs="Segoe UI"/>
      <w:sz w:val="18"/>
      <w:szCs w:val="18"/>
    </w:rPr>
  </w:style>
  <w:style w:type="character" w:styleId="FollowedHyperlink">
    <w:name w:val="FollowedHyperlink"/>
    <w:basedOn w:val="DefaultParagraphFont"/>
    <w:uiPriority w:val="99"/>
    <w:semiHidden/>
    <w:unhideWhenUsed/>
    <w:rsid w:val="00673E1D"/>
    <w:rPr>
      <w:color w:val="954F72" w:themeColor="followedHyperlink"/>
      <w:u w:val="single"/>
    </w:rPr>
  </w:style>
  <w:style w:type="paragraph" w:customStyle="1" w:styleId="Default">
    <w:name w:val="Default"/>
    <w:rsid w:val="00885699"/>
    <w:pPr>
      <w:autoSpaceDE w:val="0"/>
      <w:autoSpaceDN w:val="0"/>
      <w:adjustRightInd w:val="0"/>
    </w:pPr>
    <w:rPr>
      <w:rFonts w:ascii="Calibri" w:eastAsia="Times New Roman" w:hAnsi="Calibri" w:cs="Calibri"/>
      <w:color w:val="000000"/>
      <w:sz w:val="24"/>
      <w:szCs w:val="24"/>
    </w:rPr>
  </w:style>
  <w:style w:type="character" w:styleId="UnresolvedMention">
    <w:name w:val="Unresolved Mention"/>
    <w:basedOn w:val="DefaultParagraphFont"/>
    <w:uiPriority w:val="99"/>
    <w:semiHidden/>
    <w:unhideWhenUsed/>
    <w:rsid w:val="005F4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661792">
      <w:bodyDiv w:val="1"/>
      <w:marLeft w:val="0"/>
      <w:marRight w:val="0"/>
      <w:marTop w:val="0"/>
      <w:marBottom w:val="0"/>
      <w:divBdr>
        <w:top w:val="none" w:sz="0" w:space="0" w:color="auto"/>
        <w:left w:val="none" w:sz="0" w:space="0" w:color="auto"/>
        <w:bottom w:val="none" w:sz="0" w:space="0" w:color="auto"/>
        <w:right w:val="none" w:sz="0" w:space="0" w:color="auto"/>
      </w:divBdr>
    </w:div>
    <w:div w:id="873074791">
      <w:bodyDiv w:val="1"/>
      <w:marLeft w:val="0"/>
      <w:marRight w:val="0"/>
      <w:marTop w:val="0"/>
      <w:marBottom w:val="0"/>
      <w:divBdr>
        <w:top w:val="none" w:sz="0" w:space="0" w:color="auto"/>
        <w:left w:val="none" w:sz="0" w:space="0" w:color="auto"/>
        <w:bottom w:val="none" w:sz="0" w:space="0" w:color="auto"/>
        <w:right w:val="none" w:sz="0" w:space="0" w:color="auto"/>
      </w:divBdr>
      <w:divsChild>
        <w:div w:id="603919413">
          <w:marLeft w:val="0"/>
          <w:marRight w:val="0"/>
          <w:marTop w:val="0"/>
          <w:marBottom w:val="525"/>
          <w:divBdr>
            <w:top w:val="none" w:sz="0" w:space="0" w:color="auto"/>
            <w:left w:val="none" w:sz="0" w:space="0" w:color="auto"/>
            <w:bottom w:val="none" w:sz="0" w:space="0" w:color="auto"/>
            <w:right w:val="none" w:sz="0" w:space="0" w:color="auto"/>
          </w:divBdr>
        </w:div>
        <w:div w:id="964970078">
          <w:marLeft w:val="0"/>
          <w:marRight w:val="0"/>
          <w:marTop w:val="0"/>
          <w:marBottom w:val="525"/>
          <w:divBdr>
            <w:top w:val="none" w:sz="0" w:space="0" w:color="auto"/>
            <w:left w:val="none" w:sz="0" w:space="0" w:color="auto"/>
            <w:bottom w:val="none" w:sz="0" w:space="0" w:color="auto"/>
            <w:right w:val="none" w:sz="0" w:space="0" w:color="auto"/>
          </w:divBdr>
          <w:divsChild>
            <w:div w:id="1495217524">
              <w:marLeft w:val="0"/>
              <w:marRight w:val="0"/>
              <w:marTop w:val="0"/>
              <w:marBottom w:val="0"/>
              <w:divBdr>
                <w:top w:val="none" w:sz="0" w:space="0" w:color="auto"/>
                <w:left w:val="none" w:sz="0" w:space="0" w:color="auto"/>
                <w:bottom w:val="none" w:sz="0" w:space="0" w:color="auto"/>
                <w:right w:val="none" w:sz="0" w:space="0" w:color="auto"/>
              </w:divBdr>
              <w:divsChild>
                <w:div w:id="1171875292">
                  <w:marLeft w:val="0"/>
                  <w:marRight w:val="0"/>
                  <w:marTop w:val="0"/>
                  <w:marBottom w:val="0"/>
                  <w:divBdr>
                    <w:top w:val="none" w:sz="0" w:space="0" w:color="auto"/>
                    <w:left w:val="none" w:sz="0" w:space="0" w:color="auto"/>
                    <w:bottom w:val="none" w:sz="0" w:space="0" w:color="auto"/>
                    <w:right w:val="none" w:sz="0" w:space="0" w:color="auto"/>
                  </w:divBdr>
                  <w:divsChild>
                    <w:div w:id="1554077177">
                      <w:marLeft w:val="0"/>
                      <w:marRight w:val="0"/>
                      <w:marTop w:val="0"/>
                      <w:marBottom w:val="0"/>
                      <w:divBdr>
                        <w:top w:val="none" w:sz="0" w:space="0" w:color="auto"/>
                        <w:left w:val="none" w:sz="0" w:space="0" w:color="auto"/>
                        <w:bottom w:val="none" w:sz="0" w:space="0" w:color="auto"/>
                        <w:right w:val="none" w:sz="0" w:space="0" w:color="auto"/>
                      </w:divBdr>
                      <w:divsChild>
                        <w:div w:id="1359503749">
                          <w:marLeft w:val="0"/>
                          <w:marRight w:val="0"/>
                          <w:marTop w:val="0"/>
                          <w:marBottom w:val="0"/>
                          <w:divBdr>
                            <w:top w:val="none" w:sz="0" w:space="0" w:color="auto"/>
                            <w:left w:val="none" w:sz="0" w:space="0" w:color="auto"/>
                            <w:bottom w:val="none" w:sz="0" w:space="0" w:color="auto"/>
                            <w:right w:val="none" w:sz="0" w:space="0" w:color="auto"/>
                          </w:divBdr>
                          <w:divsChild>
                            <w:div w:id="758794691">
                              <w:marLeft w:val="0"/>
                              <w:marRight w:val="0"/>
                              <w:marTop w:val="0"/>
                              <w:marBottom w:val="0"/>
                              <w:divBdr>
                                <w:top w:val="none" w:sz="0" w:space="0" w:color="auto"/>
                                <w:left w:val="none" w:sz="0" w:space="0" w:color="auto"/>
                                <w:bottom w:val="none" w:sz="0" w:space="0" w:color="auto"/>
                                <w:right w:val="none" w:sz="0" w:space="0" w:color="auto"/>
                              </w:divBdr>
                              <w:divsChild>
                                <w:div w:id="2020814042">
                                  <w:marLeft w:val="0"/>
                                  <w:marRight w:val="0"/>
                                  <w:marTop w:val="0"/>
                                  <w:marBottom w:val="0"/>
                                  <w:divBdr>
                                    <w:top w:val="none" w:sz="0" w:space="0" w:color="auto"/>
                                    <w:left w:val="none" w:sz="0" w:space="0" w:color="auto"/>
                                    <w:bottom w:val="none" w:sz="0" w:space="0" w:color="auto"/>
                                    <w:right w:val="none" w:sz="0" w:space="0" w:color="auto"/>
                                  </w:divBdr>
                                  <w:divsChild>
                                    <w:div w:id="1497650515">
                                      <w:marLeft w:val="0"/>
                                      <w:marRight w:val="0"/>
                                      <w:marTop w:val="0"/>
                                      <w:marBottom w:val="0"/>
                                      <w:divBdr>
                                        <w:top w:val="none" w:sz="0" w:space="0" w:color="auto"/>
                                        <w:left w:val="none" w:sz="0" w:space="0" w:color="auto"/>
                                        <w:bottom w:val="none" w:sz="0" w:space="0" w:color="auto"/>
                                        <w:right w:val="none" w:sz="0" w:space="0" w:color="auto"/>
                                      </w:divBdr>
                                      <w:divsChild>
                                        <w:div w:id="1591113508">
                                          <w:marLeft w:val="0"/>
                                          <w:marRight w:val="0"/>
                                          <w:marTop w:val="0"/>
                                          <w:marBottom w:val="0"/>
                                          <w:divBdr>
                                            <w:top w:val="none" w:sz="0" w:space="0" w:color="auto"/>
                                            <w:left w:val="none" w:sz="0" w:space="0" w:color="auto"/>
                                            <w:bottom w:val="none" w:sz="0" w:space="0" w:color="auto"/>
                                            <w:right w:val="none" w:sz="0" w:space="0" w:color="auto"/>
                                          </w:divBdr>
                                          <w:divsChild>
                                            <w:div w:id="2143957119">
                                              <w:marLeft w:val="0"/>
                                              <w:marRight w:val="0"/>
                                              <w:marTop w:val="0"/>
                                              <w:marBottom w:val="0"/>
                                              <w:divBdr>
                                                <w:top w:val="none" w:sz="0" w:space="0" w:color="auto"/>
                                                <w:left w:val="none" w:sz="0" w:space="0" w:color="auto"/>
                                                <w:bottom w:val="none" w:sz="0" w:space="0" w:color="auto"/>
                                                <w:right w:val="none" w:sz="0" w:space="0" w:color="auto"/>
                                              </w:divBdr>
                                              <w:divsChild>
                                                <w:div w:id="1707214401">
                                                  <w:marLeft w:val="0"/>
                                                  <w:marRight w:val="0"/>
                                                  <w:marTop w:val="0"/>
                                                  <w:marBottom w:val="0"/>
                                                  <w:divBdr>
                                                    <w:top w:val="none" w:sz="0" w:space="0" w:color="auto"/>
                                                    <w:left w:val="none" w:sz="0" w:space="0" w:color="auto"/>
                                                    <w:bottom w:val="none" w:sz="0" w:space="0" w:color="auto"/>
                                                    <w:right w:val="none" w:sz="0" w:space="0" w:color="auto"/>
                                                  </w:divBdr>
                                                  <w:divsChild>
                                                    <w:div w:id="2064981580">
                                                      <w:marLeft w:val="0"/>
                                                      <w:marRight w:val="0"/>
                                                      <w:marTop w:val="0"/>
                                                      <w:marBottom w:val="0"/>
                                                      <w:divBdr>
                                                        <w:top w:val="none" w:sz="0" w:space="0" w:color="auto"/>
                                                        <w:left w:val="none" w:sz="0" w:space="0" w:color="auto"/>
                                                        <w:bottom w:val="none" w:sz="0" w:space="0" w:color="auto"/>
                                                        <w:right w:val="none" w:sz="0" w:space="0" w:color="auto"/>
                                                      </w:divBdr>
                                                      <w:divsChild>
                                                        <w:div w:id="12161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4901">
                                              <w:marLeft w:val="0"/>
                                              <w:marRight w:val="0"/>
                                              <w:marTop w:val="0"/>
                                              <w:marBottom w:val="0"/>
                                              <w:divBdr>
                                                <w:top w:val="none" w:sz="0" w:space="0" w:color="auto"/>
                                                <w:left w:val="none" w:sz="0" w:space="0" w:color="auto"/>
                                                <w:bottom w:val="none" w:sz="0" w:space="0" w:color="auto"/>
                                                <w:right w:val="none" w:sz="0" w:space="0" w:color="auto"/>
                                              </w:divBdr>
                                              <w:divsChild>
                                                <w:div w:id="592053772">
                                                  <w:marLeft w:val="0"/>
                                                  <w:marRight w:val="0"/>
                                                  <w:marTop w:val="0"/>
                                                  <w:marBottom w:val="0"/>
                                                  <w:divBdr>
                                                    <w:top w:val="none" w:sz="0" w:space="0" w:color="auto"/>
                                                    <w:left w:val="none" w:sz="0" w:space="0" w:color="auto"/>
                                                    <w:bottom w:val="none" w:sz="0" w:space="0" w:color="auto"/>
                                                    <w:right w:val="none" w:sz="0" w:space="0" w:color="auto"/>
                                                  </w:divBdr>
                                                  <w:divsChild>
                                                    <w:div w:id="1460761682">
                                                      <w:marLeft w:val="0"/>
                                                      <w:marRight w:val="0"/>
                                                      <w:marTop w:val="0"/>
                                                      <w:marBottom w:val="0"/>
                                                      <w:divBdr>
                                                        <w:top w:val="none" w:sz="0" w:space="0" w:color="auto"/>
                                                        <w:left w:val="none" w:sz="0" w:space="0" w:color="auto"/>
                                                        <w:bottom w:val="none" w:sz="0" w:space="0" w:color="auto"/>
                                                        <w:right w:val="none" w:sz="0" w:space="0" w:color="auto"/>
                                                      </w:divBdr>
                                                      <w:divsChild>
                                                        <w:div w:id="1486894339">
                                                          <w:marLeft w:val="0"/>
                                                          <w:marRight w:val="0"/>
                                                          <w:marTop w:val="0"/>
                                                          <w:marBottom w:val="0"/>
                                                          <w:divBdr>
                                                            <w:top w:val="none" w:sz="0" w:space="0" w:color="auto"/>
                                                            <w:left w:val="none" w:sz="0" w:space="0" w:color="auto"/>
                                                            <w:bottom w:val="none" w:sz="0" w:space="0" w:color="auto"/>
                                                            <w:right w:val="none" w:sz="0" w:space="0" w:color="auto"/>
                                                          </w:divBdr>
                                                          <w:divsChild>
                                                            <w:div w:id="195700924">
                                                              <w:marLeft w:val="0"/>
                                                              <w:marRight w:val="0"/>
                                                              <w:marTop w:val="0"/>
                                                              <w:marBottom w:val="0"/>
                                                              <w:divBdr>
                                                                <w:top w:val="none" w:sz="0" w:space="0" w:color="auto"/>
                                                                <w:left w:val="none" w:sz="0" w:space="0" w:color="auto"/>
                                                                <w:bottom w:val="none" w:sz="0" w:space="0" w:color="auto"/>
                                                                <w:right w:val="none" w:sz="0" w:space="0" w:color="auto"/>
                                                              </w:divBdr>
                                                              <w:divsChild>
                                                                <w:div w:id="1206218119">
                                                                  <w:marLeft w:val="0"/>
                                                                  <w:marRight w:val="0"/>
                                                                  <w:marTop w:val="0"/>
                                                                  <w:marBottom w:val="0"/>
                                                                  <w:divBdr>
                                                                    <w:top w:val="none" w:sz="0" w:space="0" w:color="auto"/>
                                                                    <w:left w:val="none" w:sz="0" w:space="0" w:color="auto"/>
                                                                    <w:bottom w:val="none" w:sz="0" w:space="0" w:color="auto"/>
                                                                    <w:right w:val="none" w:sz="0" w:space="0" w:color="auto"/>
                                                                  </w:divBdr>
                                                                  <w:divsChild>
                                                                    <w:div w:id="455107112">
                                                                      <w:marLeft w:val="225"/>
                                                                      <w:marRight w:val="150"/>
                                                                      <w:marTop w:val="0"/>
                                                                      <w:marBottom w:val="0"/>
                                                                      <w:divBdr>
                                                                        <w:top w:val="none" w:sz="0" w:space="0" w:color="auto"/>
                                                                        <w:left w:val="none" w:sz="0" w:space="0" w:color="auto"/>
                                                                        <w:bottom w:val="none" w:sz="0" w:space="0" w:color="auto"/>
                                                                        <w:right w:val="none" w:sz="0" w:space="0" w:color="auto"/>
                                                                      </w:divBdr>
                                                                      <w:divsChild>
                                                                        <w:div w:id="638803034">
                                                                          <w:marLeft w:val="0"/>
                                                                          <w:marRight w:val="0"/>
                                                                          <w:marTop w:val="0"/>
                                                                          <w:marBottom w:val="0"/>
                                                                          <w:divBdr>
                                                                            <w:top w:val="none" w:sz="0" w:space="0" w:color="auto"/>
                                                                            <w:left w:val="none" w:sz="0" w:space="0" w:color="auto"/>
                                                                            <w:bottom w:val="none" w:sz="0" w:space="0" w:color="auto"/>
                                                                            <w:right w:val="none" w:sz="0" w:space="0" w:color="auto"/>
                                                                          </w:divBdr>
                                                                          <w:divsChild>
                                                                            <w:div w:id="3780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7269594">
      <w:bodyDiv w:val="1"/>
      <w:marLeft w:val="0"/>
      <w:marRight w:val="0"/>
      <w:marTop w:val="0"/>
      <w:marBottom w:val="0"/>
      <w:divBdr>
        <w:top w:val="none" w:sz="0" w:space="0" w:color="auto"/>
        <w:left w:val="none" w:sz="0" w:space="0" w:color="auto"/>
        <w:bottom w:val="none" w:sz="0" w:space="0" w:color="auto"/>
        <w:right w:val="none" w:sz="0" w:space="0" w:color="auto"/>
      </w:divBdr>
      <w:divsChild>
        <w:div w:id="1309898441">
          <w:marLeft w:val="0"/>
          <w:marRight w:val="0"/>
          <w:marTop w:val="0"/>
          <w:marBottom w:val="0"/>
          <w:divBdr>
            <w:top w:val="none" w:sz="0" w:space="0" w:color="auto"/>
            <w:left w:val="none" w:sz="0" w:space="0" w:color="auto"/>
            <w:bottom w:val="none" w:sz="0" w:space="0" w:color="auto"/>
            <w:right w:val="none" w:sz="0" w:space="0" w:color="auto"/>
          </w:divBdr>
          <w:divsChild>
            <w:div w:id="538326687">
              <w:marLeft w:val="0"/>
              <w:marRight w:val="0"/>
              <w:marTop w:val="0"/>
              <w:marBottom w:val="0"/>
              <w:divBdr>
                <w:top w:val="none" w:sz="0" w:space="0" w:color="auto"/>
                <w:left w:val="none" w:sz="0" w:space="0" w:color="auto"/>
                <w:bottom w:val="none" w:sz="0" w:space="0" w:color="auto"/>
                <w:right w:val="none" w:sz="0" w:space="0" w:color="auto"/>
              </w:divBdr>
            </w:div>
            <w:div w:id="63185019">
              <w:marLeft w:val="0"/>
              <w:marRight w:val="0"/>
              <w:marTop w:val="0"/>
              <w:marBottom w:val="0"/>
              <w:divBdr>
                <w:top w:val="none" w:sz="0" w:space="0" w:color="auto"/>
                <w:left w:val="none" w:sz="0" w:space="0" w:color="auto"/>
                <w:bottom w:val="none" w:sz="0" w:space="0" w:color="auto"/>
                <w:right w:val="none" w:sz="0" w:space="0" w:color="auto"/>
              </w:divBdr>
            </w:div>
            <w:div w:id="673143734">
              <w:marLeft w:val="0"/>
              <w:marRight w:val="0"/>
              <w:marTop w:val="0"/>
              <w:marBottom w:val="0"/>
              <w:divBdr>
                <w:top w:val="none" w:sz="0" w:space="0" w:color="auto"/>
                <w:left w:val="none" w:sz="0" w:space="0" w:color="auto"/>
                <w:bottom w:val="none" w:sz="0" w:space="0" w:color="auto"/>
                <w:right w:val="none" w:sz="0" w:space="0" w:color="auto"/>
              </w:divBdr>
            </w:div>
            <w:div w:id="18504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9094">
      <w:bodyDiv w:val="1"/>
      <w:marLeft w:val="0"/>
      <w:marRight w:val="0"/>
      <w:marTop w:val="0"/>
      <w:marBottom w:val="0"/>
      <w:divBdr>
        <w:top w:val="none" w:sz="0" w:space="0" w:color="auto"/>
        <w:left w:val="none" w:sz="0" w:space="0" w:color="auto"/>
        <w:bottom w:val="none" w:sz="0" w:space="0" w:color="auto"/>
        <w:right w:val="none" w:sz="0" w:space="0" w:color="auto"/>
      </w:divBdr>
      <w:divsChild>
        <w:div w:id="1894735200">
          <w:marLeft w:val="0"/>
          <w:marRight w:val="0"/>
          <w:marTop w:val="0"/>
          <w:marBottom w:val="0"/>
          <w:divBdr>
            <w:top w:val="none" w:sz="0" w:space="0" w:color="auto"/>
            <w:left w:val="none" w:sz="0" w:space="0" w:color="auto"/>
            <w:bottom w:val="none" w:sz="0" w:space="0" w:color="auto"/>
            <w:right w:val="none" w:sz="0" w:space="0" w:color="auto"/>
          </w:divBdr>
        </w:div>
      </w:divsChild>
    </w:div>
    <w:div w:id="1548446827">
      <w:bodyDiv w:val="1"/>
      <w:marLeft w:val="0"/>
      <w:marRight w:val="0"/>
      <w:marTop w:val="0"/>
      <w:marBottom w:val="0"/>
      <w:divBdr>
        <w:top w:val="none" w:sz="0" w:space="0" w:color="auto"/>
        <w:left w:val="none" w:sz="0" w:space="0" w:color="auto"/>
        <w:bottom w:val="none" w:sz="0" w:space="0" w:color="auto"/>
        <w:right w:val="none" w:sz="0" w:space="0" w:color="auto"/>
      </w:divBdr>
      <w:divsChild>
        <w:div w:id="1354108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o.Salazar@slzr.clou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lzr.cloud" TargetMode="External"/><Relationship Id="rId5" Type="http://schemas.openxmlformats.org/officeDocument/2006/relationships/webSettings" Target="webSettings.xml"/><Relationship Id="rId10" Type="http://schemas.openxmlformats.org/officeDocument/2006/relationships/hyperlink" Target="https://github.com/laurosalazarg" TargetMode="External"/><Relationship Id="rId4" Type="http://schemas.openxmlformats.org/officeDocument/2006/relationships/settings" Target="settings.xml"/><Relationship Id="rId9" Type="http://schemas.openxmlformats.org/officeDocument/2006/relationships/hyperlink" Target="https://www.linkedin.com/in/lauro-salaz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27C1F-6339-4EDA-833A-28BF36373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4</Pages>
  <Words>2452</Words>
  <Characters>13982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LAURO SALAZAR's Resume</vt:lpstr>
    </vt:vector>
  </TitlesOfParts>
  <Company/>
  <LinksUpToDate>false</LinksUpToDate>
  <CharactersWithSpaces>16402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LAURO SALAZAR's Resume</dc:title>
  <dc:creator>LAURO SALAZAR</dc:creator>
  <cp:lastModifiedBy>Lauro Arnoldo Salazar</cp:lastModifiedBy>
  <cp:revision>448</cp:revision>
  <cp:lastPrinted>2024-04-20T17:48:00Z</cp:lastPrinted>
  <dcterms:created xsi:type="dcterms:W3CDTF">2022-09-12T17:15:00Z</dcterms:created>
  <dcterms:modified xsi:type="dcterms:W3CDTF">2024-04-20T17:48:00Z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d97ca1f8567e871ee95b9802dedb0a75</vt:lpwstr>
  </property>
  <property fmtid="{D5CDD505-2E9C-101B-9397-08002B2CF9AE}" pid="4" name="app_source">
    <vt:lpwstr>rezbiz</vt:lpwstr>
  </property>
  <property fmtid="{D5CDD505-2E9C-101B-9397-08002B2CF9AE}" pid="5" name="app_id">
    <vt:lpwstr>906006</vt:lpwstr>
  </property>
</Properties>
</file>