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1560" w:firstLine="1560"/>
        <w:rPr>
          <w:lang w:eastAsia="pt-BR"/>
        </w:rPr>
      </w:pPr>
      <w:r>
        <w:rPr>
          <w:lang w:eastAsia="pt-BR"/>
        </w:rPr>
        <w:t>Manual Sagicon para registro de uma Farmácia:</w:t>
      </w:r>
    </w:p>
    <w:p>
      <w:pPr>
        <w:pStyle w:val="Normal"/>
        <w:ind w:left="-1560" w:firstLine="1560"/>
        <w:rPr>
          <w:lang w:eastAsia="pt-BR"/>
        </w:rPr>
      </w:pPr>
      <w:r>
        <w:rPr>
          <w:lang w:eastAsia="pt-BR"/>
        </w:rPr>
      </w:r>
    </w:p>
    <w:p>
      <w:pPr>
        <w:pStyle w:val="Normal"/>
        <w:ind w:left="-1560" w:firstLine="1560"/>
        <w:rPr/>
      </w:pPr>
      <w:r>
        <w:rPr/>
        <w:drawing>
          <wp:inline distT="0" distB="0" distL="0" distR="0">
            <wp:extent cx="7379335" cy="3397885"/>
            <wp:effectExtent l="0" t="0" r="0" b="0"/>
            <wp:docPr id="1" name="Imagem 1" descr="C:\Users\User\AppData\Local\Temp\Rar$DIa10944.13183\dado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:\Users\User\AppData\Local\Temp\Rar$DIa10944.13183\dados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933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/>
        <w:t xml:space="preserve"> </w:t>
      </w:r>
      <w:r>
        <w:rPr/>
        <w:t>Dados de Cadastro l:</w:t>
      </w:r>
    </w:p>
    <w:p>
      <w:pPr>
        <w:pStyle w:val="Normal"/>
        <w:jc w:val="both"/>
        <w:rPr/>
      </w:pPr>
      <w:r>
        <w:rPr/>
        <w:t>- Número de inscrição e P.A são gerados automáticos;</w:t>
      </w:r>
    </w:p>
    <w:p>
      <w:pPr>
        <w:pStyle w:val="Normal"/>
        <w:jc w:val="both"/>
        <w:rPr/>
      </w:pPr>
      <w:r>
        <w:rPr/>
        <w:t>- Data Inscrição CRF – será lançado a data da Plenária do mês corrente, na qual será referendado o registro;</w:t>
      </w:r>
    </w:p>
    <w:p>
      <w:pPr>
        <w:pStyle w:val="Normal"/>
        <w:jc w:val="both"/>
        <w:rPr/>
      </w:pPr>
      <w:r>
        <w:rPr/>
        <w:t xml:space="preserve">- CNPJ – lançar o número do CNPJ da empresa; </w:t>
      </w:r>
    </w:p>
    <w:p>
      <w:pPr>
        <w:pStyle w:val="Normal"/>
        <w:jc w:val="both"/>
        <w:rPr/>
      </w:pPr>
      <w:r>
        <w:rPr/>
        <w:t xml:space="preserve">- Capital Social R$ - Será lançado o valor do capital social destacado no Contrato Social da empresa; </w:t>
      </w:r>
    </w:p>
    <w:p>
      <w:pPr>
        <w:pStyle w:val="Normal"/>
        <w:jc w:val="both"/>
        <w:rPr/>
      </w:pPr>
      <w:r>
        <w:rPr/>
        <w:t xml:space="preserve">                                 </w:t>
      </w:r>
      <w:r>
        <w:rPr/>
        <w:t>- Caso seja a inscrição de uma filial que não possui Capital Social destacado na sua criação, independente da  Matriz ser  no Paraná ou localizada em outra UF,  o valor do Capital ficará em branco e a anuidade cobrada referente ao menor valor (PJ3);</w:t>
      </w:r>
    </w:p>
    <w:p>
      <w:pPr>
        <w:pStyle w:val="Normal"/>
        <w:jc w:val="both"/>
        <w:rPr/>
      </w:pPr>
      <w:r>
        <w:rPr/>
        <w:t>- Razão Social – Nome da Razão Social da empresa conforme consta no Contrato Social;</w:t>
      </w:r>
    </w:p>
    <w:p>
      <w:pPr>
        <w:pStyle w:val="Normal"/>
        <w:jc w:val="both"/>
        <w:rPr/>
      </w:pPr>
      <w:r>
        <w:rPr/>
        <w:t xml:space="preserve">- Fantasia – O nome fantasia fica a critério da empresa escolher, geralmente não consta  no Contrato Social ou CNPJ,  porém temos que seguir a padronização do CRF, sempre iniciando com “Farmácia”....   </w:t>
      </w:r>
    </w:p>
    <w:p>
      <w:pPr>
        <w:pStyle w:val="Normal"/>
        <w:jc w:val="both"/>
        <w:rPr/>
      </w:pPr>
      <w:r>
        <w:rPr/>
        <w:t xml:space="preserve">- Possui Matriz – Será marcado no caso da Filial que possui a Matriz inscrita no CRF/PR, nesse caso lançaremos o número da matriz no campo Insc. Matriz; </w:t>
      </w:r>
    </w:p>
    <w:p>
      <w:pPr>
        <w:pStyle w:val="Normal"/>
        <w:jc w:val="both"/>
        <w:rPr/>
      </w:pPr>
      <w:r>
        <w:rPr/>
        <w:t>- Matriz em outro UF – Marcar esse campo para filial que possui matriz em outra UF;</w:t>
      </w:r>
    </w:p>
    <w:p>
      <w:pPr>
        <w:pStyle w:val="Normal"/>
        <w:jc w:val="both"/>
        <w:rPr/>
      </w:pPr>
      <w:r>
        <w:rPr/>
        <w:t>- Situação da Firma – Ao efetivar o registro de uma empresa a Situação deve ficar como “Definitiva”;</w:t>
      </w:r>
    </w:p>
    <w:p>
      <w:pPr>
        <w:pStyle w:val="Normal"/>
        <w:jc w:val="both"/>
        <w:rPr/>
      </w:pPr>
      <w:r>
        <w:rPr/>
        <w:t>- Categoria da Empresa – A categoria da empresa vai depender de como consta no Contrato Social e CNPJ, podendo ser LTDA, Eireli, S/A, Municipal ....;</w:t>
      </w:r>
    </w:p>
    <w:p>
      <w:pPr>
        <w:pStyle w:val="Normal"/>
        <w:jc w:val="both"/>
        <w:rPr/>
      </w:pPr>
      <w:r>
        <w:rPr/>
        <w:t>- Condição da Firma – Regular (automático);</w:t>
      </w:r>
      <w:bookmarkStart w:id="0" w:name="_GoBack"/>
      <w:bookmarkEnd w:id="0"/>
    </w:p>
    <w:p>
      <w:pPr>
        <w:pStyle w:val="Normal"/>
        <w:jc w:val="both"/>
        <w:rPr/>
      </w:pPr>
      <w:r>
        <w:rPr/>
        <w:t>- Tipo da Empresa – de acordo com a categoria da empresa: Ex: LTDA – privada; Municipal – pública;</w:t>
      </w:r>
    </w:p>
    <w:p>
      <w:pPr>
        <w:pStyle w:val="Normal"/>
        <w:jc w:val="both"/>
        <w:rPr/>
      </w:pPr>
      <w:r>
        <w:rPr/>
        <w:t>- Natureza da Atividade – Farmácia / Farmácia com Manipulação ...</w:t>
      </w:r>
    </w:p>
    <w:p>
      <w:pPr>
        <w:pStyle w:val="Normal"/>
        <w:jc w:val="both"/>
        <w:rPr/>
      </w:pPr>
      <w:r>
        <w:rPr/>
        <w:t>- Tipo de Estabelecimentos – De acordo com a Natureza da Atividade;</w:t>
      </w:r>
    </w:p>
    <w:p>
      <w:pPr>
        <w:pStyle w:val="Normal"/>
        <w:jc w:val="both"/>
        <w:rPr/>
      </w:pPr>
      <w:r>
        <w:rPr/>
        <w:t xml:space="preserve">- Sub Natureza de Atividade –  ....  (algumas farmácias possuem serv. De vacinação)                        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7470140" cy="2494915"/>
            <wp:effectExtent l="0" t="0" r="0" b="0"/>
            <wp:docPr id="2" name="Imagem 2" descr="C:\Users\User\AppData\Local\Temp\Rar$DIa10944.45678\dado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:\Users\User\AppData\Local\Temp\Rar$DIa10944.45678\dados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01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/>
        <w:t>Dados de Cadastro ll</w:t>
      </w:r>
    </w:p>
    <w:p>
      <w:pPr>
        <w:pStyle w:val="Normal"/>
        <w:jc w:val="both"/>
        <w:rPr/>
      </w:pPr>
      <w:r>
        <w:rPr/>
        <w:t>- Data Aprovação Plenária – Lançar a data da Plenária que será referendado o registro da empresa;</w:t>
      </w:r>
    </w:p>
    <w:p>
      <w:pPr>
        <w:pStyle w:val="Normal"/>
        <w:jc w:val="both"/>
        <w:rPr/>
      </w:pPr>
      <w:r>
        <w:rPr/>
        <w:t>- Data Abertura da Empresa – É a data do registro na Junta Comercial, que geralmente fica no rodapé do Contrato Social, e também encontra-se no cartão do CNPJ;</w:t>
      </w:r>
    </w:p>
    <w:p>
      <w:pPr>
        <w:pStyle w:val="Normal"/>
        <w:jc w:val="both"/>
        <w:rPr/>
      </w:pPr>
      <w:r>
        <w:rPr/>
        <w:t>- Data de Reabilitação -  Esse campo será usado quando um estabelecimento solicitar a Reabilitação de Registro, lançar a data da Plenária que será referendado a reabilitação do Registro;</w:t>
      </w:r>
    </w:p>
    <w:p>
      <w:pPr>
        <w:pStyle w:val="Normal"/>
        <w:jc w:val="both"/>
        <w:rPr/>
      </w:pPr>
      <w:r>
        <w:rPr/>
        <w:t xml:space="preserve">- Data validade do Certificado – Só será usada quando houver necessidade de vincular um vencimento diferente ao padrão da CRT que é dia 31/03 do Ano seguinte a emissão da CRT. Por exemplo, quando o vínculo de trabalho de um profissional for por prazo determinado (caso o vencimento do contrato seja posterior a data padrão da CRT, deverá ser lançado a data de 30/03; </w:t>
      </w:r>
    </w:p>
    <w:p>
      <w:pPr>
        <w:pStyle w:val="Normal"/>
        <w:jc w:val="both"/>
        <w:rPr/>
      </w:pPr>
      <w:r>
        <w:rPr/>
        <w:t>- Observação do Certificado – Nesse campo será incluído alguma observação que deverá constar na Certidão de Regularidade (Geralmente CRTS de Farmácias Hospitalares – mandado de Segurança) – caso haja a necessidade de lançamento de alguma observação, será feita pelo colaborador da Sede, no ato da conferência do procedimento;</w:t>
      </w:r>
    </w:p>
    <w:p>
      <w:pPr>
        <w:pStyle w:val="Normal"/>
        <w:jc w:val="both"/>
        <w:rPr/>
      </w:pPr>
      <w:r>
        <w:rPr/>
        <w:t>- Quantidade de Leitos – Não estamos Usando *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****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drawing>
          <wp:inline distT="0" distB="0" distL="0" distR="0">
            <wp:extent cx="7381240" cy="2954655"/>
            <wp:effectExtent l="0" t="0" r="0" b="0"/>
            <wp:docPr id="3" name="Imagem 3" descr="C:\Users\User\AppData\Local\Temp\Rar$DIa10944.32533\conta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C:\Users\User\AppData\Local\Temp\Rar$DIa10944.32533\contatos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/>
        <w:t>Contatos</w:t>
      </w:r>
    </w:p>
    <w:p>
      <w:pPr>
        <w:pStyle w:val="Normal"/>
        <w:jc w:val="both"/>
        <w:rPr/>
      </w:pPr>
      <w:r>
        <w:rPr/>
        <w:t>CEP – CEP da Rua / Cidade</w:t>
      </w:r>
    </w:p>
    <w:p>
      <w:pPr>
        <w:pStyle w:val="Normal"/>
        <w:jc w:val="both"/>
        <w:rPr/>
      </w:pPr>
      <w:r>
        <w:rPr/>
        <w:t>Cidade – Localidade / Município – lembramos que Curitiba é dividida em Curitiba l, ll e lll, assim como Maringá l e ll, conforme determinado pelo dep. De fiscalização.</w:t>
      </w:r>
    </w:p>
    <w:p>
      <w:pPr>
        <w:pStyle w:val="Normal"/>
        <w:jc w:val="both"/>
        <w:rPr/>
      </w:pPr>
      <w:r>
        <w:rPr/>
        <w:t>Bairro – Nome do Bairro em que está localizado o estabelecimento;</w:t>
      </w:r>
    </w:p>
    <w:p>
      <w:pPr>
        <w:pStyle w:val="Normal"/>
        <w:jc w:val="both"/>
        <w:rPr/>
      </w:pPr>
      <w:r>
        <w:rPr/>
        <w:t>Logradouro – Escolher a opção correta, podendo ser: Av., Rua, Praça.... em seguida o nome da Av., rua ...., o número e, caso tenha o complemento. Ex.: sala ...;</w:t>
      </w:r>
    </w:p>
    <w:p>
      <w:pPr>
        <w:pStyle w:val="Normal"/>
        <w:jc w:val="both"/>
        <w:rPr/>
      </w:pPr>
      <w:r>
        <w:rPr/>
        <w:t>Telefone – Temos 4 campo para cadastramento de telefone / célula;</w:t>
      </w:r>
    </w:p>
    <w:p>
      <w:pPr>
        <w:pStyle w:val="Normal"/>
        <w:jc w:val="both"/>
        <w:rPr/>
      </w:pPr>
      <w:r>
        <w:rPr/>
        <w:t>Área – ******</w:t>
      </w:r>
    </w:p>
    <w:p>
      <w:pPr>
        <w:pStyle w:val="Normal"/>
        <w:jc w:val="both"/>
        <w:rPr/>
      </w:pPr>
      <w:r>
        <w:rPr/>
        <w:t>Permite Divulgar Dados de Cadastro *************</w:t>
      </w:r>
    </w:p>
    <w:p>
      <w:pPr>
        <w:pStyle w:val="Normal"/>
        <w:jc w:val="both"/>
        <w:rPr/>
      </w:pPr>
      <w:r>
        <w:rPr/>
        <w:t>Utilizar Endereço de Correspondência (Endereço do Grupo) *****</w:t>
      </w:r>
    </w:p>
    <w:p>
      <w:pPr>
        <w:pStyle w:val="Normal"/>
        <w:jc w:val="both"/>
        <w:rPr/>
      </w:pPr>
      <w:r>
        <w:rPr/>
        <w:t>Retirar correspondência no CRF ************</w:t>
      </w:r>
    </w:p>
    <w:p>
      <w:pPr>
        <w:pStyle w:val="Normal"/>
        <w:jc w:val="both"/>
        <w:rPr/>
      </w:pPr>
      <w:r>
        <w:rPr/>
        <w:t>e-mail – local para cadastrar e-mail do estabelecimento / repres legal ;</w:t>
      </w:r>
    </w:p>
    <w:p>
      <w:pPr>
        <w:pStyle w:val="Normal"/>
        <w:jc w:val="both"/>
        <w:rPr/>
      </w:pPr>
      <w:r>
        <w:rPr/>
        <w:t>e-mail Alternativo/Site - ***********</w:t>
      </w:r>
    </w:p>
    <w:p>
      <w:pPr>
        <w:pStyle w:val="Normal"/>
        <w:jc w:val="both"/>
        <w:rPr/>
      </w:pPr>
      <w:r>
        <w:rPr/>
        <w:t>Forma de envio de Boletos *************</w:t>
      </w:r>
    </w:p>
    <w:p>
      <w:pPr>
        <w:pStyle w:val="Normal"/>
        <w:jc w:val="both"/>
        <w:rPr/>
      </w:pPr>
      <w:r>
        <w:rPr/>
        <w:t>Observação *************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/>
      </w:r>
    </w:p>
    <w:sectPr>
      <w:type w:val="nextPage"/>
      <w:pgSz w:w="11906" w:h="16838"/>
      <w:pgMar w:left="142" w:right="140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Application>LibreOffice/6.4.6.2$Windows_x86 LibreOffice_project/0ce51a4fd21bff07a5c061082cc82c5ed232f115</Application>
  <Pages>3</Pages>
  <Words>617</Words>
  <Characters>3157</Characters>
  <CharactersWithSpaces>3837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2021-06-08T12:38:00Z</dcterms:created>
  <dc:creator>User</dc:creator>
  <dc:description/>
  <dc:language>pt-BR</dc:language>
  <cp:lastModifiedBy>User</cp:lastModifiedBy>
  <dcterms:modified xsi:type="dcterms:W3CDTF">2021-08-12T01:08:00Z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