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Rule="auto"/>
        <w:contextualSpacing w:val="0"/>
        <w:jc w:val="center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Lauryl Zenobi </w:t>
      </w:r>
    </w:p>
    <w:p w:rsidR="00000000" w:rsidDel="00000000" w:rsidP="00000000" w:rsidRDefault="00000000" w:rsidRPr="00000000">
      <w:p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contextualSpacing w:val="0"/>
        <w:jc w:val="center"/>
        <w:rPr/>
      </w:pPr>
      <w:hyperlink r:id="rId5">
        <w:r w:rsidDel="00000000" w:rsidR="00000000" w:rsidRPr="00000000">
          <w:rPr>
            <w:rFonts w:ascii="Roboto" w:cs="Roboto" w:eastAsia="Roboto" w:hAnsi="Roboto"/>
            <w:sz w:val="20"/>
            <w:szCs w:val="20"/>
            <w:rtl w:val="0"/>
          </w:rPr>
          <w:t xml:space="preserve">laurylzenobi@gmail.com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●  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Full resume and portfolio at </w:t>
      </w:r>
      <w:hyperlink r:id="rId6">
        <w:r w:rsidDel="00000000" w:rsidR="00000000" w:rsidRPr="00000000">
          <w:rPr>
            <w:rFonts w:ascii="Roboto" w:cs="Roboto" w:eastAsia="Roboto" w:hAnsi="Roboto"/>
            <w:sz w:val="20"/>
            <w:szCs w:val="20"/>
            <w:u w:val="single"/>
            <w:rtl w:val="0"/>
          </w:rPr>
          <w:t xml:space="preserve">laurylzenobi.com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 ●  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808.557.0182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Rule="auto"/>
        <w:contextualSpacing w:val="0"/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Summary</w:t>
      </w:r>
    </w:p>
    <w:p w:rsidR="00000000" w:rsidDel="00000000" w:rsidP="00000000" w:rsidRDefault="00000000" w:rsidRPr="00000000">
      <w:p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contextualSpacing w:val="0"/>
        <w:rPr/>
      </w:pPr>
      <w:r w:rsidDel="00000000" w:rsidR="00000000" w:rsidRPr="00000000">
        <w:rPr>
          <w:rtl w:val="0"/>
        </w:rPr>
        <w:t xml:space="preserve">I am an applied anthropologist with a passion for translating ethnographic insights into awesome user experiences. My expertise includes: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20" w:lineRule="auto"/>
        <w:ind w:left="720" w:hanging="360"/>
        <w:contextualSpacing w:val="1"/>
        <w:rPr>
          <w:rFonts w:ascii="Roboto" w:cs="Roboto" w:eastAsia="Roboto" w:hAnsi="Roboto"/>
          <w:b w:val="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User research:</w:t>
      </w:r>
      <w:r w:rsidDel="00000000" w:rsidR="00000000" w:rsidRPr="00000000">
        <w:rPr>
          <w:rtl w:val="0"/>
        </w:rPr>
        <w:t xml:space="preserve"> Identifying triggers, behaviors, and pain points through user interviews, </w:t>
      </w:r>
      <w:r w:rsidDel="00000000" w:rsidR="00000000" w:rsidRPr="00000000">
        <w:rPr>
          <w:rtl w:val="0"/>
        </w:rPr>
        <w:t xml:space="preserve">surveys</w:t>
      </w:r>
      <w:r w:rsidDel="00000000" w:rsidR="00000000" w:rsidRPr="00000000">
        <w:rPr>
          <w:rtl w:val="0"/>
        </w:rPr>
        <w:t xml:space="preserve">, and ethnographic studies (Projects: UX DC Lady’s lab, Interrorview, WMATA app).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20" w:lineRule="auto"/>
        <w:ind w:left="720" w:hanging="360"/>
        <w:contextualSpacing w:val="1"/>
        <w:rPr>
          <w:rFonts w:ascii="Roboto" w:cs="Roboto" w:eastAsia="Roboto" w:hAnsi="Roboto"/>
          <w:b w:val="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Product management: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Synthesizing user research to innovate on product offerings and create personas, user journeys, wireframes, and product road maps (Projects: AnthroGuide, AAA website redesign).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20" w:lineRule="auto"/>
        <w:ind w:left="720" w:hanging="360"/>
        <w:contextualSpacing w:val="1"/>
        <w:rPr>
          <w:rFonts w:ascii="Roboto" w:cs="Roboto" w:eastAsia="Roboto" w:hAnsi="Roboto"/>
          <w:b w:val="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Usability testing:</w:t>
      </w:r>
      <w:r w:rsidDel="00000000" w:rsidR="00000000" w:rsidRPr="00000000">
        <w:rPr>
          <w:rtl w:val="0"/>
        </w:rPr>
        <w:t xml:space="preserve"> Conducting guerilla and usability testing to validate ideas and iterate on designs (Projects: Interrorview, WMATA app, UX DC Lady’s lab, AnthroGuide).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20" w:lineRule="auto"/>
        <w:ind w:left="720" w:hanging="360"/>
        <w:contextualSpacing w:val="1"/>
        <w:rPr>
          <w:rFonts w:ascii="Roboto" w:cs="Roboto" w:eastAsia="Roboto" w:hAnsi="Roboto"/>
          <w:b w:val="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Ethnography:</w:t>
      </w:r>
      <w:r w:rsidDel="00000000" w:rsidR="00000000" w:rsidRPr="00000000">
        <w:rPr>
          <w:rtl w:val="0"/>
        </w:rPr>
        <w:t xml:space="preserve"> I’ve designed and led several research projects including a long-term study of hula halau in Hawaii (2010-2011), a rapid assessment of vaccination compliance among school-age Somali children in Seattle (2013), and qualitative interviews/contextual inquiry of ceramic makers in Indonesia (2015).</w:t>
      </w:r>
    </w:p>
    <w:p w:rsidR="00000000" w:rsidDel="00000000" w:rsidP="00000000" w:rsidRDefault="00000000" w:rsidRPr="00000000">
      <w:pPr>
        <w:pStyle w:val="Heading1"/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76" w:lineRule="auto"/>
        <w:contextualSpacing w:val="0"/>
        <w:rPr/>
      </w:pPr>
      <w:bookmarkStart w:colFirst="0" w:colLast="0" w:name="_mn5mww5zpeb2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contextualSpacing w:val="0"/>
        <w:rPr/>
      </w:pPr>
      <w:bookmarkStart w:colFirst="0" w:colLast="0" w:name="_igdx1kojro3z" w:id="1"/>
      <w:bookmarkEnd w:id="1"/>
      <w:r w:rsidDel="00000000" w:rsidR="00000000" w:rsidRPr="00000000">
        <w:rPr>
          <w:rtl w:val="0"/>
        </w:rPr>
        <w:t xml:space="preserve">Professional experience</w:t>
      </w:r>
    </w:p>
    <w:p w:rsidR="00000000" w:rsidDel="00000000" w:rsidP="00000000" w:rsidRDefault="00000000" w:rsidRPr="00000000">
      <w:pPr>
        <w:pStyle w:val="Heading2"/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76" w:lineRule="auto"/>
        <w:contextualSpacing w:val="0"/>
        <w:rPr/>
      </w:pPr>
      <w:bookmarkStart w:colFirst="0" w:colLast="0" w:name="_i1bmk16b8ou4" w:id="2"/>
      <w:bookmarkEnd w:id="2"/>
      <w:r w:rsidDel="00000000" w:rsidR="00000000" w:rsidRPr="00000000">
        <w:rPr>
          <w:rtl w:val="0"/>
        </w:rPr>
        <w:t xml:space="preserve">AnthroGuide Coordinator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76" w:lineRule="auto"/>
        <w:contextualSpacing w:val="0"/>
        <w:rPr>
          <w:rFonts w:ascii="Merriweather" w:cs="Merriweather" w:eastAsia="Merriweather" w:hAnsi="Merriweather"/>
          <w:i w:val="1"/>
          <w:sz w:val="20"/>
          <w:szCs w:val="20"/>
        </w:rPr>
      </w:pPr>
      <w:bookmarkStart w:colFirst="0" w:colLast="0" w:name="_2eimwfdsg8c9" w:id="3"/>
      <w:bookmarkEnd w:id="3"/>
      <w:r w:rsidDel="00000000" w:rsidR="00000000" w:rsidRPr="00000000">
        <w:rPr>
          <w:rFonts w:ascii="Merriweather" w:cs="Merriweather" w:eastAsia="Merriweather" w:hAnsi="Merriweather"/>
          <w:sz w:val="18"/>
          <w:szCs w:val="18"/>
          <w:rtl w:val="0"/>
        </w:rPr>
        <w:t xml:space="preserve">AMERICAN ANTHROPOLOGICAL ASSOCIATION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ab/>
        <w:tab/>
        <w:t xml:space="preserve">     </w:t>
        <w:tab/>
        <w:tab/>
        <w:t xml:space="preserve">   </w:t>
        <w:tab/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Merriweather" w:cs="Merriweather" w:eastAsia="Merriweather" w:hAnsi="Merriweather"/>
          <w:i w:val="1"/>
          <w:sz w:val="20"/>
          <w:szCs w:val="20"/>
          <w:rtl w:val="0"/>
        </w:rPr>
        <w:t xml:space="preserve">Feb 2016-present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anage the AnthroGuide product, increasing revenues by $50k/22% and generating </w:t>
      </w:r>
      <w:r w:rsidDel="00000000" w:rsidR="00000000" w:rsidRPr="00000000">
        <w:rPr>
          <w:rtl w:val="0"/>
        </w:rPr>
        <w:t xml:space="preserve">over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$280k in sales while advocating for user needs and agile/innovation strategies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tl w:val="0"/>
        </w:rPr>
        <w:t xml:space="preserve">Led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a user-centered </w:t>
      </w:r>
      <w:r w:rsidDel="00000000" w:rsidR="00000000" w:rsidRPr="00000000">
        <w:rPr>
          <w:rtl w:val="0"/>
        </w:rPr>
        <w:t xml:space="preserve">redesign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of the AnthroGuide, driven by qualitative and quantitative research of </w:t>
      </w:r>
      <w:r w:rsidDel="00000000" w:rsidR="00000000" w:rsidRPr="00000000">
        <w:rPr>
          <w:rtl w:val="0"/>
        </w:rPr>
        <w:t xml:space="preserve">over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200 users, resulting in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an improved UI/UX of AnthroGuide website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 and print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Created a new pricing structure informed by user research, qualitative, and quantitative analyses, presenting digestible research insights to stakeholders and Executive Office during the process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Supervise production, layout, graphic design, proof-reading, printing, and distribution of AnthroGuide product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tl w:val="0"/>
        </w:rPr>
        <w:t xml:space="preserve">Responsible for hiring and supervising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 two temporary</w:t>
      </w:r>
      <w:r w:rsidDel="00000000" w:rsidR="00000000" w:rsidRPr="00000000">
        <w:rPr>
          <w:rtl w:val="0"/>
        </w:rPr>
        <w:t xml:space="preserve"> employees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 annually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76" w:lineRule="auto"/>
        <w:contextualSpacing w:val="0"/>
        <w:rPr/>
      </w:pPr>
      <w:bookmarkStart w:colFirst="0" w:colLast="0" w:name="_gt9p4wpdyqc4" w:id="4"/>
      <w:bookmarkEnd w:id="4"/>
      <w:r w:rsidDel="00000000" w:rsidR="00000000" w:rsidRPr="00000000">
        <w:rPr>
          <w:rtl w:val="0"/>
        </w:rPr>
        <w:t xml:space="preserve">Archaeology Public Outreach Coordinator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contextualSpacing w:val="0"/>
        <w:rPr>
          <w:rFonts w:ascii="Merriweather" w:cs="Merriweather" w:eastAsia="Merriweather" w:hAnsi="Merriweather"/>
          <w:i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18"/>
          <w:szCs w:val="18"/>
          <w:rtl w:val="0"/>
        </w:rPr>
        <w:t xml:space="preserve">BURKE MUSEUM OF NATURAL HISTORY </w:t>
      </w:r>
      <w:r w:rsidDel="00000000" w:rsidR="00000000" w:rsidRPr="00000000">
        <w:rPr>
          <w:rFonts w:ascii="Lora" w:cs="Lora" w:eastAsia="Lora" w:hAnsi="Lora"/>
          <w:i w:val="1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Merriweather" w:cs="Merriweather" w:eastAsia="Merriweather" w:hAnsi="Merriweather"/>
          <w:sz w:val="18"/>
          <w:szCs w:val="18"/>
          <w:rtl w:val="0"/>
        </w:rPr>
        <w:t xml:space="preserve"> CULTURE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ab/>
        <w:t xml:space="preserve">       </w:t>
        <w:tab/>
        <w:t xml:space="preserve">       </w:t>
      </w:r>
      <w:r w:rsidDel="00000000" w:rsidR="00000000" w:rsidRPr="00000000">
        <w:rPr>
          <w:rtl w:val="0"/>
        </w:rPr>
        <w:t xml:space="preserve"> </w:t>
        <w:tab/>
        <w:t xml:space="preserve">        </w:t>
      </w:r>
      <w:r w:rsidDel="00000000" w:rsidR="00000000" w:rsidRPr="00000000">
        <w:rPr>
          <w:rFonts w:ascii="Merriweather" w:cs="Merriweather" w:eastAsia="Merriweather" w:hAnsi="Merriweather"/>
          <w:i w:val="1"/>
          <w:sz w:val="20"/>
          <w:szCs w:val="20"/>
          <w:rtl w:val="0"/>
        </w:rPr>
        <w:t xml:space="preserve">Dec 2013 - Aug 2015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ind w:left="720" w:hanging="360"/>
      </w:pPr>
      <w:r w:rsidDel="00000000" w:rsidR="00000000" w:rsidRPr="00000000">
        <w:rPr>
          <w:rtl w:val="0"/>
        </w:rPr>
        <w:t xml:space="preserve">Served as </w:t>
      </w:r>
      <w:r w:rsidDel="00000000" w:rsidR="00000000" w:rsidRPr="00000000">
        <w:rPr>
          <w:rtl w:val="0"/>
        </w:rPr>
        <w:t xml:space="preserve">point of contact for public inquiries, artifact identifications, historical research 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Planned 4-5 annual museum-wide and department-specific educational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events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 each year, </w:t>
      </w:r>
      <w:r w:rsidDel="00000000" w:rsidR="00000000" w:rsidRPr="00000000">
        <w:rPr>
          <w:rtl w:val="0"/>
        </w:rPr>
        <w:t xml:space="preserve">managed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 volunteers for special events, supervised high school interns 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Created educational outreach projects for PreK-12 and diverse cultural audiences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76" w:lineRule="auto"/>
        <w:contextualSpacing w:val="0"/>
        <w:rPr/>
      </w:pPr>
      <w:bookmarkStart w:colFirst="0" w:colLast="0" w:name="_l310hwa68tky" w:id="5"/>
      <w:bookmarkEnd w:id="5"/>
      <w:r w:rsidDel="00000000" w:rsidR="00000000" w:rsidRPr="00000000">
        <w:rPr>
          <w:rtl w:val="0"/>
        </w:rPr>
        <w:t xml:space="preserve">Archaeologist</w:t>
      </w:r>
    </w:p>
    <w:p w:rsidR="00000000" w:rsidDel="00000000" w:rsidP="00000000" w:rsidRDefault="00000000" w:rsidRPr="00000000">
      <w:p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contextualSpacing w:val="0"/>
        <w:rPr>
          <w:rFonts w:ascii="Merriweather" w:cs="Merriweather" w:eastAsia="Merriweather" w:hAnsi="Merriweather"/>
          <w:i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18"/>
          <w:szCs w:val="18"/>
          <w:rtl w:val="0"/>
        </w:rPr>
        <w:t xml:space="preserve">RECHTMAN CONSULTING, LLC.</w:t>
        <w:tab/>
        <w:tab/>
        <w:t xml:space="preserve">        </w:t>
        <w:tab/>
        <w:tab/>
        <w:tab/>
        <w:t xml:space="preserve">                    </w:t>
        <w:tab/>
      </w:r>
      <w:r w:rsidDel="00000000" w:rsidR="00000000" w:rsidRPr="00000000">
        <w:rPr>
          <w:rFonts w:ascii="Merriweather" w:cs="Merriweather" w:eastAsia="Merriweather" w:hAnsi="Merriweather"/>
          <w:i w:val="1"/>
          <w:sz w:val="20"/>
          <w:szCs w:val="20"/>
          <w:rtl w:val="0"/>
        </w:rPr>
        <w:t xml:space="preserve">Dec 2011-Sep 2013 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tl w:val="0"/>
        </w:rPr>
        <w:t xml:space="preserve">Participated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 in all aspects of archaeological surveys, assessments and excavation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Prepared lab and field reports for archaeological permitting and preservation</w:t>
      </w:r>
    </w:p>
    <w:p w:rsidR="00000000" w:rsidDel="00000000" w:rsidP="00000000" w:rsidRDefault="00000000" w:rsidRPr="00000000">
      <w:pPr>
        <w:pStyle w:val="Heading1"/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contextualSpacing w:val="0"/>
        <w:rPr/>
      </w:pPr>
      <w:bookmarkStart w:colFirst="0" w:colLast="0" w:name="_qqun9lg8tkd6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76" w:lineRule="auto"/>
        <w:contextualSpacing w:val="0"/>
        <w:rPr/>
      </w:pPr>
      <w:bookmarkStart w:colFirst="0" w:colLast="0" w:name="_ihgozkqn7ddv" w:id="7"/>
      <w:bookmarkEnd w:id="7"/>
      <w:r w:rsidDel="00000000" w:rsidR="00000000" w:rsidRPr="00000000">
        <w:rPr>
          <w:rtl w:val="0"/>
        </w:rPr>
        <w:t xml:space="preserve">Education</w:t>
        <w:tab/>
        <w:tab/>
      </w:r>
    </w:p>
    <w:p w:rsidR="00000000" w:rsidDel="00000000" w:rsidP="00000000" w:rsidRDefault="00000000" w:rsidRPr="00000000">
      <w:p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contextualSpacing w:val="0"/>
        <w:rPr>
          <w:rFonts w:ascii="Merriweather" w:cs="Merriweather" w:eastAsia="Merriweather" w:hAnsi="Merriweather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2016</w:t>
        <w:tab/>
        <w:t xml:space="preserve"> </w:t>
        <w:tab/>
        <w:t xml:space="preserve">MA Archaeology (PhD candidate), </w:t>
      </w:r>
      <w:r w:rsidDel="00000000" w:rsidR="00000000" w:rsidRPr="00000000">
        <w:rPr>
          <w:rFonts w:ascii="Merriweather" w:cs="Merriweather" w:eastAsia="Merriweather" w:hAnsi="Merriweather"/>
          <w:sz w:val="18"/>
          <w:szCs w:val="18"/>
          <w:rtl w:val="0"/>
        </w:rPr>
        <w:t xml:space="preserve">UNIVERSITY </w:t>
      </w:r>
      <w:r w:rsidDel="00000000" w:rsidR="00000000" w:rsidRPr="00000000">
        <w:rPr>
          <w:rFonts w:ascii="Merriweather" w:cs="Merriweather" w:eastAsia="Merriweather" w:hAnsi="Merriweather"/>
          <w:i w:val="1"/>
          <w:sz w:val="18"/>
          <w:szCs w:val="18"/>
          <w:rtl w:val="0"/>
        </w:rPr>
        <w:t xml:space="preserve">of</w:t>
      </w:r>
      <w:r w:rsidDel="00000000" w:rsidR="00000000" w:rsidRPr="00000000">
        <w:rPr>
          <w:rFonts w:ascii="Merriweather" w:cs="Merriweather" w:eastAsia="Merriweather" w:hAnsi="Merriweather"/>
          <w:sz w:val="18"/>
          <w:szCs w:val="18"/>
          <w:rtl w:val="0"/>
        </w:rPr>
        <w:t xml:space="preserve"> WASHINGTON</w:t>
      </w:r>
    </w:p>
    <w:p w:rsidR="00000000" w:rsidDel="00000000" w:rsidP="00000000" w:rsidRDefault="00000000" w:rsidRPr="00000000">
      <w:p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contextualSpacing w:val="0"/>
        <w:rPr>
          <w:rFonts w:ascii="Merriweather" w:cs="Merriweather" w:eastAsia="Merriweather" w:hAnsi="Merriweather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2011</w:t>
        <w:tab/>
        <w:tab/>
        <w:t xml:space="preserve">BA Anthropology,  </w:t>
      </w:r>
      <w:r w:rsidDel="00000000" w:rsidR="00000000" w:rsidRPr="00000000">
        <w:rPr>
          <w:rFonts w:ascii="Merriweather" w:cs="Merriweather" w:eastAsia="Merriweather" w:hAnsi="Merriweather"/>
          <w:sz w:val="18"/>
          <w:szCs w:val="18"/>
          <w:rtl w:val="0"/>
        </w:rPr>
        <w:t xml:space="preserve">UNIVERSITY </w:t>
      </w:r>
      <w:r w:rsidDel="00000000" w:rsidR="00000000" w:rsidRPr="00000000">
        <w:rPr>
          <w:rFonts w:ascii="Merriweather" w:cs="Merriweather" w:eastAsia="Merriweather" w:hAnsi="Merriweather"/>
          <w:i w:val="1"/>
          <w:sz w:val="18"/>
          <w:szCs w:val="18"/>
          <w:rtl w:val="0"/>
        </w:rPr>
        <w:t xml:space="preserve">of</w:t>
      </w:r>
      <w:r w:rsidDel="00000000" w:rsidR="00000000" w:rsidRPr="00000000">
        <w:rPr>
          <w:rFonts w:ascii="Merriweather" w:cs="Merriweather" w:eastAsia="Merriweather" w:hAnsi="Merriweather"/>
          <w:sz w:val="18"/>
          <w:szCs w:val="18"/>
          <w:rtl w:val="0"/>
        </w:rPr>
        <w:t xml:space="preserve"> HAWAII </w:t>
      </w:r>
      <w:r w:rsidDel="00000000" w:rsidR="00000000" w:rsidRPr="00000000">
        <w:rPr>
          <w:rFonts w:ascii="Merriweather" w:cs="Merriweather" w:eastAsia="Merriweather" w:hAnsi="Merriweather"/>
          <w:i w:val="1"/>
          <w:sz w:val="18"/>
          <w:szCs w:val="18"/>
          <w:rtl w:val="0"/>
        </w:rPr>
        <w:t xml:space="preserve">at</w:t>
      </w:r>
      <w:r w:rsidDel="00000000" w:rsidR="00000000" w:rsidRPr="00000000">
        <w:rPr>
          <w:rFonts w:ascii="Merriweather" w:cs="Merriweather" w:eastAsia="Merriweather" w:hAnsi="Merriweather"/>
          <w:sz w:val="18"/>
          <w:szCs w:val="18"/>
          <w:rtl w:val="0"/>
        </w:rPr>
        <w:t xml:space="preserve"> HILO</w:t>
      </w:r>
    </w:p>
    <w:p w:rsidR="00000000" w:rsidDel="00000000" w:rsidP="00000000" w:rsidRDefault="00000000" w:rsidRPr="00000000">
      <w:pPr>
        <w:pStyle w:val="Heading1"/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contextualSpacing w:val="0"/>
        <w:rPr/>
      </w:pPr>
      <w:bookmarkStart w:colFirst="0" w:colLast="0" w:name="_gwxeteuot84i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76" w:lineRule="auto"/>
        <w:contextualSpacing w:val="0"/>
        <w:rPr/>
      </w:pPr>
      <w:bookmarkStart w:colFirst="0" w:colLast="0" w:name="_uu5ay74z21lo" w:id="9"/>
      <w:bookmarkEnd w:id="9"/>
      <w:r w:rsidDel="00000000" w:rsidR="00000000" w:rsidRPr="00000000">
        <w:rPr>
          <w:rtl w:val="0"/>
        </w:rPr>
        <w:t xml:space="preserve">Tool Set</w:t>
      </w:r>
    </w:p>
    <w:p w:rsidR="00000000" w:rsidDel="00000000" w:rsidP="00000000" w:rsidRDefault="00000000" w:rsidRPr="00000000">
      <w:p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contextualSpacing w:val="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HTML5/CSS3,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Git,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 Sketch, Balsamiq, Proto.io, Marvel, UXPin, InVision, Adobe suite (Illustrator, InDesign, Photoshop), Canva, SurveyMonkey/SurveyGizmo, Unbounce, Webflow,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WordPress, CMS,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 CRM databases, R/RStudio.</w:t>
      </w:r>
    </w:p>
    <w:p w:rsidR="00000000" w:rsidDel="00000000" w:rsidP="00000000" w:rsidRDefault="00000000" w:rsidRPr="00000000">
      <w:p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76" w:lineRule="auto"/>
        <w:contextualSpacing w:val="0"/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Professional membership</w:t>
      </w:r>
    </w:p>
    <w:p w:rsidR="00000000" w:rsidDel="00000000" w:rsidP="00000000" w:rsidRDefault="00000000" w:rsidRPr="00000000">
      <w:p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UXPA, DC Chapter</w:t>
      </w:r>
    </w:p>
    <w:p w:rsidR="00000000" w:rsidDel="00000000" w:rsidP="00000000" w:rsidRDefault="00000000" w:rsidRPr="00000000">
      <w:pPr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American Anthropological Association</w:t>
      </w:r>
    </w:p>
    <w:sectPr>
      <w:headerReference r:id="rId7" w:type="default"/>
      <w:pgSz w:h="15840" w:w="12240"/>
      <w:pgMar w:bottom="1440" w:top="1440" w:left="1800" w:right="180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Georgia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widowControl w:val="0"/>
      <w:pBdr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contextualSpacing w:val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Roboto" w:cs="Roboto" w:eastAsia="Roboto" w:hAnsi="Roboto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6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before="360" w:line="240" w:lineRule="auto"/>
      <w:contextualSpacing w:val="1"/>
    </w:pPr>
    <w:rPr>
      <w:rFonts w:ascii="Merriweather" w:cs="Merriweather" w:eastAsia="Merriweather" w:hAnsi="Merriweather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after="40" w:before="280" w:line="240" w:lineRule="auto"/>
      <w:contextualSpacing w:val="1"/>
    </w:pPr>
    <w:rPr>
      <w:rFonts w:ascii="Roboto Medium" w:cs="Roboto Medium" w:eastAsia="Roboto Medium" w:hAnsi="Roboto Medium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yperlink" Target="mailto:laurylzenobi@gmail.com" TargetMode="External"/><Relationship Id="rId6" Type="http://schemas.openxmlformats.org/officeDocument/2006/relationships/hyperlink" Target="http://laurylzenobi.com" TargetMode="Externa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ora-italic.ttf"/><Relationship Id="rId10" Type="http://schemas.openxmlformats.org/officeDocument/2006/relationships/font" Target="fonts/Lora-bold.ttf"/><Relationship Id="rId13" Type="http://schemas.openxmlformats.org/officeDocument/2006/relationships/font" Target="fonts/Merriweather-regular.ttf"/><Relationship Id="rId12" Type="http://schemas.openxmlformats.org/officeDocument/2006/relationships/font" Target="fonts/Lora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Lora-regular.ttf"/><Relationship Id="rId15" Type="http://schemas.openxmlformats.org/officeDocument/2006/relationships/font" Target="fonts/Merriweather-italic.ttf"/><Relationship Id="rId14" Type="http://schemas.openxmlformats.org/officeDocument/2006/relationships/font" Target="fonts/Merriweather-bold.ttf"/><Relationship Id="rId16" Type="http://schemas.openxmlformats.org/officeDocument/2006/relationships/font" Target="fonts/Merriweather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