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测试文档标题</w:t>
      </w:r>
    </w:p>
    <w:p>
      <w:r>
        <w:t>这是一段用于测试 docx 抽取的中文内容。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上证指数</w:t>
            </w:r>
          </w:p>
        </w:tc>
        <w:tc>
          <w:tcPr>
            <w:tcW w:type="dxa" w:w="4320"/>
          </w:tcPr>
          <w:p>
            <w:r>
              <w:t>4094.4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