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>
          <w:color w:val="FF0000"/>
        </w:rPr>
        <w:t>{</w:t>
      </w:r>
      <w:r>
        <w:rPr/>
        <w:t>Texto informe</w:t>
      </w:r>
      <w:r>
        <w:rPr>
          <w:color w:val="FF0000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Redes Neuronales - TP1 - MLP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Alvarez - Bordón - Santos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Septiembre 2016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Resumen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 diseñaron modelos de perceptrón multicapa (MLP) para los dos ejercicios propuestos. En ambos casos se utilizaron redes con una única capa oculta, y el algoritmo de retropropagación para su entrenamiento. Distintas configuraciones de parámetros y neuronas fueron testeados. Se presentan los resultados obtenidos para los distintos casos.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 . Modelos MLP aplicados al diagnóstico de cáncer de mama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FF0000"/>
        </w:rPr>
        <w:t>{</w:t>
      </w:r>
      <w:r>
        <w:rPr/>
        <w:t>texto diego</w:t>
      </w:r>
      <w:r>
        <w:rPr>
          <w:color w:val="FF0000"/>
        </w:rPr>
        <w:t>}</w:t>
      </w:r>
    </w:p>
    <w:p>
      <w:pPr>
        <w:pStyle w:val="Normal"/>
        <w:spacing w:before="0" w:after="0"/>
        <w:rPr/>
      </w:pPr>
      <w:r>
        <w:rPr/>
        <w:t>2. Modelos MLP aplicados al análisis de eficiencia energética en edificios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FF0000"/>
        </w:rPr>
        <w:t>{</w:t>
      </w:r>
      <w:r>
        <w:rPr/>
        <w:t>Voy a separar las secciones de manera idéntica a la de diego para ser consistentes</w:t>
      </w:r>
    </w:p>
    <w:p>
      <w:pPr>
        <w:pStyle w:val="Normal"/>
        <w:spacing w:before="0" w:after="0"/>
        <w:rPr/>
      </w:pPr>
      <w:r>
        <w:rPr/>
        <w:t>1.1 introducción</w:t>
      </w:r>
    </w:p>
    <w:p>
      <w:pPr>
        <w:pStyle w:val="Normal"/>
        <w:spacing w:before="0" w:after="0"/>
        <w:rPr/>
      </w:pPr>
      <w:r>
        <w:rPr/>
        <w:t xml:space="preserve">1.2 análisis de la red </w:t>
      </w:r>
      <w:r>
        <w:rPr>
          <w:color w:val="FF0000"/>
        </w:rPr>
        <w:t>(((</w:t>
      </w:r>
      <w:r>
        <w:rPr>
          <w:u w:val="single"/>
        </w:rPr>
        <w:t>o “análisis en primera instancia” o “primera arquitectura” o similar</w:t>
      </w:r>
      <w:r>
        <w:rPr>
          <w:color w:val="FF0000"/>
        </w:rPr>
        <w:t>)))</w:t>
      </w:r>
    </w:p>
    <w:p>
      <w:pPr>
        <w:pStyle w:val="Normal"/>
        <w:spacing w:before="0" w:after="0"/>
        <w:rPr/>
      </w:pPr>
      <w:r>
        <w:rPr/>
        <w:t>1.3 preprocesamiento de datos</w:t>
      </w:r>
    </w:p>
    <w:p>
      <w:pPr>
        <w:pStyle w:val="Normal"/>
        <w:spacing w:before="0" w:after="0"/>
        <w:rPr/>
      </w:pPr>
      <w:r>
        <w:rPr/>
        <w:t>1.4 arquitectura de la red</w:t>
      </w:r>
    </w:p>
    <w:p>
      <w:pPr>
        <w:pStyle w:val="Normal"/>
        <w:spacing w:before="0" w:after="0"/>
        <w:rPr/>
      </w:pPr>
      <w:r>
        <w:rPr/>
        <w:t>1.5 implementación de la red</w:t>
      </w:r>
    </w:p>
    <w:p>
      <w:pPr>
        <w:pStyle w:val="Normal"/>
        <w:spacing w:before="0" w:after="0"/>
        <w:rPr/>
      </w:pPr>
      <w:r>
        <w:rPr/>
        <w:t>1.6 experimentación y resultados</w:t>
      </w:r>
    </w:p>
    <w:p>
      <w:pPr>
        <w:pStyle w:val="Normal"/>
        <w:spacing w:before="0" w:after="0"/>
        <w:rPr/>
      </w:pPr>
      <w:r>
        <w:rPr/>
        <w:t>1.7 conclusiones</w:t>
      </w:r>
    </w:p>
    <w:p>
      <w:pPr>
        <w:pStyle w:val="Normal"/>
        <w:spacing w:before="0" w:after="0"/>
        <w:rPr/>
      </w:pPr>
      <w:r>
        <w:rPr>
          <w:color w:val="FF0000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2.1 Introducción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333333"/>
        </w:rPr>
        <w:t xml:space="preserve">El objetivo en este caso consistió en predecir el valor de carga energética necesaria para la calefacción y refrigeración de edificios a partir de ciertas características de los mismos. El conjunto de datos contaba con valores sobre 8 características distintas a tener en cuenta y se debió entrenar al sistema a partir de 500 resultados dados tanto para calefacción como para refrigeración.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333333"/>
        </w:rPr>
        <w:t>2.2 Análisis de la red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En primera instancia utilizamos una arquitectura similar a la implementada en la primera parte del trabajo. Una capa de entrada de 8 + 1 neuronas, una única capa oculta de número de neuronas variables entre 5 y 8, función de activación sigmoide de tipo bipolar </w:t>
      </w:r>
      <w:r>
        <w:rPr>
          <w:color w:val="333333"/>
        </w:rPr>
        <w:t>(tanh(βX)) y en este caso</w:t>
      </w:r>
      <w:r>
        <w:rPr/>
        <w:t xml:space="preserve"> 2 neuronas en la capa de salida de salida, una para la carga de refrigeración y otra para la carga de calefacción. Contrario a lo que esperábamos la red no lograba aprender, obteniendo valores de salida para las cargas de refrigeración y calentamiento poco correlacionados con los de los datos de entrenamiento, no logrando bajar el error de entrenamiento. Debido a esto, lo siguiente fue empezar a cambiar la arquitectura de la red, variando los parámetros de activación, taza de aprendizaje y número de neuronas, sin obtener mejoras significativas.</w:t>
      </w:r>
    </w:p>
    <w:p>
      <w:pPr>
        <w:pStyle w:val="Normal"/>
        <w:spacing w:before="0" w:after="0"/>
        <w:rPr/>
      </w:pPr>
      <w:r>
        <w:rPr/>
        <w:t xml:space="preserve">Pasamos a cambiar la función de activación, optando por una lineal  (f(X)=x), obteniendo valores de capa de salida más acorde a lo esperado, con lo que se utilizó este tipo de función para la arquitectura final de la res </w:t>
      </w:r>
      <w:r>
        <w:rPr>
          <w:color w:val="FF0000"/>
        </w:rPr>
        <w:t>(justificación de por qué sucede eso?)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333333"/>
        </w:rPr>
        <w:t>2.3 Procesamiento de datos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333333"/>
        </w:rPr>
        <w:t>De manera análoga al caso anterior, en vista de que las medias y varianzas de unos y otros atributos difieren significativamente y hacen que ciertos dominen en detrimento de otros, pasamos a normalizar los datos para uniformarlos. De esta forma los atributos normalizados tienen media cero y varianza 1, moviéndose en un rango de valores similar. A los datos asociados a las cargas de refrigeración y calefacciones no se les aplicó la normalización.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333333"/>
        </w:rPr>
        <w:t>2.4 Arquitectura de la red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333333"/>
        </w:rPr>
        <w:t>Con los datos preprocesados y fijando una función de activación lineal, comenzamos con las pruebas para obtener una arquitectura óptima, variando el número de capas, taza de aprendizaje, cantidad de iteraciones y tolerancia del error</w:t>
      </w:r>
    </w:p>
    <w:p>
      <w:pPr>
        <w:pStyle w:val="Normal"/>
        <w:spacing w:before="0" w:after="0"/>
        <w:rPr/>
      </w:pPr>
      <w:r>
        <w:rPr>
          <w:color w:val="333333"/>
        </w:rPr>
        <w:t xml:space="preserve">Luego de realizar los experimentos detectamos que la arquitectura que presenta mejor adaptacion al aprendizaje es </w:t>
      </w:r>
      <w:r>
        <w:rPr>
          <w:color w:val="FF0000"/>
        </w:rPr>
        <w:t>xxxxxx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333333"/>
        </w:rPr>
        <w:t xml:space="preserve">De esta forma, la arquitectura definitiva propuesta consiste en una capa de entrada de 8 + 1 neuronas, capa oculta de xxx neuronas y capa de salida de dos neuronas.  Al igual que en el caso anterior, el entrenamiento lo hacemos con el 80% del dataset, dejando los restantes para validar.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2.5 Implementación de la red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333333"/>
        </w:rPr>
        <w:t>A continuación detallaremos como implementamos la red.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FF0000"/>
        </w:rPr>
        <w:t>----------------------chequear esta estructura---------------------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333333"/>
        </w:rPr>
        <w:t>Implementamos una clase \textbf{Perceptron} con la siguiente estructura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333333"/>
        </w:rPr>
        <w:t>\begin{lstlisting}</w:t>
      </w:r>
    </w:p>
    <w:p>
      <w:pPr>
        <w:pStyle w:val="Normal"/>
        <w:spacing w:before="0" w:after="0"/>
        <w:rPr/>
      </w:pPr>
      <w:r>
        <w:rPr>
          <w:color w:val="333333"/>
        </w:rPr>
        <w:t xml:space="preserve">  </w:t>
      </w:r>
      <w:r>
        <w:rPr>
          <w:color w:val="333333"/>
        </w:rPr>
        <w:t>struct perceptron {</w:t>
      </w:r>
    </w:p>
    <w:p>
      <w:pPr>
        <w:pStyle w:val="Normal"/>
        <w:spacing w:before="0" w:after="0"/>
        <w:rPr/>
      </w:pPr>
      <w:r>
        <w:rPr>
          <w:color w:val="333333"/>
        </w:rPr>
        <w:t xml:space="preserve">    </w:t>
      </w:r>
      <w:r>
        <w:rPr>
          <w:color w:val="333333"/>
        </w:rPr>
        <w:t xml:space="preserve">learning_rate </w:t>
      </w:r>
    </w:p>
    <w:p>
      <w:pPr>
        <w:pStyle w:val="Normal"/>
        <w:spacing w:before="0" w:after="0"/>
        <w:rPr/>
      </w:pPr>
      <w:r>
        <w:rPr>
          <w:color w:val="333333"/>
        </w:rPr>
        <w:t xml:space="preserve">    </w:t>
      </w:r>
      <w:r>
        <w:rPr>
          <w:color w:val="333333"/>
        </w:rPr>
        <w:t>tolerancia_error</w:t>
      </w:r>
    </w:p>
    <w:p>
      <w:pPr>
        <w:pStyle w:val="Normal"/>
        <w:spacing w:before="0" w:after="0"/>
        <w:rPr/>
      </w:pPr>
      <w:r>
        <w:rPr>
          <w:color w:val="333333"/>
        </w:rPr>
        <w:t xml:space="preserve">    </w:t>
      </w:r>
      <w:r>
        <w:rPr>
          <w:color w:val="333333"/>
        </w:rPr>
        <w:t>cantidad_repeticiones</w:t>
      </w:r>
    </w:p>
    <w:p>
      <w:pPr>
        <w:pStyle w:val="Normal"/>
        <w:spacing w:before="0" w:after="0"/>
        <w:rPr/>
      </w:pPr>
      <w:r>
        <w:rPr>
          <w:color w:val="333333"/>
        </w:rPr>
        <w:t xml:space="preserve">    </w:t>
      </w:r>
      <w:r>
        <w:rPr>
          <w:color w:val="333333"/>
        </w:rPr>
        <w:t>cantidad_mezclas</w:t>
      </w:r>
    </w:p>
    <w:p>
      <w:pPr>
        <w:pStyle w:val="Normal"/>
        <w:spacing w:before="0" w:after="0"/>
        <w:rPr/>
      </w:pPr>
      <w:r>
        <w:rPr>
          <w:color w:val="333333"/>
        </w:rPr>
        <w:t xml:space="preserve">    </w:t>
      </w:r>
      <w:r>
        <w:rPr>
          <w:color w:val="333333"/>
        </w:rPr>
        <w:t xml:space="preserve">input_file </w:t>
      </w:r>
    </w:p>
    <w:p>
      <w:pPr>
        <w:pStyle w:val="Normal"/>
        <w:spacing w:before="0" w:after="0"/>
        <w:rPr/>
      </w:pPr>
      <w:r>
        <w:rPr>
          <w:color w:val="333333"/>
        </w:rPr>
        <w:t xml:space="preserve">    </w:t>
      </w:r>
      <w:r>
        <w:rPr>
          <w:color w:val="333333"/>
        </w:rPr>
        <w:t>output_file</w:t>
      </w:r>
    </w:p>
    <w:p>
      <w:pPr>
        <w:pStyle w:val="Normal"/>
        <w:spacing w:before="0" w:after="0"/>
        <w:rPr/>
      </w:pPr>
      <w:r>
        <w:rPr>
          <w:color w:val="333333"/>
        </w:rPr>
        <w:t xml:space="preserve">    </w:t>
      </w:r>
      <w:r>
        <w:rPr>
          <w:color w:val="333333"/>
        </w:rPr>
        <w:t>tamano_capa</w:t>
      </w:r>
    </w:p>
    <w:p>
      <w:pPr>
        <w:pStyle w:val="Normal"/>
        <w:spacing w:before="0" w:after="0"/>
        <w:rPr/>
      </w:pPr>
      <w:r>
        <w:rPr>
          <w:color w:val="333333"/>
        </w:rPr>
        <w:t xml:space="preserve">    </w:t>
      </w:r>
      <w:r>
        <w:rPr>
          <w:color w:val="333333"/>
        </w:rPr>
        <w:t>tamano_entrada</w:t>
      </w:r>
    </w:p>
    <w:p>
      <w:pPr>
        <w:pStyle w:val="Normal"/>
        <w:spacing w:before="0" w:after="0"/>
        <w:rPr/>
      </w:pPr>
      <w:r>
        <w:rPr>
          <w:color w:val="333333"/>
        </w:rPr>
        <w:t xml:space="preserve">    </w:t>
      </w:r>
      <w:r>
        <w:rPr>
          <w:color w:val="333333"/>
        </w:rPr>
        <w:t xml:space="preserve">tamano_salida </w:t>
      </w:r>
    </w:p>
    <w:p>
      <w:pPr>
        <w:pStyle w:val="Normal"/>
        <w:spacing w:before="0" w:after="0"/>
        <w:rPr/>
      </w:pPr>
      <w:r>
        <w:rPr>
          <w:color w:val="333333"/>
        </w:rPr>
        <w:t xml:space="preserve">    </w:t>
      </w:r>
      <w:r>
        <w:rPr>
          <w:color w:val="333333"/>
        </w:rPr>
        <w:t xml:space="preserve">w1  </w:t>
      </w:r>
    </w:p>
    <w:p>
      <w:pPr>
        <w:pStyle w:val="Normal"/>
        <w:spacing w:before="0" w:after="0"/>
        <w:rPr/>
      </w:pPr>
      <w:r>
        <w:rPr>
          <w:color w:val="333333"/>
        </w:rPr>
        <w:t xml:space="preserve">    </w:t>
      </w:r>
      <w:r>
        <w:rPr>
          <w:color w:val="333333"/>
        </w:rPr>
        <w:t xml:space="preserve">w2  </w:t>
      </w:r>
    </w:p>
    <w:p>
      <w:pPr>
        <w:pStyle w:val="Normal"/>
        <w:spacing w:before="0" w:after="0"/>
        <w:rPr/>
      </w:pPr>
      <w:r>
        <w:rPr>
          <w:color w:val="333333"/>
        </w:rPr>
        <w:t xml:space="preserve">  </w:t>
      </w:r>
      <w:r>
        <w:rPr>
          <w:color w:val="333333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333333"/>
        </w:rPr>
        <w:t>\end{lstlisting}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333333"/>
        </w:rPr>
        <w:t>\begin{itemize}</w:t>
      </w:r>
    </w:p>
    <w:p>
      <w:pPr>
        <w:pStyle w:val="Normal"/>
        <w:spacing w:before="0" w:after="0"/>
        <w:rPr/>
      </w:pPr>
      <w:r>
        <w:rPr>
          <w:color w:val="333333"/>
        </w:rPr>
        <w:t>\item \textbf{learning rate} = coeficiente de aprendizaje.</w:t>
      </w:r>
    </w:p>
    <w:p>
      <w:pPr>
        <w:pStyle w:val="Normal"/>
        <w:spacing w:before="0" w:after="0"/>
        <w:rPr/>
      </w:pPr>
      <w:r>
        <w:rPr>
          <w:color w:val="333333"/>
        </w:rPr>
        <w:t>\item \textbf{tolerancia-error} = tolerancia de error.</w:t>
      </w:r>
    </w:p>
    <w:p>
      <w:pPr>
        <w:pStyle w:val="Normal"/>
        <w:spacing w:before="0" w:after="0"/>
        <w:rPr/>
      </w:pPr>
      <w:r>
        <w:rPr>
          <w:color w:val="333333"/>
        </w:rPr>
        <w:t>\item \textbf{cantidad repeticiones} = cantidad de epocas.</w:t>
      </w:r>
    </w:p>
    <w:p>
      <w:pPr>
        <w:pStyle w:val="Normal"/>
        <w:spacing w:before="0" w:after="0"/>
        <w:rPr/>
      </w:pPr>
      <w:r>
        <w:rPr>
          <w:color w:val="333333"/>
        </w:rPr>
        <w:t>\item \textbf{cantidad mezclas} = cantidad de veces que se ejecutará.</w:t>
      </w:r>
    </w:p>
    <w:p>
      <w:pPr>
        <w:pStyle w:val="Normal"/>
        <w:spacing w:before="0" w:after="0"/>
        <w:rPr/>
      </w:pPr>
      <w:r>
        <w:rPr>
          <w:color w:val="333333"/>
        </w:rPr>
        <w:t>\item \textbf{input file} = archivo de entrada.</w:t>
      </w:r>
    </w:p>
    <w:p>
      <w:pPr>
        <w:pStyle w:val="Normal"/>
        <w:spacing w:before="0" w:after="0"/>
        <w:rPr/>
      </w:pPr>
      <w:r>
        <w:rPr>
          <w:color w:val="333333"/>
        </w:rPr>
        <w:t>\item \textbf{output file} = archivo de salida.</w:t>
      </w:r>
    </w:p>
    <w:p>
      <w:pPr>
        <w:pStyle w:val="Normal"/>
        <w:spacing w:before="0" w:after="0"/>
        <w:rPr/>
      </w:pPr>
      <w:r>
        <w:rPr>
          <w:color w:val="333333"/>
        </w:rPr>
        <w:t>\item \textbf{tamano capa} = tamaño de capa interna.</w:t>
      </w:r>
    </w:p>
    <w:p>
      <w:pPr>
        <w:pStyle w:val="Normal"/>
        <w:spacing w:before="0" w:after="0"/>
        <w:rPr/>
      </w:pPr>
      <w:r>
        <w:rPr>
          <w:color w:val="333333"/>
        </w:rPr>
        <w:t>\item \textbf{tamano entrada} = tamaño de capa de entrada.</w:t>
      </w:r>
    </w:p>
    <w:p>
      <w:pPr>
        <w:pStyle w:val="Normal"/>
        <w:spacing w:before="0" w:after="0"/>
        <w:rPr/>
      </w:pPr>
      <w:r>
        <w:rPr>
          <w:color w:val="333333"/>
        </w:rPr>
        <w:t>\item \textbf{tamano salida} = tamaño de capa de salida.</w:t>
      </w:r>
    </w:p>
    <w:p>
      <w:pPr>
        <w:pStyle w:val="Normal"/>
        <w:spacing w:before="0" w:after="0"/>
        <w:rPr/>
      </w:pPr>
      <w:r>
        <w:rPr>
          <w:color w:val="333333"/>
        </w:rPr>
        <w:t>\item \textbf{w1} = vector de pesos de la primer capa.</w:t>
      </w:r>
    </w:p>
    <w:p>
      <w:pPr>
        <w:pStyle w:val="Normal"/>
        <w:spacing w:before="0" w:after="0"/>
        <w:rPr/>
      </w:pPr>
      <w:r>
        <w:rPr>
          <w:color w:val="333333"/>
        </w:rPr>
        <w:t>\item \textbf{w2} = vector de pesos de la segunda capa.</w:t>
      </w:r>
    </w:p>
    <w:p>
      <w:pPr>
        <w:pStyle w:val="Normal"/>
        <w:spacing w:before="0" w:after="0"/>
        <w:rPr/>
      </w:pPr>
      <w:r>
        <w:rPr>
          <w:color w:val="333333"/>
        </w:rPr>
        <w:t>\end{itemize}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333333"/>
        </w:rPr>
        <w:t>Definida la estructura principal del \textbf{Perceptron} presentamos</w:t>
      </w:r>
    </w:p>
    <w:p>
      <w:pPr>
        <w:pStyle w:val="Normal"/>
        <w:spacing w:before="0" w:after="0"/>
        <w:rPr/>
      </w:pPr>
      <w:r>
        <w:rPr>
          <w:color w:val="333333"/>
        </w:rPr>
        <w:t>las funciones principales que utilizá la \emph{Red Neuronal} para</w:t>
      </w:r>
    </w:p>
    <w:p>
      <w:pPr>
        <w:pStyle w:val="Normal"/>
        <w:spacing w:before="0" w:after="0"/>
        <w:rPr/>
      </w:pPr>
      <w:r>
        <w:rPr>
          <w:color w:val="333333"/>
        </w:rPr>
        <w:t>la clasificación de datos.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333333"/>
        </w:rPr>
        <w:t>\begin{itemize}</w:t>
      </w:r>
    </w:p>
    <w:p>
      <w:pPr>
        <w:pStyle w:val="Normal"/>
        <w:spacing w:before="0" w:after="0"/>
        <w:rPr/>
      </w:pPr>
      <w:r>
        <w:rPr>
          <w:color w:val="333333"/>
        </w:rPr>
        <w:t>\item \textbf{entrenar} = entreniento de la red, realiza el preprocesamiento</w:t>
      </w:r>
    </w:p>
    <w:p>
      <w:pPr>
        <w:pStyle w:val="Normal"/>
        <w:spacing w:before="0" w:after="0"/>
        <w:rPr/>
      </w:pPr>
      <w:r>
        <w:rPr>
          <w:color w:val="333333"/>
        </w:rPr>
        <w:t>del dataset, y para la cantidad seteada de mezclas realiza un entrenamiento, tomando</w:t>
      </w:r>
    </w:p>
    <w:p>
      <w:pPr>
        <w:pStyle w:val="Normal"/>
        <w:spacing w:before="0" w:after="0"/>
        <w:rPr/>
      </w:pPr>
      <w:r>
        <w:rPr>
          <w:color w:val="333333"/>
        </w:rPr>
        <w:t>como cota la cantidad de iteraciones y la tolerancia del error. Dentro del ciclo principal</w:t>
      </w:r>
    </w:p>
    <w:p>
      <w:pPr>
        <w:pStyle w:val="Normal"/>
        <w:spacing w:before="0" w:after="0"/>
        <w:rPr/>
      </w:pPr>
      <w:r>
        <w:rPr>
          <w:color w:val="333333"/>
        </w:rPr>
        <w:t>calcula la activación, corrección y adaptación de la red. Luego realiza cross-validation para</w:t>
      </w:r>
    </w:p>
    <w:p>
      <w:pPr>
        <w:pStyle w:val="Normal"/>
        <w:spacing w:before="0" w:after="0"/>
        <w:rPr/>
      </w:pPr>
      <w:r>
        <w:rPr>
          <w:color w:val="333333"/>
        </w:rPr>
        <w:t>verificar los resultados de cada época.</w:t>
      </w:r>
    </w:p>
    <w:p>
      <w:pPr>
        <w:pStyle w:val="Normal"/>
        <w:spacing w:before="0" w:after="0"/>
        <w:rPr/>
      </w:pPr>
      <w:r>
        <w:rPr>
          <w:color w:val="333333"/>
        </w:rPr>
        <w:t>\item \textbf{testing} = toma una red entrenada y calcula la tasa de aciertos.</w:t>
      </w:r>
    </w:p>
    <w:p>
      <w:pPr>
        <w:pStyle w:val="Normal"/>
        <w:spacing w:before="0" w:after="0"/>
        <w:rPr/>
      </w:pPr>
      <w:r>
        <w:rPr>
          <w:color w:val="333333"/>
        </w:rPr>
        <w:t>\item \textbf{funcion activacion} = funcion de activación.</w:t>
      </w:r>
    </w:p>
    <w:p>
      <w:pPr>
        <w:pStyle w:val="Normal"/>
        <w:spacing w:before="0" w:after="0"/>
        <w:rPr/>
      </w:pPr>
      <w:r>
        <w:rPr>
          <w:color w:val="333333"/>
        </w:rPr>
        <w:t>\item \textbf{funcion activacion derivada} = funcion de activación derivada.</w:t>
      </w:r>
    </w:p>
    <w:p>
      <w:pPr>
        <w:pStyle w:val="Normal"/>
        <w:spacing w:before="0" w:after="0"/>
        <w:rPr/>
      </w:pPr>
      <w:r>
        <w:rPr>
          <w:color w:val="333333"/>
        </w:rPr>
        <w:t>\end{itemize}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color w:val="FF0000"/>
        </w:rPr>
        <w:t>-------------------------------------------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333333"/>
        </w:rPr>
        <w:t>2.6 Experimentación y resultados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333333"/>
        </w:rPr>
        <w:t>Definida la red procedemos a realizar un entrenamiento de la misma variando el tamaño de la capa interna, entrenamos el suficiente tiempo para encontrar el punto donde empieza a converger el ecm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333333"/>
        </w:rPr>
        <w:t>la primera configuración es la siguiente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333333"/>
        </w:rPr>
        <w:t>2.7 Conclusiones</w:t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  <w:p>
    <w:pPr>
      <w:pStyle w:val="Normal"/>
      <w:spacing w:before="0" w:after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4</Pages>
  <Words>865</Words>
  <Characters>4925</Characters>
  <CharactersWithSpaces>5771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2016-09-22T17:14:19Z</dcterms:modified>
  <cp:revision>1</cp:revision>
  <dc:subject/>
  <dc:title/>
</cp:coreProperties>
</file>