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858E" w14:textId="77777777" w:rsidR="001B149B" w:rsidRDefault="001B149B"/>
    <w:p w14:paraId="6C7A6052" w14:textId="77777777" w:rsidR="00796FF1" w:rsidRPr="00796FF1" w:rsidRDefault="00796FF1" w:rsidP="00796FF1">
      <w:r w:rsidRPr="00796FF1">
        <w:rPr>
          <w:i/>
          <w:iCs/>
        </w:rPr>
        <w:t xml:space="preserve">Excelente Lote de 1915 m² en Venta – Totalmente Parquizado y Alambrado – 20 de </w:t>
      </w:r>
      <w:proofErr w:type="gramStart"/>
      <w:r w:rsidRPr="00796FF1">
        <w:rPr>
          <w:i/>
          <w:iCs/>
        </w:rPr>
        <w:t>Junio</w:t>
      </w:r>
      <w:proofErr w:type="gramEnd"/>
      <w:r w:rsidRPr="00796FF1">
        <w:rPr>
          <w:i/>
          <w:iCs/>
        </w:rPr>
        <w:t>, La Matanza</w:t>
      </w:r>
    </w:p>
    <w:p w14:paraId="2DCE2952" w14:textId="77777777" w:rsidR="00796FF1" w:rsidRPr="00796FF1" w:rsidRDefault="00796FF1" w:rsidP="00796FF1">
      <w:r w:rsidRPr="00796FF1">
        <w:rPr>
          <w:b/>
          <w:bCs/>
        </w:rPr>
        <w:t>Descripción:</w:t>
      </w:r>
    </w:p>
    <w:p w14:paraId="5913E842" w14:textId="77777777" w:rsidR="00796FF1" w:rsidRPr="00796FF1" w:rsidRDefault="00796FF1" w:rsidP="00796FF1">
      <w:r w:rsidRPr="00796FF1">
        <w:t xml:space="preserve">¡Gran oportunidad de inversión en una de las zonas más tranquilas y verdes de 20 de </w:t>
      </w:r>
      <w:proofErr w:type="gramStart"/>
      <w:r w:rsidRPr="00796FF1">
        <w:t>Junio</w:t>
      </w:r>
      <w:proofErr w:type="gramEnd"/>
      <w:r w:rsidRPr="00796FF1">
        <w:t>!</w:t>
      </w:r>
    </w:p>
    <w:p w14:paraId="6BC21207" w14:textId="77777777" w:rsidR="00796FF1" w:rsidRDefault="00796FF1" w:rsidP="00796FF1">
      <w:r w:rsidRPr="00796FF1">
        <w:t xml:space="preserve">Ubicado sobre la calle </w:t>
      </w:r>
      <w:r w:rsidRPr="00796FF1">
        <w:rPr>
          <w:b/>
          <w:bCs/>
        </w:rPr>
        <w:t>Manuel Antonio Castro</w:t>
      </w:r>
      <w:r w:rsidRPr="00796FF1">
        <w:t xml:space="preserve"> (entre Aroma y Copahue), este excepcional terreno destaca por su entorno natural consolidado, su amplitud y su excelente frente.</w:t>
      </w:r>
    </w:p>
    <w:p w14:paraId="210B0AFE" w14:textId="5412E541" w:rsidR="00796FF1" w:rsidRPr="00796FF1" w:rsidRDefault="00796FF1" w:rsidP="00796FF1">
      <w:pPr>
        <w:rPr>
          <w:b/>
          <w:bCs/>
        </w:rPr>
      </w:pPr>
      <w:r w:rsidRPr="00796FF1">
        <w:rPr>
          <w:b/>
          <w:bCs/>
        </w:rPr>
        <w:t>VALOR U$S 6</w:t>
      </w:r>
      <w:r>
        <w:rPr>
          <w:b/>
          <w:bCs/>
        </w:rPr>
        <w:t>5</w:t>
      </w:r>
      <w:r w:rsidRPr="00796FF1">
        <w:rPr>
          <w:b/>
          <w:bCs/>
        </w:rPr>
        <w:t>.000</w:t>
      </w:r>
    </w:p>
    <w:p w14:paraId="0F3A7F85" w14:textId="77777777" w:rsidR="00796FF1" w:rsidRPr="00796FF1" w:rsidRDefault="00796FF1" w:rsidP="00796FF1">
      <w:r w:rsidRPr="00796FF1">
        <w:rPr>
          <w:b/>
          <w:bCs/>
        </w:rPr>
        <w:t>Detalles del Lote:</w:t>
      </w:r>
    </w:p>
    <w:p w14:paraId="523AD739" w14:textId="77777777" w:rsidR="00796FF1" w:rsidRPr="00796FF1" w:rsidRDefault="00796FF1" w:rsidP="00796FF1">
      <w:pPr>
        <w:numPr>
          <w:ilvl w:val="0"/>
          <w:numId w:val="1"/>
        </w:numPr>
      </w:pPr>
      <w:r w:rsidRPr="00796FF1">
        <w:rPr>
          <w:b/>
          <w:bCs/>
        </w:rPr>
        <w:t>Superficie Total:</w:t>
      </w:r>
      <w:r w:rsidRPr="00796FF1">
        <w:t xml:space="preserve"> 1.915 m².</w:t>
      </w:r>
    </w:p>
    <w:p w14:paraId="365F919B" w14:textId="1C732986" w:rsidR="00796FF1" w:rsidRPr="00796FF1" w:rsidRDefault="00796FF1" w:rsidP="00796FF1">
      <w:pPr>
        <w:numPr>
          <w:ilvl w:val="0"/>
          <w:numId w:val="1"/>
        </w:numPr>
      </w:pPr>
      <w:r w:rsidRPr="00796FF1">
        <w:rPr>
          <w:b/>
          <w:bCs/>
        </w:rPr>
        <w:t>Medidas:</w:t>
      </w:r>
      <w:r w:rsidRPr="00796FF1">
        <w:t xml:space="preserve"> 37,50 m de frente por 51,0</w:t>
      </w:r>
      <w:r>
        <w:t>8</w:t>
      </w:r>
      <w:r w:rsidRPr="00796FF1">
        <w:t xml:space="preserve"> m de fondo.</w:t>
      </w:r>
    </w:p>
    <w:p w14:paraId="0B61B05E" w14:textId="77777777" w:rsidR="00796FF1" w:rsidRPr="00796FF1" w:rsidRDefault="00796FF1" w:rsidP="00796FF1">
      <w:pPr>
        <w:numPr>
          <w:ilvl w:val="0"/>
          <w:numId w:val="1"/>
        </w:numPr>
      </w:pPr>
      <w:r w:rsidRPr="00796FF1">
        <w:rPr>
          <w:b/>
          <w:bCs/>
        </w:rPr>
        <w:t>Estado:</w:t>
      </w:r>
      <w:r w:rsidRPr="00796FF1">
        <w:t xml:space="preserve"> Terreno baldío totalmente parquizado y nivelado.</w:t>
      </w:r>
    </w:p>
    <w:p w14:paraId="3DB7BD72" w14:textId="77777777" w:rsidR="00796FF1" w:rsidRPr="00796FF1" w:rsidRDefault="00796FF1" w:rsidP="00796FF1">
      <w:pPr>
        <w:numPr>
          <w:ilvl w:val="0"/>
          <w:numId w:val="1"/>
        </w:numPr>
      </w:pPr>
      <w:r w:rsidRPr="00796FF1">
        <w:rPr>
          <w:b/>
          <w:bCs/>
        </w:rPr>
        <w:t>Arboleda:</w:t>
      </w:r>
      <w:r w:rsidRPr="00796FF1">
        <w:t xml:space="preserve"> Cuenta con vegetación y árboles añosos que aportan sombra, privacidad y un entorno paisajístico único.</w:t>
      </w:r>
    </w:p>
    <w:p w14:paraId="4CEB9A33" w14:textId="77777777" w:rsidR="00796FF1" w:rsidRPr="00796FF1" w:rsidRDefault="00796FF1" w:rsidP="00796FF1">
      <w:pPr>
        <w:numPr>
          <w:ilvl w:val="0"/>
          <w:numId w:val="1"/>
        </w:numPr>
      </w:pPr>
      <w:r w:rsidRPr="00796FF1">
        <w:rPr>
          <w:b/>
          <w:bCs/>
        </w:rPr>
        <w:t>Perímetro:</w:t>
      </w:r>
      <w:r w:rsidRPr="00796FF1">
        <w:t xml:space="preserve"> Completamente alambrado y delimitado.</w:t>
      </w:r>
    </w:p>
    <w:p w14:paraId="058783ED" w14:textId="77777777" w:rsidR="00796FF1" w:rsidRPr="00796FF1" w:rsidRDefault="00796FF1" w:rsidP="00796FF1">
      <w:pPr>
        <w:numPr>
          <w:ilvl w:val="0"/>
          <w:numId w:val="1"/>
        </w:numPr>
      </w:pPr>
      <w:r w:rsidRPr="00796FF1">
        <w:rPr>
          <w:b/>
          <w:bCs/>
        </w:rPr>
        <w:t>Entorno:</w:t>
      </w:r>
      <w:r w:rsidRPr="00796FF1">
        <w:t xml:space="preserve"> Zona residencial de quintas, ideal para desarrollo de vivienda permanente, casa de fin de semana o proyecto recreativo.</w:t>
      </w:r>
    </w:p>
    <w:p w14:paraId="3ADCD611" w14:textId="77777777" w:rsidR="00796FF1" w:rsidRPr="00796FF1" w:rsidRDefault="00796FF1" w:rsidP="00796FF1">
      <w:r w:rsidRPr="00796FF1">
        <w:t>Una fracción de tierra con dimensiones difíciles de encontrar, lista para proyectar y construir de inmediato.</w:t>
      </w:r>
    </w:p>
    <w:p w14:paraId="450D2224" w14:textId="77777777" w:rsidR="00796FF1" w:rsidRPr="00796FF1" w:rsidRDefault="00796FF1" w:rsidP="00796FF1">
      <w:r w:rsidRPr="00796FF1">
        <w:rPr>
          <w:i/>
          <w:iCs/>
        </w:rPr>
        <w:t>Consulte para coordinar una visita y conocer la propiedad.</w:t>
      </w:r>
    </w:p>
    <w:p w14:paraId="5654EEC9" w14:textId="77777777" w:rsidR="00796FF1" w:rsidRDefault="00796FF1"/>
    <w:sectPr w:rsidR="00796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0AA2"/>
    <w:multiLevelType w:val="multilevel"/>
    <w:tmpl w:val="58F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8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F1"/>
    <w:rsid w:val="001B149B"/>
    <w:rsid w:val="00796FF1"/>
    <w:rsid w:val="0086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013C"/>
  <w15:chartTrackingRefBased/>
  <w15:docId w15:val="{199AF506-145F-4CA7-93A7-C47BF968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F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F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F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F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Molina</dc:creator>
  <cp:keywords/>
  <dc:description/>
  <cp:lastModifiedBy>Ivana Molina</cp:lastModifiedBy>
  <cp:revision>1</cp:revision>
  <cp:lastPrinted>2026-08-26T16:04:00Z</cp:lastPrinted>
  <dcterms:created xsi:type="dcterms:W3CDTF">2026-08-26T15:57:00Z</dcterms:created>
  <dcterms:modified xsi:type="dcterms:W3CDTF">2026-08-26T16:04:00Z</dcterms:modified>
</cp:coreProperties>
</file>