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Eclipse Adoptium Java 17.0.13 on Linux -->
    <w:p>
      <w:pPr>
        <w:pStyle w:val="Title"/>
      </w:pPr>
      <w:r>
        <w:t>ТЭП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</w:tcPr>
          <w:p>
            <w:r>
              <w:t>Имя параметра</w:t>
            </w:r>
          </w:p>
        </w:tc>
        <w:tc>
          <w:tcPr>
            <w:tcW w:w="4513" w:type="dxa"/>
          </w:tcPr>
          <w:p>
            <w:r>
              <w:t>Значение параметра</w:t>
            </w:r>
          </w:p>
        </w:tc>
      </w:tr>
      <w:tr>
        <w:tc>
          <w:tcPr>
            <w:gridSpan w:val="2"/>
          </w:tcPr>
          <w:p>
            <w:r>
              <w:t>Параметры территории</w:t>
            </w:r>
          </w:p>
        </w:tc>
      </w:tr>
      <w:tr>
        <w:tc>
          <w:tcPr>
            <w:tcW w:w="4513" w:type="dxa"/>
          </w:tcPr>
          <w:p>
            <w:r>
              <w:t>Площадь территории проектирования, га</w:t>
            </w:r>
          </w:p>
        </w:tc>
        <w:tc>
          <w:tcPr>
            <w:tcW w:w="4513" w:type="dxa"/>
          </w:tcPr>
          <w:p>
            <w:r>
              <w:t>71.25</w:t>
            </w:r>
          </w:p>
        </w:tc>
      </w:tr>
      <w:tr>
        <w:tc>
          <w:tcPr>
            <w:tcW w:w="4513" w:type="dxa"/>
          </w:tcPr>
          <w:p>
            <w:r>
              <w:t>Расчетная численность населения, чел.</w:t>
            </w:r>
          </w:p>
        </w:tc>
        <w:tc>
          <w:tcPr>
            <w:tcW w:w="4513" w:type="dxa"/>
          </w:tcPr>
          <w:p>
            <w:r>
              <w:t>15816</w:t>
            </w:r>
          </w:p>
        </w:tc>
      </w:tr>
      <w:tr>
        <w:tc>
          <w:tcPr>
            <w:gridSpan w:val="2"/>
          </w:tcPr>
          <w:p>
            <w:r>
              <w:t>Общие параметры застройки</w:t>
            </w:r>
          </w:p>
        </w:tc>
      </w:tr>
      <w:tr>
        <w:tc>
          <w:tcPr>
            <w:tcW w:w="4513" w:type="dxa"/>
          </w:tcPr>
          <w:p>
            <w:r>
              <w:t>Площадь застройки (объекты капитального строительства), м²</w:t>
            </w:r>
          </w:p>
        </w:tc>
        <w:tc>
          <w:tcPr>
            <w:tcW w:w="4513" w:type="dxa"/>
          </w:tcPr>
          <w:p>
            <w:r>
              <w:t>241032.60</w:t>
            </w:r>
          </w:p>
        </w:tc>
      </w:tr>
      <w:tr>
        <w:tc>
          <w:tcPr>
            <w:gridSpan w:val="2"/>
          </w:tcPr>
          <w:p>
            <w:r>
              <w:t>Параметры жилой застройки</w:t>
            </w:r>
          </w:p>
        </w:tc>
      </w:tr>
      <w:tr>
        <w:tc>
          <w:tcPr>
            <w:tcW w:w="4513" w:type="dxa"/>
          </w:tcPr>
          <w:p>
            <w:r>
              <w:t>Жилая застройка (включая места общего пользования), м²</w:t>
            </w:r>
          </w:p>
        </w:tc>
        <w:tc>
          <w:tcPr>
            <w:tcW w:w="4513" w:type="dxa"/>
          </w:tcPr>
          <w:p>
            <w:r>
              <w:t>789340.35</w:t>
            </w:r>
          </w:p>
        </w:tc>
      </w:tr>
      <w:tr>
        <w:tc>
          <w:tcPr>
            <w:tcW w:w="4513" w:type="dxa"/>
          </w:tcPr>
          <w:p>
            <w:r>
              <w:t>Эконом-класс, м²</w:t>
            </w:r>
          </w:p>
        </w:tc>
        <w:tc>
          <w:tcPr>
            <w:tcW w:w="4513" w:type="dxa"/>
          </w:tcPr>
          <w:p>
            <w:r>
              <w:t>244623.07</w:t>
            </w:r>
          </w:p>
        </w:tc>
      </w:tr>
      <w:tr>
        <w:tc>
          <w:tcPr>
            <w:tcW w:w="4513" w:type="dxa"/>
          </w:tcPr>
          <w:p>
            <w:r>
              <w:t>Эконом-класс, %</w:t>
            </w:r>
          </w:p>
        </w:tc>
        <w:tc>
          <w:tcPr>
            <w:tcW w:w="4513" w:type="dxa"/>
          </w:tcPr>
          <w:p>
            <w:r>
              <w:t>30.99</w:t>
            </w:r>
          </w:p>
        </w:tc>
      </w:tr>
      <w:tr>
        <w:tc>
          <w:tcPr>
            <w:tcW w:w="4513" w:type="dxa"/>
          </w:tcPr>
          <w:p>
            <w:r>
              <w:t>Комфорт-класс, м²</w:t>
            </w:r>
          </w:p>
        </w:tc>
        <w:tc>
          <w:tcPr>
            <w:tcW w:w="4513" w:type="dxa"/>
          </w:tcPr>
          <w:p>
            <w:r>
              <w:t>471020.45</w:t>
            </w:r>
          </w:p>
        </w:tc>
      </w:tr>
      <w:tr>
        <w:tc>
          <w:tcPr>
            <w:tcW w:w="4513" w:type="dxa"/>
          </w:tcPr>
          <w:p>
            <w:r>
              <w:t>Комфорт-класс, %</w:t>
            </w:r>
          </w:p>
        </w:tc>
        <w:tc>
          <w:tcPr>
            <w:tcW w:w="4513" w:type="dxa"/>
          </w:tcPr>
          <w:p>
            <w:r>
              <w:t>59.67</w:t>
            </w:r>
          </w:p>
        </w:tc>
      </w:tr>
      <w:tr>
        <w:tc>
          <w:tcPr>
            <w:tcW w:w="4513" w:type="dxa"/>
          </w:tcPr>
          <w:p>
            <w:r>
              <w:t>Бизнес-класс, м²</w:t>
            </w:r>
          </w:p>
        </w:tc>
        <w:tc>
          <w:tcPr>
            <w:tcW w:w="4513" w:type="dxa"/>
          </w:tcPr>
          <w:p>
            <w:r>
              <w:t>73696.84</w:t>
            </w:r>
          </w:p>
        </w:tc>
      </w:tr>
      <w:tr>
        <w:tc>
          <w:tcPr>
            <w:tcW w:w="4513" w:type="dxa"/>
          </w:tcPr>
          <w:p>
            <w:r>
              <w:t>Бизнес-класс, %</w:t>
            </w:r>
          </w:p>
        </w:tc>
        <w:tc>
          <w:tcPr>
            <w:tcW w:w="4513" w:type="dxa"/>
          </w:tcPr>
          <w:p>
            <w:r>
              <w:t>9.34</w:t>
            </w:r>
          </w:p>
        </w:tc>
      </w:tr>
      <w:tr>
        <w:tc>
          <w:tcPr>
            <w:tcW w:w="4513" w:type="dxa"/>
          </w:tcPr>
          <w:p>
            <w:r>
              <w:t>Жилая площадь квартир, м²</w:t>
            </w:r>
          </w:p>
        </w:tc>
        <w:tc>
          <w:tcPr>
            <w:tcW w:w="4513" w:type="dxa"/>
          </w:tcPr>
          <w:p>
            <w:r>
              <w:t>604602.74</w:t>
            </w:r>
          </w:p>
        </w:tc>
      </w:tr>
      <w:tr>
        <w:tc>
          <w:tcPr>
            <w:tcW w:w="4513" w:type="dxa"/>
          </w:tcPr>
          <w:p>
            <w:r>
              <w:t>Эконом-класс, м²</w:t>
            </w:r>
          </w:p>
        </w:tc>
        <w:tc>
          <w:tcPr>
            <w:tcW w:w="4513" w:type="dxa"/>
          </w:tcPr>
          <w:p>
            <w:r>
              <w:t>163897.46</w:t>
            </w:r>
          </w:p>
        </w:tc>
      </w:tr>
      <w:tr>
        <w:tc>
          <w:tcPr>
            <w:tcW w:w="4513" w:type="dxa"/>
          </w:tcPr>
          <w:p>
            <w:r>
              <w:t>Эконом-класс, %</w:t>
            </w:r>
          </w:p>
        </w:tc>
        <w:tc>
          <w:tcPr>
            <w:tcW w:w="4513" w:type="dxa"/>
          </w:tcPr>
          <w:p>
            <w:r>
              <w:t>30.99</w:t>
            </w:r>
          </w:p>
        </w:tc>
      </w:tr>
      <w:tr>
        <w:tc>
          <w:tcPr>
            <w:tcW w:w="4513" w:type="dxa"/>
          </w:tcPr>
          <w:p>
            <w:r>
              <w:t>Комфорт-класс, м²</w:t>
            </w:r>
          </w:p>
        </w:tc>
        <w:tc>
          <w:tcPr>
            <w:tcW w:w="4513" w:type="dxa"/>
          </w:tcPr>
          <w:p>
            <w:r>
              <w:t>315583.70</w:t>
            </w:r>
          </w:p>
        </w:tc>
      </w:tr>
      <w:tr>
        <w:tc>
          <w:tcPr>
            <w:tcW w:w="4513" w:type="dxa"/>
          </w:tcPr>
          <w:p>
            <w:r>
              <w:t>Комфорт-класс, %</w:t>
            </w:r>
          </w:p>
        </w:tc>
        <w:tc>
          <w:tcPr>
            <w:tcW w:w="4513" w:type="dxa"/>
          </w:tcPr>
          <w:p>
            <w:r>
              <w:t>59.67</w:t>
            </w:r>
          </w:p>
        </w:tc>
      </w:tr>
      <w:tr>
        <w:tc>
          <w:tcPr>
            <w:tcW w:w="4513" w:type="dxa"/>
          </w:tcPr>
          <w:p>
            <w:r>
              <w:t>Бизнес-класс, м²</w:t>
            </w:r>
          </w:p>
        </w:tc>
        <w:tc>
          <w:tcPr>
            <w:tcW w:w="4513" w:type="dxa"/>
          </w:tcPr>
          <w:p>
            <w:r>
              <w:t>49376.88</w:t>
            </w:r>
          </w:p>
        </w:tc>
      </w:tr>
      <w:tr>
        <w:tc>
          <w:tcPr>
            <w:tcW w:w="4513" w:type="dxa"/>
          </w:tcPr>
          <w:p>
            <w:r>
              <w:t>Бизнес-класс, %</w:t>
            </w:r>
          </w:p>
        </w:tc>
        <w:tc>
          <w:tcPr>
            <w:tcW w:w="4513" w:type="dxa"/>
          </w:tcPr>
          <w:p>
            <w:r>
              <w:t>9.34</w:t>
            </w:r>
          </w:p>
        </w:tc>
      </w:tr>
      <w:tr>
        <w:tc>
          <w:tcPr>
            <w:gridSpan w:val="2"/>
          </w:tcPr>
          <w:p>
            <w:r>
              <w:t>Объемно-пространственные параметры</w:t>
            </w:r>
          </w:p>
        </w:tc>
      </w:tr>
      <w:tr>
        <w:tc>
          <w:tcPr>
            <w:tcW w:w="4513" w:type="dxa"/>
          </w:tcPr>
          <w:p>
            <w:r>
              <w:t>Коэффициент застройки (КЗ, GSI)</w:t>
            </w:r>
          </w:p>
        </w:tc>
        <w:tc>
          <w:tcPr>
            <w:tcW w:w="4513" w:type="dxa"/>
          </w:tcPr>
          <w:p>
            <w:r>
              <w:t>0.34</w:t>
            </w:r>
          </w:p>
        </w:tc>
      </w:tr>
      <w:tr>
        <w:tc>
          <w:tcPr>
            <w:tcW w:w="4513" w:type="dxa"/>
          </w:tcPr>
          <w:p>
            <w:r>
              <w:t>Коэффициент плотности застройки (КПЗ, FSI)</w:t>
            </w:r>
          </w:p>
        </w:tc>
        <w:tc>
          <w:tcPr>
            <w:tcW w:w="4513" w:type="dxa"/>
          </w:tcPr>
          <w:p>
            <w:r>
              <w:t>1.45</w:t>
            </w:r>
          </w:p>
        </w:tc>
      </w:tr>
      <w:tr>
        <w:tc>
          <w:tcPr>
            <w:tcW w:w="4513" w:type="dxa"/>
          </w:tcPr>
          <w:p>
            <w:r>
              <w:t>Максимальная высота застройки, м</w:t>
            </w:r>
          </w:p>
        </w:tc>
        <w:tc>
          <w:tcPr>
            <w:tcW w:w="4513" w:type="dxa"/>
          </w:tcPr>
          <w:p>
            <w:r>
              <w:t>55.00</w:t>
            </w:r>
          </w:p>
        </w:tc>
      </w:tr>
      <w:tr>
        <w:tc>
          <w:tcPr>
            <w:tcW w:w="4513" w:type="dxa"/>
          </w:tcPr>
          <w:p>
            <w:r>
              <w:t>Минимальная этажность застройки</w:t>
            </w:r>
          </w:p>
        </w:tc>
        <w:tc>
          <w:tcPr>
            <w:tcW w:w="4513" w:type="dxa"/>
          </w:tcPr>
          <w:p>
            <w:r>
              <w:t>3</w:t>
            </w:r>
          </w:p>
        </w:tc>
      </w:tr>
      <w:tr>
        <w:tc>
          <w:tcPr>
            <w:tcW w:w="4513" w:type="dxa"/>
          </w:tcPr>
          <w:p>
            <w:r>
              <w:t>Максимальная этажность застройки</w:t>
            </w:r>
          </w:p>
        </w:tc>
        <w:tc>
          <w:tcPr>
            <w:tcW w:w="4513" w:type="dxa"/>
          </w:tcPr>
          <w:p>
            <w:r>
              <w:t>18</w:t>
            </w:r>
          </w:p>
        </w:tc>
      </w:tr>
      <w:tr>
        <w:tc>
          <w:tcPr>
            <w:tcW w:w="4513" w:type="dxa"/>
          </w:tcPr>
          <w:p>
            <w:r>
              <w:t>Минимальная этажность жилой застройки</w:t>
            </w:r>
          </w:p>
        </w:tc>
        <w:tc>
          <w:tcPr>
            <w:tcW w:w="4513" w:type="dxa"/>
          </w:tcPr>
          <w:p>
            <w:r>
              <w:t>5</w:t>
            </w:r>
          </w:p>
        </w:tc>
      </w:tr>
      <w:tr>
        <w:tc>
          <w:tcPr>
            <w:tcW w:w="4513" w:type="dxa"/>
          </w:tcPr>
          <w:p>
            <w:r>
              <w:t>Максимальная этажность жилой застройки</w:t>
            </w:r>
          </w:p>
        </w:tc>
        <w:tc>
          <w:tcPr>
            <w:tcW w:w="4513" w:type="dxa"/>
          </w:tcPr>
          <w:p>
            <w:r>
              <w:t>18</w:t>
            </w:r>
          </w:p>
        </w:tc>
      </w:tr>
      <w:tr>
        <w:tc>
          <w:tcPr>
            <w:tcW w:w="4513" w:type="dxa"/>
          </w:tcPr>
          <w:p>
            <w:r>
              <w:t>Плотность улично-дорожной сети, км/км²</w:t>
            </w:r>
          </w:p>
        </w:tc>
        <w:tc>
          <w:tcPr>
            <w:tcW w:w="4513" w:type="dxa"/>
          </w:tcPr>
          <w:p>
            <w:r>
              <w:t>14.93</w:t>
            </w:r>
          </w:p>
        </w:tc>
      </w:tr>
      <w:tr>
        <w:tc>
          <w:tcPr>
            <w:gridSpan w:val="2"/>
          </w:tcPr>
          <w:p>
            <w:r>
              <w:t>Коммерция</w:t>
            </w:r>
          </w:p>
        </w:tc>
      </w:tr>
      <w:tr>
        <w:tc>
          <w:tcPr>
            <w:tcW w:w="4513" w:type="dxa"/>
          </w:tcPr>
          <w:p>
            <w:r>
              <w:t>Площадь коммерческой застройки (включая встроенные помещения), м²</w:t>
            </w:r>
          </w:p>
        </w:tc>
        <w:tc>
          <w:tcPr>
            <w:tcW w:w="4513" w:type="dxa"/>
          </w:tcPr>
          <w:p>
            <w:r>
              <w:t>99148.70</w:t>
            </w:r>
          </w:p>
        </w:tc>
      </w:tr>
      <w:tr>
        <w:tc>
          <w:tcPr>
            <w:tcW w:w="4513" w:type="dxa"/>
          </w:tcPr>
          <w:p>
            <w:r>
              <w:t>Площадь встроенных коммерческих помещений, м²</w:t>
            </w:r>
          </w:p>
        </w:tc>
        <w:tc>
          <w:tcPr>
            <w:tcW w:w="4513" w:type="dxa"/>
          </w:tcPr>
          <w:p>
            <w:r>
              <w:t>99148.70</w:t>
            </w:r>
          </w:p>
        </w:tc>
      </w:tr>
      <w:tr>
        <w:tc>
          <w:tcPr>
            <w:tcW w:w="4513" w:type="dxa"/>
          </w:tcPr>
          <w:p>
            <w:r>
              <w:t>Количество встроенных коммерческих помещений</w:t>
            </w:r>
          </w:p>
        </w:tc>
        <w:tc>
          <w:tcPr>
            <w:tcW w:w="4513" w:type="dxa"/>
          </w:tcPr>
          <w:p>
            <w:r>
              <w:t>65</w:t>
            </w:r>
          </w:p>
        </w:tc>
      </w:tr>
      <w:tr>
        <w:tc>
          <w:tcPr>
            <w:tcW w:w="4513" w:type="dxa"/>
          </w:tcPr>
          <w:p>
            <w:r>
              <w:t>Доля объектов коммерческой застройки</w:t>
            </w:r>
          </w:p>
        </w:tc>
        <w:tc>
          <w:tcPr>
            <w:tcW w:w="4513" w:type="dxa"/>
          </w:tcPr>
          <w:p>
            <w:r>
              <w:t>0.11</w:t>
            </w:r>
          </w:p>
        </w:tc>
      </w:tr>
      <w:tr>
        <w:tc>
          <w:tcPr>
            <w:gridSpan w:val="2"/>
          </w:tcPr>
          <w:p>
            <w:r>
              <w:t>Образование</w:t>
            </w:r>
          </w:p>
        </w:tc>
      </w:tr>
      <w:tr>
        <w:tc>
          <w:tcPr>
            <w:tcW w:w="4513" w:type="dxa"/>
          </w:tcPr>
          <w:p>
            <w:r>
              <w:t>Количество отдельно стоящих детских дошкольных учреждений</w:t>
            </w:r>
          </w:p>
        </w:tc>
        <w:tc>
          <w:tcPr>
            <w:tcW w:w="4513" w:type="dxa"/>
          </w:tcPr>
          <w:p>
            <w:r>
              <w:t>1</w:t>
            </w:r>
          </w:p>
        </w:tc>
      </w:tr>
      <w:tr>
        <w:tc>
          <w:tcPr>
            <w:tcW w:w="4513" w:type="dxa"/>
          </w:tcPr>
          <w:p>
            <w:r>
              <w:t>Расчетное количество мест в детских дошкольных учреждениях</w:t>
            </w:r>
          </w:p>
        </w:tc>
        <w:tc>
          <w:tcPr>
            <w:tcW w:w="4513" w:type="dxa"/>
          </w:tcPr>
          <w:p>
            <w:r>
              <w:t>420</w:t>
            </w:r>
          </w:p>
        </w:tc>
      </w:tr>
      <w:tr>
        <w:tc>
          <w:tcPr>
            <w:gridSpan w:val="2"/>
          </w:tcPr>
          <w:p>
            <w:r>
              <w:t>Медицина</w:t>
            </w:r>
          </w:p>
        </w:tc>
      </w:tr>
      <w:tr>
        <w:tc>
          <w:tcPr>
            <w:tcW w:w="4513" w:type="dxa"/>
          </w:tcPr>
          <w:p>
            <w:r>
              <w:t>Количество амбулаторно-поликлинических учреждений</w:t>
            </w:r>
          </w:p>
        </w:tc>
        <w:tc>
          <w:tcPr>
            <w:tcW w:w="4513" w:type="dxa"/>
          </w:tcPr>
          <w:p>
            <w:r>
              <w:t>1</w:t>
            </w:r>
          </w:p>
        </w:tc>
      </w:tr>
      <w:tr>
        <w:tc>
          <w:tcPr>
            <w:tcW w:w="4513" w:type="dxa"/>
          </w:tcPr>
          <w:p>
            <w:r>
              <w:t>Количество посещений амбулаторно-поликлинических учреждений, в смену на 1000 жителей</w:t>
            </w:r>
          </w:p>
        </w:tc>
        <w:tc>
          <w:tcPr>
            <w:tcW w:w="4513" w:type="dxa"/>
          </w:tcPr>
          <w:p>
            <w:r>
              <w:t>700</w:t>
            </w:r>
          </w:p>
        </w:tc>
      </w:tr>
      <w:tr>
        <w:tc>
          <w:tcPr>
            <w:gridSpan w:val="2"/>
          </w:tcPr>
          <w:p>
            <w:r>
              <w:t>Рекреационные зоны</w:t>
            </w:r>
          </w:p>
        </w:tc>
      </w:tr>
      <w:tr>
        <w:tc>
          <w:tcPr>
            <w:tcW w:w="4513" w:type="dxa"/>
          </w:tcPr>
          <w:p>
            <w:r>
              <w:t>Площадь зелёных насаждений общего пользования, м²</w:t>
            </w:r>
          </w:p>
        </w:tc>
        <w:tc>
          <w:tcPr>
            <w:tcW w:w="4513" w:type="dxa"/>
          </w:tcPr>
          <w:p>
            <w:r>
              <w:t>52963.00</w:t>
            </w:r>
          </w:p>
        </w:tc>
      </w:tr>
      <w:tr>
        <w:tc>
          <w:tcPr>
            <w:tcW w:w="4513" w:type="dxa"/>
          </w:tcPr>
          <w:p>
            <w:r>
              <w:t>Площадь внутриквартального озеленения, м²</w:t>
            </w:r>
          </w:p>
        </w:tc>
        <w:tc>
          <w:tcPr>
            <w:tcW w:w="4513" w:type="dxa"/>
          </w:tcPr>
          <w:p>
            <w:r>
              <w:t>106337.00</w:t>
            </w:r>
          </w:p>
        </w:tc>
      </w:tr>
      <w:tr>
        <w:tc>
          <w:tcPr>
            <w:gridSpan w:val="2"/>
          </w:tcPr>
          <w:p>
            <w:r>
              <w:t>Стоянки</w:t>
            </w:r>
          </w:p>
        </w:tc>
      </w:tr>
      <w:tr>
        <w:tc>
          <w:tcPr>
            <w:tcW w:w="4513" w:type="dxa"/>
          </w:tcPr>
          <w:p>
            <w:r>
              <w:t>Количество плоскостных парковок</w:t>
            </w:r>
          </w:p>
        </w:tc>
        <w:tc>
          <w:tcPr>
            <w:tcW w:w="4513" w:type="dxa"/>
          </w:tcPr>
          <w:p>
            <w:r>
              <w:t>1</w:t>
            </w:r>
          </w:p>
        </w:tc>
      </w:tr>
      <w:tr>
        <w:tc>
          <w:tcPr>
            <w:tcW w:w="4513" w:type="dxa"/>
          </w:tcPr>
          <w:p>
            <w:r>
              <w:t>Количество мест стоянки на плоскостных парковках</w:t>
            </w:r>
          </w:p>
        </w:tc>
        <w:tc>
          <w:tcPr>
            <w:tcW w:w="4513" w:type="dxa"/>
          </w:tcPr>
          <w:p>
            <w:r>
              <w:t>20</w:t>
            </w:r>
          </w:p>
        </w:tc>
      </w:tr>
      <w:tr>
        <w:tc>
          <w:tcPr>
            <w:tcW w:w="4513" w:type="dxa"/>
          </w:tcPr>
          <w:p>
            <w:r>
              <w:t>Количество подземных паркингов</w:t>
            </w:r>
          </w:p>
        </w:tc>
        <w:tc>
          <w:tcPr>
            <w:tcW w:w="4513" w:type="dxa"/>
          </w:tcPr>
          <w:p>
            <w:r>
              <w:t>2</w:t>
            </w:r>
          </w:p>
        </w:tc>
      </w:tr>
      <w:tr>
        <w:tc>
          <w:tcPr>
            <w:tcW w:w="4513" w:type="dxa"/>
          </w:tcPr>
          <w:p>
            <w:r>
              <w:t>Количество мест стоянки в подземных паркингах</w:t>
            </w:r>
          </w:p>
        </w:tc>
        <w:tc>
          <w:tcPr>
            <w:tcW w:w="4513" w:type="dxa"/>
          </w:tcPr>
          <w:p>
            <w:r>
              <w:t>679</w:t>
            </w:r>
          </w:p>
        </w:tc>
      </w:tr>
      <w:tr>
        <w:tc>
          <w:tcPr>
            <w:tcW w:w="4513" w:type="dxa"/>
          </w:tcPr>
          <w:p>
            <w:r>
              <w:t>Количество стилобатных парковок</w:t>
            </w:r>
          </w:p>
        </w:tc>
        <w:tc>
          <w:tcPr>
            <w:tcW w:w="4513" w:type="dxa"/>
          </w:tcPr>
          <w:p>
            <w:r>
              <w:t>13</w:t>
            </w:r>
          </w:p>
        </w:tc>
      </w:tr>
      <w:tr>
        <w:tc>
          <w:tcPr>
            <w:tcW w:w="4513" w:type="dxa"/>
          </w:tcPr>
          <w:p>
            <w:r>
              <w:t>Количество мест стоянки в стилобатных парковках</w:t>
            </w:r>
          </w:p>
        </w:tc>
        <w:tc>
          <w:tcPr>
            <w:tcW w:w="4513" w:type="dxa"/>
          </w:tcPr>
          <w:p>
            <w:r>
              <w:t>2186</w:t>
            </w:r>
          </w:p>
        </w:tc>
      </w:tr>
      <w:tr>
        <w:tc>
          <w:tcPr>
            <w:tcW w:w="4513" w:type="dxa"/>
          </w:tcPr>
          <w:p>
            <w:r>
              <w:t>Расчетное суммарное количество мест стоянки автомобилей</w:t>
            </w:r>
          </w:p>
        </w:tc>
        <w:tc>
          <w:tcPr>
            <w:tcW w:w="4513" w:type="dxa"/>
          </w:tcPr>
          <w:p>
            <w:r>
              <w:t>4327</w:t>
            </w:r>
          </w:p>
        </w:tc>
      </w:tr>
      <w:tr>
        <w:tc>
          <w:tcPr>
            <w:gridSpan w:val="2"/>
          </w:tcPr>
          <w:p>
            <w:r>
              <w:t>Инженерные параметры</w:t>
            </w:r>
          </w:p>
        </w:tc>
      </w:tr>
      <w:tr>
        <w:tc>
          <w:tcPr>
            <w:tcW w:w="4513" w:type="dxa"/>
          </w:tcPr>
          <w:p>
            <w:r>
              <w:t>Среднесуточный расход воды, м³</w:t>
            </w:r>
          </w:p>
        </w:tc>
        <w:tc>
          <w:tcPr>
            <w:tcW w:w="4513" w:type="dxa"/>
          </w:tcPr>
          <w:p>
            <w:r>
              <w:t>3237.39</w:t>
            </w:r>
          </w:p>
        </w:tc>
      </w:tr>
      <w:tr>
        <w:tc>
          <w:tcPr>
            <w:tcW w:w="4513" w:type="dxa"/>
          </w:tcPr>
          <w:p>
            <w:r>
              <w:t>Суточная мощность системы канализации, м³</w:t>
            </w:r>
          </w:p>
        </w:tc>
        <w:tc>
          <w:tcPr>
            <w:tcW w:w="4513" w:type="dxa"/>
          </w:tcPr>
          <w:p>
            <w:r>
              <w:t>5009.31</w:t>
            </w:r>
          </w:p>
        </w:tc>
      </w:tr>
      <w:tr>
        <w:tc>
          <w:tcPr>
            <w:tcW w:w="4513" w:type="dxa"/>
          </w:tcPr>
          <w:p>
            <w:r>
              <w:t>Суточный объём поверхностного стока, м³</w:t>
            </w:r>
          </w:p>
        </w:tc>
        <w:tc>
          <w:tcPr>
            <w:tcW w:w="4513" w:type="dxa"/>
          </w:tcPr>
          <w:p>
            <w:r>
              <w:t>1771.92</w:t>
            </w:r>
          </w:p>
        </w:tc>
      </w:tr>
      <w:tr>
        <w:tc>
          <w:tcPr>
            <w:tcW w:w="4513" w:type="dxa"/>
          </w:tcPr>
          <w:p>
            <w:r>
              <w:t>Электропотребление, МВт·ч/год</w:t>
            </w:r>
          </w:p>
        </w:tc>
        <w:tc>
          <w:tcPr>
            <w:tcW w:w="4513" w:type="dxa"/>
          </w:tcPr>
          <w:p>
            <w:r>
              <w:t>33213.60</w:t>
            </w:r>
          </w:p>
        </w:tc>
      </w:tr>
      <w:tr>
        <w:tc>
          <w:tcPr>
            <w:tcW w:w="4513" w:type="dxa"/>
          </w:tcPr>
          <w:p>
            <w:r>
              <w:t>Расход тепла на отопление и ГВС за отопительный период, Вт</w:t>
            </w:r>
          </w:p>
        </w:tc>
        <w:tc>
          <w:tcPr>
            <w:tcW w:w="4513" w:type="dxa"/>
          </w:tcPr>
          <w:p>
            <w:r>
              <w:t>78525382.97</w:t>
            </w:r>
          </w:p>
        </w:tc>
      </w:tr>
      <w:tr>
        <w:tc>
          <w:tcPr>
            <w:tcW w:w="4513" w:type="dxa"/>
          </w:tcPr>
          <w:p>
            <w:r>
              <w:t>Расход тепла на отопление и ГВС, Гкал/час</w:t>
            </w:r>
          </w:p>
        </w:tc>
        <w:tc>
          <w:tcPr>
            <w:tcW w:w="4513" w:type="dxa"/>
          </w:tcPr>
          <w:p>
            <w:r>
              <w:t>67.53</w:t>
            </w:r>
          </w:p>
        </w:tc>
      </w:tr>
      <w:tr>
        <w:tc>
          <w:tcPr>
            <w:gridSpan w:val="2"/>
          </w:tcPr>
          <w:p>
            <w:r>
              <w:t>Транспорт и маятниковая миграция</w:t>
            </w:r>
          </w:p>
        </w:tc>
      </w:tr>
      <w:tr>
        <w:tc>
          <w:tcPr>
            <w:tcW w:w="4513" w:type="dxa"/>
          </w:tcPr>
          <w:p>
            <w:r>
              <w:t>Количество трудоспособных жителей, совершающих внешние поездки</w:t>
            </w:r>
          </w:p>
        </w:tc>
        <w:tc>
          <w:tcPr>
            <w:tcW w:w="4513" w:type="dxa"/>
          </w:tcPr>
          <w:p>
            <w:r>
              <w:t>5535</w:t>
            </w:r>
          </w:p>
        </w:tc>
      </w:tr>
      <w:tr>
        <w:tc>
          <w:tcPr>
            <w:tcW w:w="4513" w:type="dxa"/>
          </w:tcPr>
          <w:p>
            <w:r>
              <w:t>Количество трудоспособных жителей, совершающих внешние поездки на автомобиле</w:t>
            </w:r>
          </w:p>
        </w:tc>
        <w:tc>
          <w:tcPr>
            <w:tcW w:w="4513" w:type="dxa"/>
          </w:tcPr>
          <w:p>
            <w:r>
              <w:t>3874</w:t>
            </w:r>
          </w:p>
        </w:tc>
      </w:tr>
      <w:tr>
        <w:tc>
          <w:tcPr>
            <w:tcW w:w="4513" w:type="dxa"/>
          </w:tcPr>
          <w:p>
            <w:r>
              <w:t>Количество внешних работников на территории</w:t>
            </w:r>
          </w:p>
        </w:tc>
        <w:tc>
          <w:tcPr>
            <w:tcW w:w="4513" w:type="dxa"/>
          </w:tcPr>
          <w:p>
            <w:r>
              <w:t>3965</w:t>
            </w:r>
          </w:p>
        </w:tc>
      </w:tr>
      <w:tr>
        <w:tc>
          <w:tcPr>
            <w:tcW w:w="4513" w:type="dxa"/>
          </w:tcPr>
          <w:p>
            <w:r>
              <w:t>Количество внешних работников на территории, приезжающих на автомобиле</w:t>
            </w:r>
          </w:p>
        </w:tc>
        <w:tc>
          <w:tcPr>
            <w:tcW w:w="4513" w:type="dxa"/>
          </w:tcPr>
          <w:p>
            <w:r>
              <w:t>2775</w:t>
            </w:r>
          </w:p>
        </w:tc>
      </w:tr>
      <w:tr>
        <w:tc>
          <w:tcPr>
            <w:tcW w:w="4513" w:type="dxa"/>
          </w:tcPr>
          <w:p>
            <w:r>
              <w:t>Количество остановок общественного транспорта</w:t>
            </w:r>
          </w:p>
        </w:tc>
        <w:tc>
          <w:tcPr>
            <w:tcW w:w="4513" w:type="dxa"/>
          </w:tcPr>
          <w:p>
            <w:r>
              <w:t>13</w:t>
            </w:r>
          </w:p>
        </w:tc>
      </w:tr>
      <w:tr>
        <w:tc>
          <w:tcPr>
            <w:gridSpan w:val="2"/>
          </w:tcPr>
          <w:p>
            <w:r>
              <w:t>Параметры экономического анализа</w:t>
            </w:r>
          </w:p>
        </w:tc>
      </w:tr>
      <w:tr>
        <w:tc>
          <w:tcPr>
            <w:tcW w:w="4513" w:type="dxa"/>
          </w:tcPr>
          <w:p>
            <w:r>
              <w:t>Минимальная цена за м² коммерческой площади</w:t>
            </w:r>
          </w:p>
        </w:tc>
        <w:tc>
          <w:tcPr>
            <w:tcW w:w="4513" w:type="dxa"/>
          </w:tcPr>
          <w:p>
            <w:r>
              <w:t>5304773.68</w:t>
            </w:r>
          </w:p>
        </w:tc>
      </w:tr>
      <w:tr>
        <w:tc>
          <w:tcPr>
            <w:tcW w:w="4513" w:type="dxa"/>
          </w:tcPr>
          <w:p>
            <w:r>
              <w:t>Минимальная цена за м² жилой площади эконом класса</w:t>
            </w:r>
          </w:p>
        </w:tc>
        <w:tc>
          <w:tcPr>
            <w:tcW w:w="4513" w:type="dxa"/>
          </w:tcPr>
          <w:p>
            <w:r>
              <w:t>6630967.10</w:t>
            </w:r>
          </w:p>
        </w:tc>
      </w:tr>
      <w:tr>
        <w:tc>
          <w:tcPr>
            <w:tcW w:w="4513" w:type="dxa"/>
          </w:tcPr>
          <w:p>
            <w:r>
              <w:t>Минимальная цена за м² жилой площади комфорт класса</w:t>
            </w:r>
          </w:p>
        </w:tc>
        <w:tc>
          <w:tcPr>
            <w:tcW w:w="4513" w:type="dxa"/>
          </w:tcPr>
          <w:p>
            <w:r>
              <w:t>6630967.10</w:t>
            </w:r>
          </w:p>
        </w:tc>
      </w:tr>
      <w:tr>
        <w:tc>
          <w:tcPr>
            <w:tcW w:w="4513" w:type="dxa"/>
          </w:tcPr>
          <w:p>
            <w:r>
              <w:t>Минимальная цена за м² жилой площади бизнес класса</w:t>
            </w:r>
          </w:p>
        </w:tc>
        <w:tc>
          <w:tcPr>
            <w:tcW w:w="4513" w:type="dxa"/>
          </w:tcPr>
          <w:p>
            <w:r>
              <w:t>6630967.10</w:t>
            </w:r>
          </w:p>
        </w:tc>
      </w:tr>
      <w:tr>
        <w:tc>
          <w:tcPr>
            <w:gridSpan w:val="2"/>
          </w:tcPr>
          <w:p>
            <w:r>
              <w:t>Параметры анализа квартир</w:t>
            </w:r>
          </w:p>
        </w:tc>
      </w:tr>
      <w:tr>
        <w:tc>
          <w:tcPr>
            <w:tcW w:w="4513" w:type="dxa"/>
          </w:tcPr>
          <w:p>
            <w:r>
              <w:t>Общая площадь квартир, м²</w:t>
            </w:r>
          </w:p>
        </w:tc>
        <w:tc>
          <w:tcPr>
            <w:tcW w:w="4513" w:type="dxa"/>
          </w:tcPr>
          <w:p>
            <w:r>
              <w:t>604602.74</w:t>
            </w:r>
          </w:p>
        </w:tc>
      </w:tr>
      <w:tr>
        <w:tc>
          <w:tcPr>
            <w:tcW w:w="4513" w:type="dxa"/>
          </w:tcPr>
          <w:p>
            <w:r>
              <w:t>Общее количество квартир</w:t>
            </w:r>
          </w:p>
        </w:tc>
        <w:tc>
          <w:tcPr>
            <w:tcW w:w="4513" w:type="dxa"/>
          </w:tcPr>
          <w:p>
            <w:r>
              <w:t>8085</w:t>
            </w:r>
          </w:p>
        </w:tc>
      </w:tr>
      <w:tr>
        <w:tc>
          <w:tcPr>
            <w:tcW w:w="4513" w:type="dxa"/>
          </w:tcPr>
          <w:p>
            <w:r>
              <w:t>Студии</w:t>
            </w:r>
          </w:p>
        </w:tc>
        <w:tc>
          <w:tcPr>
            <w:tcW w:w="4513" w:type="dxa"/>
          </w:tcPr>
          <w:p>
            <w:r>
              <w:t>1424</w:t>
            </w:r>
          </w:p>
        </w:tc>
      </w:tr>
      <w:tr>
        <w:tc>
          <w:tcPr>
            <w:tcW w:w="4513" w:type="dxa"/>
          </w:tcPr>
          <w:p>
            <w:r>
              <w:t>Студии, м²</w:t>
            </w:r>
          </w:p>
        </w:tc>
        <w:tc>
          <w:tcPr>
            <w:tcW w:w="4513" w:type="dxa"/>
          </w:tcPr>
          <w:p>
            <w:r>
              <w:t>49250.83</w:t>
            </w:r>
          </w:p>
        </w:tc>
      </w:tr>
      <w:tr>
        <w:tc>
          <w:tcPr>
            <w:tcW w:w="4513" w:type="dxa"/>
          </w:tcPr>
          <w:p>
            <w:r>
              <w:t>Студии, %</w:t>
            </w:r>
          </w:p>
        </w:tc>
        <w:tc>
          <w:tcPr>
            <w:tcW w:w="4513" w:type="dxa"/>
          </w:tcPr>
          <w:p>
            <w:r>
              <w:t>17.61</w:t>
            </w:r>
          </w:p>
        </w:tc>
      </w:tr>
      <w:tr>
        <w:tc>
          <w:tcPr>
            <w:tcW w:w="4513" w:type="dxa"/>
          </w:tcPr>
          <w:p>
            <w:r>
              <w:t>Однокомнатные квартиры</w:t>
            </w:r>
          </w:p>
        </w:tc>
        <w:tc>
          <w:tcPr>
            <w:tcW w:w="4513" w:type="dxa"/>
          </w:tcPr>
          <w:p>
            <w:r>
              <w:t>4260</w:t>
            </w:r>
          </w:p>
        </w:tc>
      </w:tr>
      <w:tr>
        <w:tc>
          <w:tcPr>
            <w:tcW w:w="4513" w:type="dxa"/>
          </w:tcPr>
          <w:p>
            <w:r>
              <w:t>Однокомнатные квартиры, м²</w:t>
            </w:r>
          </w:p>
        </w:tc>
        <w:tc>
          <w:tcPr>
            <w:tcW w:w="4513" w:type="dxa"/>
          </w:tcPr>
          <w:p>
            <w:r>
              <w:t>277025.66</w:t>
            </w:r>
          </w:p>
        </w:tc>
      </w:tr>
      <w:tr>
        <w:tc>
          <w:tcPr>
            <w:tcW w:w="4513" w:type="dxa"/>
          </w:tcPr>
          <w:p>
            <w:r>
              <w:t>Однокомнатные квартиры, %</w:t>
            </w:r>
          </w:p>
        </w:tc>
        <w:tc>
          <w:tcPr>
            <w:tcW w:w="4513" w:type="dxa"/>
          </w:tcPr>
          <w:p>
            <w:r>
              <w:t>52.69</w:t>
            </w:r>
          </w:p>
        </w:tc>
      </w:tr>
      <w:tr>
        <w:tc>
          <w:tcPr>
            <w:tcW w:w="4513" w:type="dxa"/>
          </w:tcPr>
          <w:p>
            <w:r>
              <w:t>Двухкомнатные квартиры</w:t>
            </w:r>
          </w:p>
        </w:tc>
        <w:tc>
          <w:tcPr>
            <w:tcW w:w="4513" w:type="dxa"/>
          </w:tcPr>
          <w:p>
            <w:r>
              <w:t>1145</w:t>
            </w:r>
          </w:p>
        </w:tc>
      </w:tr>
      <w:tr>
        <w:tc>
          <w:tcPr>
            <w:tcW w:w="4513" w:type="dxa"/>
          </w:tcPr>
          <w:p>
            <w:r>
              <w:t>Двухкомнатные квартиры, м²</w:t>
            </w:r>
          </w:p>
        </w:tc>
        <w:tc>
          <w:tcPr>
            <w:tcW w:w="4513" w:type="dxa"/>
          </w:tcPr>
          <w:p>
            <w:r>
              <w:t>112400.08</w:t>
            </w:r>
          </w:p>
        </w:tc>
      </w:tr>
      <w:tr>
        <w:tc>
          <w:tcPr>
            <w:tcW w:w="4513" w:type="dxa"/>
          </w:tcPr>
          <w:p>
            <w:r>
              <w:t>Двухкомнатные квартиры, %</w:t>
            </w:r>
          </w:p>
        </w:tc>
        <w:tc>
          <w:tcPr>
            <w:tcW w:w="4513" w:type="dxa"/>
          </w:tcPr>
          <w:p>
            <w:r>
              <w:t>14.16</w:t>
            </w:r>
          </w:p>
        </w:tc>
      </w:tr>
      <w:tr>
        <w:tc>
          <w:tcPr>
            <w:tcW w:w="4513" w:type="dxa"/>
          </w:tcPr>
          <w:p>
            <w:r>
              <w:t>Трехкомнатные квартиры</w:t>
            </w:r>
          </w:p>
        </w:tc>
        <w:tc>
          <w:tcPr>
            <w:tcW w:w="4513" w:type="dxa"/>
          </w:tcPr>
          <w:p>
            <w:r>
              <w:t>1250</w:t>
            </w:r>
          </w:p>
        </w:tc>
      </w:tr>
      <w:tr>
        <w:tc>
          <w:tcPr>
            <w:tcW w:w="4513" w:type="dxa"/>
          </w:tcPr>
          <w:p>
            <w:r>
              <w:t>Трехкомнатные квартиры, м²</w:t>
            </w:r>
          </w:p>
        </w:tc>
        <w:tc>
          <w:tcPr>
            <w:tcW w:w="4513" w:type="dxa"/>
          </w:tcPr>
          <w:p>
            <w:r>
              <w:t>165791.89</w:t>
            </w:r>
          </w:p>
        </w:tc>
      </w:tr>
      <w:tr>
        <w:tc>
          <w:tcPr>
            <w:tcW w:w="4513" w:type="dxa"/>
          </w:tcPr>
          <w:p>
            <w:r>
              <w:t>Трехкомнатные квартиры, %</w:t>
            </w:r>
          </w:p>
        </w:tc>
        <w:tc>
          <w:tcPr>
            <w:tcW w:w="4513" w:type="dxa"/>
          </w:tcPr>
          <w:p>
            <w:r>
              <w:t>15.46</w:t>
            </w:r>
          </w:p>
        </w:tc>
      </w:tr>
    </w:tbl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