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981D23"/>
          <w:sz w:val="30"/>
        </w:rPr>
        <w:t>KỊCH BẢN THUYẾT MINH BÁO CÁO CUỐI KỲ</w:t>
      </w:r>
    </w:p>
    <w:p>
      <w:pPr>
        <w:spacing w:after="200"/>
        <w:jc w:val="center"/>
      </w:pPr>
      <w:r>
        <w:rPr>
          <w:rFonts w:ascii="Times New Roman" w:hAnsi="Times New Roman"/>
          <w:b/>
          <w:color w:val="0054A6"/>
          <w:sz w:val="26"/>
        </w:rPr>
        <w:t>ĐỀ TÀI: TỐI ƯU HÓA QUY TRÌNH NGHIỆP VỤ CHUỖI CỬA HÀNG HIGHLANDS COFFEE</w:t>
      </w:r>
    </w:p>
    <w:p>
      <w:pPr>
        <w:spacing w:after="240"/>
      </w:pPr>
      <w:r>
        <w:rPr>
          <w:rFonts w:ascii="Times New Roman" w:hAnsi="Times New Roman"/>
          <w:i/>
          <w:color w:val="64748B"/>
          <w:sz w:val="21"/>
        </w:rPr>
        <w:t>Người thuyết trình: La Văn Tiến (Nhóm 6 - Lớp IE203.P11)</w:t>
        <w:br/>
        <w:t>Thành viên thực hiện: Nguyễn Duy Nhiệm, La Văn Tiến, Lê Thị Mỹ Dung, Hoàng Ngọc Long, Bùi Quang Vinh</w:t>
      </w:r>
    </w:p>
    <w:p>
      <w:pPr>
        <w:spacing w:before="200" w:after="40"/>
      </w:pPr>
      <w:r>
        <w:rPr>
          <w:rFonts w:ascii="Times New Roman" w:hAnsi="Times New Roman"/>
          <w:b/>
          <w:color w:val="981D23"/>
          <w:sz w:val="24"/>
        </w:rPr>
        <w:t>SLIDE 01: TRANG BÌA CHÍNH THỨC</w:t>
      </w:r>
    </w:p>
    <w:p>
      <w:pPr>
        <w:spacing w:after="120" w:line="300" w:lineRule="auto"/>
      </w:pPr>
      <w:r>
        <w:rPr>
          <w:rFonts w:ascii="Times New Roman" w:hAnsi="Times New Roman"/>
          <w:color w:val="1E293B"/>
          <w:sz w:val="22"/>
        </w:rPr>
        <w:t xml:space="preserve">Kính chào Thầy và các bạn! Em tên là La Văn Tiến, đại diện cho Nhóm 6 lớp IE203.P11 trình bày báo cáo cuối kỳ môn học Hệ Thống Quản Trị Quy Trình Nghiệp Vụ với đề tài: "Tối Ưu Hóa Quy Trình Nghiệp Vụ Chuỗi Cửa Hàng Highlands Coffee". Nhóm chúng em gồm 5 thành viên: bạn Nguyễn Duy Nhiệm, em là La Văn Tiến, bạn Lê Thị Mỹ Dung, bạn Hoàng Ngọc Long và bạn Bùi Quang Vinh. Sau đây em xin phép bắt đầu phần trình bày của nhóm. Do giới hạn tiếp cận thông tin nội bộ của doanh nghiệp, toàn bộ sơ đồ quy trình và dữ liệu trong báo cáo được nhóm đúc kết từ việc tìm hiểu các tài liệu mở trên Internet, quan sát thực tế tại cửa hàng và đưa ra các số liệu giả định phục vụ việc thực hành các công cụ phân tích BPMN. </w:t>
      </w:r>
      <w:r>
        <w:rPr>
          <w:rFonts w:ascii="Times New Roman" w:hAnsi="Times New Roman"/>
          <w:b/>
          <w:color w:val="C2410C"/>
          <w:sz w:val="22"/>
        </w:rPr>
        <w:t>[👉 Bấm chuyển sang Slide 2]</w:t>
      </w:r>
    </w:p>
    <w:p>
      <w:pPr>
        <w:spacing w:before="200" w:after="40"/>
      </w:pPr>
      <w:r>
        <w:rPr>
          <w:rFonts w:ascii="Times New Roman" w:hAnsi="Times New Roman"/>
          <w:b/>
          <w:color w:val="981D23"/>
          <w:sz w:val="24"/>
        </w:rPr>
        <w:t>SLIDE 02: MỤC LỤC &amp; NỘI DUNG BÁO CÁO</w:t>
      </w:r>
    </w:p>
    <w:p>
      <w:pPr>
        <w:spacing w:after="120" w:line="300" w:lineRule="auto"/>
      </w:pPr>
      <w:r>
        <w:rPr>
          <w:rFonts w:ascii="Times New Roman" w:hAnsi="Times New Roman"/>
          <w:color w:val="1E293B"/>
          <w:sz w:val="22"/>
        </w:rPr>
        <w:t xml:space="preserve">Nội dung bài báo cáo hôm nay gồm 5 phần chính: Phần 1 là Tổng quan Doanh nghiệp và Kiến trúc 12 Quy trình; Phần 2 là Phương pháp Khám phá Quy trình dựa trên quan sát thực địa và phỏng vấn; Phần 3 là Phân tích Định tính Hiện trạng quy trình bán hàng tại quầy P04; Phần 4 là Thiết kế Quy trình Cải tiến và Kiến trúc Hệ thống To-Be; và Phần 5 là Phân tích Định lượng Hiệu quả cùng Khung Giám sát Vận hành. Sau đây, em xin mời Thầy và các bạn cùng đi vào Phần 1 với bức tranh Tổng quan về Highlands Coffee. </w:t>
      </w:r>
      <w:r>
        <w:rPr>
          <w:rFonts w:ascii="Times New Roman" w:hAnsi="Times New Roman"/>
          <w:b/>
          <w:color w:val="C2410C"/>
          <w:sz w:val="22"/>
        </w:rPr>
        <w:t>[👉 Bấm chuyển sang Slide 3]</w:t>
      </w:r>
    </w:p>
    <w:p>
      <w:pPr>
        <w:spacing w:before="200" w:after="40"/>
      </w:pPr>
      <w:r>
        <w:rPr>
          <w:rFonts w:ascii="Times New Roman" w:hAnsi="Times New Roman"/>
          <w:b/>
          <w:color w:val="981D23"/>
          <w:sz w:val="24"/>
        </w:rPr>
        <w:t>SLIDE 03: TỔNG QUAN CHUỖI HIGHLANDS COFFEE</w:t>
      </w:r>
    </w:p>
    <w:p>
      <w:pPr>
        <w:spacing w:after="120" w:line="300" w:lineRule="auto"/>
      </w:pPr>
      <w:r>
        <w:rPr>
          <w:rFonts w:ascii="Times New Roman" w:hAnsi="Times New Roman"/>
          <w:color w:val="1E293B"/>
          <w:sz w:val="22"/>
        </w:rPr>
        <w:t xml:space="preserve">Highlands Coffee là chuỗi cà phê bán lẻ hàng đầu tại Việt Nam với mạng lưới hơn 1.000 cửa hàng trên 63 tỉnh thành và 2 xưởng rang công suất lớn tại Bình Dương và Đắk Lắk. Doanh nghiệp vận hành theo mô hình dịch vụ ăn uống tự phục vụ kết hợp đa kênh: bán trực tiếp tại quầy, giao hàng qua Grab/ShopeeFood và đặt món trước trên ứng dụng Highlands App. Về hạ tầng công nghệ, hệ thống đang sử dụng máy POS tính tiền iPOS, phần mềm quản trị doanh nghiệp SAP S/4HANA và thanh toán mã QR. Tuy nhiên, việc truyền thông tin giữa quầy thu ngân và quầy pha chế hiện vẫn dựa vào in phiếu giấy và thẻ rung radio. Từ thực tế này, nhóm đã tổng hợp và phân loại toàn bộ hoạt động của doanh nghiệp thành hệ thống 12 quy trình nghiệp vụ. </w:t>
      </w:r>
      <w:r>
        <w:rPr>
          <w:rFonts w:ascii="Times New Roman" w:hAnsi="Times New Roman"/>
          <w:b/>
          <w:color w:val="C2410C"/>
          <w:sz w:val="22"/>
        </w:rPr>
        <w:t>[👉 Bấm chuyển sang Slide 4]</w:t>
      </w:r>
    </w:p>
    <w:p>
      <w:pPr>
        <w:spacing w:before="200" w:after="40"/>
      </w:pPr>
      <w:r>
        <w:rPr>
          <w:rFonts w:ascii="Times New Roman" w:hAnsi="Times New Roman"/>
          <w:b/>
          <w:color w:val="981D23"/>
          <w:sz w:val="24"/>
        </w:rPr>
        <w:t>SLIDE 04: KIẾN TRÚC 12 QUY TRÌNH (NGÔI NHÀ DUMAS)</w:t>
      </w:r>
    </w:p>
    <w:p>
      <w:pPr>
        <w:spacing w:after="120" w:line="300" w:lineRule="auto"/>
      </w:pPr>
      <w:r>
        <w:rPr>
          <w:rFonts w:ascii="Times New Roman" w:hAnsi="Times New Roman"/>
          <w:color w:val="1E293B"/>
          <w:sz w:val="22"/>
        </w:rPr>
        <w:t xml:space="preserve">Trên màn hình là Sơ đồ Kiến trúc Quy trình theo mô hình Ngôi nhà Dumas 3 Tầng: Tầng Mái gồm 4 Quy trình Quản lý định hướng và kiểm soát, gồm Quy trình P00 Chiến lược, Quy trình P01 Khảo sát mặt bằng, Quy trình P02 Kiểm soát an toàn vệ sinh thực phẩm và Quy trình P03 Hoạch định ngân sách; Tầng Thân gồm 5 Quy trình Cốt lõi trực tiếp tạo ra giá trị cho khách hàng, gồm Quy trình P04 Bán hàng tại quầy, Quy trình P05 Quản lý hội viên, Quy trình P06 Giao hàng tận nơi, Quy trình P07 Xử lý khiếu nại và Quy trình P08 Mua sắm cung ứng; và Tầng Móng gồm 3 Quy trình Hỗ trợ vận hành, gồm Quy trình P09 Tuyển dụng Barista, Quy trình P10 Bảo trì thiết bị và Quy trình P11 Kế toán thanh toán. Từng quy trình đều được nhóm mô tả cụ thể về tác nhân thực hiện, các bước nghiệp vụ, đối tượng khách hàng và kết quả đầu ra. </w:t>
      </w:r>
      <w:r>
        <w:rPr>
          <w:rFonts w:ascii="Times New Roman" w:hAnsi="Times New Roman"/>
          <w:b/>
          <w:color w:val="C2410C"/>
          <w:sz w:val="22"/>
        </w:rPr>
        <w:t>[👉 Bấm chuyển sang Slide 5]</w:t>
      </w:r>
    </w:p>
    <w:p>
      <w:pPr>
        <w:spacing w:before="200" w:after="40"/>
      </w:pPr>
      <w:r>
        <w:rPr>
          <w:rFonts w:ascii="Times New Roman" w:hAnsi="Times New Roman"/>
          <w:b/>
          <w:color w:val="981D23"/>
          <w:sz w:val="24"/>
        </w:rPr>
        <w:t>SLIDE 05: DANH MỤC 12 QUY TRÌNH &amp; PHẠM VI BPMN</w:t>
      </w:r>
    </w:p>
    <w:p>
      <w:pPr>
        <w:spacing w:after="120" w:line="300" w:lineRule="auto"/>
      </w:pPr>
      <w:r>
        <w:rPr>
          <w:rFonts w:ascii="Times New Roman" w:hAnsi="Times New Roman"/>
          <w:color w:val="1E293B"/>
          <w:sz w:val="22"/>
        </w:rPr>
        <w:t xml:space="preserve">Slide này tổng hợp danh mục 12 quy trình và làm rõ phạm vi mô hình hóa BPMN. Nhóm đã xây dựng sơ đồ BPMN chi tiết cho 7 quy trình đại diện cho cả 3 tầng: 2 Quy trình Quản lý là Quy trình P01 Khảo sát mặt bằng và Quy trình P02 Kiểm soát an toàn vệ sinh thực phẩm; 3 Quy trình Cốt lõi gồm Quy trình P04 Bán hàng tại quầy ở cả 2 trạng thái hiện trạng As-Is và cải tiến To-Be, Quy trình P05 Hội viên và Quy trình P08 Cung ứng nguyên liệu; cùng 2 Quy trình Hỗ trợ là Quy trình P09 Tuyển dụng Barista và Quy trình P10 Bảo trì thiết bị. Sau đây, em xin lướt nhanh qua 6 quy trình bổ trợ trước khi đi sâu vào phân tích quy trình trọng tâm P04. </w:t>
      </w:r>
      <w:r>
        <w:rPr>
          <w:rFonts w:ascii="Times New Roman" w:hAnsi="Times New Roman"/>
          <w:b/>
          <w:color w:val="C2410C"/>
          <w:sz w:val="22"/>
        </w:rPr>
        <w:t>[👉 Bấm chuyển sang Slide 6]</w:t>
      </w:r>
    </w:p>
    <w:p>
      <w:pPr>
        <w:spacing w:before="200" w:after="40"/>
      </w:pPr>
      <w:r>
        <w:rPr>
          <w:rFonts w:ascii="Times New Roman" w:hAnsi="Times New Roman"/>
          <w:b/>
          <w:color w:val="981D23"/>
          <w:sz w:val="24"/>
        </w:rPr>
        <w:t>SLIDE 06: BPMN P01: KHẢO SÁT &amp; PHÊ DUYỆT MẶT BẰNG</w:t>
      </w:r>
    </w:p>
    <w:p>
      <w:pPr>
        <w:spacing w:after="120" w:line="300" w:lineRule="auto"/>
      </w:pPr>
      <w:r>
        <w:rPr>
          <w:rFonts w:ascii="Times New Roman" w:hAnsi="Times New Roman"/>
          <w:color w:val="1E293B"/>
          <w:sz w:val="22"/>
        </w:rPr>
        <w:t xml:space="preserve">Quy trình Quản lý P01: Khảo sát &amp; Phê duyệt mặt bằng điều phối việc tìm kiếm địa điểm, khảo sát lưu lượng khách, phân tích hiệu quả tài chính và thẩm định pháp lý qua 4 làn vai trò để chuẩn bị mở quán mới. </w:t>
      </w:r>
      <w:r>
        <w:rPr>
          <w:rFonts w:ascii="Times New Roman" w:hAnsi="Times New Roman"/>
          <w:b/>
          <w:color w:val="C2410C"/>
          <w:sz w:val="22"/>
        </w:rPr>
        <w:t>[👉 Bấm chuyển sang Slide 7]</w:t>
      </w:r>
    </w:p>
    <w:p>
      <w:pPr>
        <w:spacing w:before="200" w:after="40"/>
      </w:pPr>
      <w:r>
        <w:rPr>
          <w:rFonts w:ascii="Times New Roman" w:hAnsi="Times New Roman"/>
          <w:b/>
          <w:color w:val="981D23"/>
          <w:sz w:val="24"/>
        </w:rPr>
        <w:t>SLIDE 07: BPMN P02: KIỂM SOÁT AN TOÀN THỰC PHẨM &amp; AUDIT QUÁN</w:t>
      </w:r>
    </w:p>
    <w:p>
      <w:pPr>
        <w:spacing w:after="120" w:line="300" w:lineRule="auto"/>
      </w:pPr>
      <w:r>
        <w:rPr>
          <w:rFonts w:ascii="Times New Roman" w:hAnsi="Times New Roman"/>
          <w:color w:val="1E293B"/>
          <w:sz w:val="22"/>
        </w:rPr>
        <w:t xml:space="preserve">Quy trình Quản lý P02: Kiểm soát An toàn vệ sinh thực phẩm &amp; Audit quán quản lý việc kiểm tra định kỳ 50 tiêu chí chất lượng tại các cửa hàng và kích hoạt kế hoạch khắc phục sự cố trong vòng 48 giờ khi phát hiện vi phạm. </w:t>
      </w:r>
      <w:r>
        <w:rPr>
          <w:rFonts w:ascii="Times New Roman" w:hAnsi="Times New Roman"/>
          <w:b/>
          <w:color w:val="C2410C"/>
          <w:sz w:val="22"/>
        </w:rPr>
        <w:t>[👉 Bấm chuyển sang Slide 8]</w:t>
      </w:r>
    </w:p>
    <w:p>
      <w:pPr>
        <w:spacing w:before="200" w:after="40"/>
      </w:pPr>
      <w:r>
        <w:rPr>
          <w:rFonts w:ascii="Times New Roman" w:hAnsi="Times New Roman"/>
          <w:b/>
          <w:color w:val="981D23"/>
          <w:sz w:val="24"/>
        </w:rPr>
        <w:t>SLIDE 08: BPMN P05: HỘI VIÊN &amp; TÍCH ĐIỂM HIGHLANDS REWARDS</w:t>
      </w:r>
    </w:p>
    <w:p>
      <w:pPr>
        <w:spacing w:after="120" w:line="300" w:lineRule="auto"/>
      </w:pPr>
      <w:r>
        <w:rPr>
          <w:rFonts w:ascii="Times New Roman" w:hAnsi="Times New Roman"/>
          <w:color w:val="1E293B"/>
          <w:sz w:val="22"/>
        </w:rPr>
        <w:t xml:space="preserve">Quy trình Cốt lõi P05: Hội viên &amp; Tích điểm thưởng đa kênh kết nối với ứng dụng Highlands App để tự động cộng điểm, xét nâng hạng thành viên và kích hoạt mã giảm giá khi khách phát sinh hóa đơn. </w:t>
      </w:r>
      <w:r>
        <w:rPr>
          <w:rFonts w:ascii="Times New Roman" w:hAnsi="Times New Roman"/>
          <w:b/>
          <w:color w:val="C2410C"/>
          <w:sz w:val="22"/>
        </w:rPr>
        <w:t>[👉 Bấm chuyển sang Slide 9]</w:t>
      </w:r>
    </w:p>
    <w:p>
      <w:pPr>
        <w:spacing w:before="200" w:after="40"/>
      </w:pPr>
      <w:r>
        <w:rPr>
          <w:rFonts w:ascii="Times New Roman" w:hAnsi="Times New Roman"/>
          <w:b/>
          <w:color w:val="981D23"/>
          <w:sz w:val="24"/>
        </w:rPr>
        <w:t>SLIDE 09: BPMN P08: CUNG ỨNG &amp; MUA SẮM NGUYÊN LIỆU TƯƠI</w:t>
      </w:r>
    </w:p>
    <w:p>
      <w:pPr>
        <w:spacing w:after="120" w:line="300" w:lineRule="auto"/>
      </w:pPr>
      <w:r>
        <w:rPr>
          <w:rFonts w:ascii="Times New Roman" w:hAnsi="Times New Roman"/>
          <w:color w:val="1E293B"/>
          <w:sz w:val="22"/>
        </w:rPr>
        <w:t xml:space="preserve">Quy trình Cốt lõi P08: Cung ứng &amp; Mua sắm nguyên liệu tươi quản lý chuỗi cung ứng sữa tươi và cà phê hạt từ nhà cung cấp qua tổng kho về từng quán, theo dõi tồn kho an toàn và kiểm tra chất lượng cảm quan đầu vào. </w:t>
      </w:r>
      <w:r>
        <w:rPr>
          <w:rFonts w:ascii="Times New Roman" w:hAnsi="Times New Roman"/>
          <w:b/>
          <w:color w:val="C2410C"/>
          <w:sz w:val="22"/>
        </w:rPr>
        <w:t>[👉 Bấm chuyển sang Slide 10]</w:t>
      </w:r>
    </w:p>
    <w:p>
      <w:pPr>
        <w:spacing w:before="200" w:after="40"/>
      </w:pPr>
      <w:r>
        <w:rPr>
          <w:rFonts w:ascii="Times New Roman" w:hAnsi="Times New Roman"/>
          <w:b/>
          <w:color w:val="981D23"/>
          <w:sz w:val="24"/>
        </w:rPr>
        <w:t>SLIDE 10: BPMN P09: TUYỂN DỤNG &amp; ĐÀO TẠO BARISTA SOP</w:t>
      </w:r>
    </w:p>
    <w:p>
      <w:pPr>
        <w:spacing w:after="120" w:line="300" w:lineRule="auto"/>
      </w:pPr>
      <w:r>
        <w:rPr>
          <w:rFonts w:ascii="Times New Roman" w:hAnsi="Times New Roman"/>
          <w:color w:val="1E293B"/>
          <w:sz w:val="22"/>
        </w:rPr>
        <w:t xml:space="preserve">Quy trình Hỗ trợ P09: Tuyển dụng &amp; Đào tạo Barista chuẩn hóa việc tuyển chọn, đào tạo lý thuyết vệ sinh an toàn, thực hành pha chế theo công thức và kiểm tra tay nghề trước khi cấp chứng chỉ đứng quầy bar. </w:t>
      </w:r>
      <w:r>
        <w:rPr>
          <w:rFonts w:ascii="Times New Roman" w:hAnsi="Times New Roman"/>
          <w:b/>
          <w:color w:val="C2410C"/>
          <w:sz w:val="22"/>
        </w:rPr>
        <w:t>[👉 Bấm chuyển sang Slide 11]</w:t>
      </w:r>
    </w:p>
    <w:p>
      <w:pPr>
        <w:spacing w:before="200" w:after="40"/>
      </w:pPr>
      <w:r>
        <w:rPr>
          <w:rFonts w:ascii="Times New Roman" w:hAnsi="Times New Roman"/>
          <w:b/>
          <w:color w:val="981D23"/>
          <w:sz w:val="24"/>
        </w:rPr>
        <w:t>SLIDE 11: BPMN P10: BẢO TRÌ &amp; HIỆU CHUẨN MÁY PHA CÀ PHÊ</w:t>
      </w:r>
    </w:p>
    <w:p>
      <w:pPr>
        <w:spacing w:after="120" w:line="300" w:lineRule="auto"/>
      </w:pPr>
      <w:r>
        <w:rPr>
          <w:rFonts w:ascii="Times New Roman" w:hAnsi="Times New Roman"/>
          <w:color w:val="1E293B"/>
          <w:sz w:val="22"/>
        </w:rPr>
        <w:t xml:space="preserve">Quy trình Hỗ trợ P10: Bảo trì &amp; Hiệu chuẩn máy pha cà phê đảm bảo máy Espresso luôn chạy đúng áp suất 9 bar và nhiệt độ 92 độ C qua 2 cấp độ: Barista vệ sinh hàng ngày và Kỹ thuật viên bảo dưỡng định kỳ hàng tháng. </w:t>
      </w:r>
      <w:r>
        <w:rPr>
          <w:rFonts w:ascii="Times New Roman" w:hAnsi="Times New Roman"/>
          <w:b/>
          <w:color w:val="C2410C"/>
          <w:sz w:val="22"/>
        </w:rPr>
        <w:t>[👉 Bấm chuyển sang Slide 12]</w:t>
      </w:r>
    </w:p>
    <w:p>
      <w:pPr>
        <w:spacing w:before="200" w:after="40"/>
      </w:pPr>
      <w:r>
        <w:rPr>
          <w:rFonts w:ascii="Times New Roman" w:hAnsi="Times New Roman"/>
          <w:b/>
          <w:color w:val="981D23"/>
          <w:sz w:val="24"/>
        </w:rPr>
        <w:t>SLIDE 12: PHƯƠNG PHÁP KHÁM PHÁ QUY TRÌNH &amp; SƠ ĐỒ TỔ CHỨC</w:t>
      </w:r>
    </w:p>
    <w:p>
      <w:pPr>
        <w:spacing w:after="120" w:line="300" w:lineRule="auto"/>
      </w:pPr>
      <w:r>
        <w:rPr>
          <w:rFonts w:ascii="Times New Roman" w:hAnsi="Times New Roman"/>
          <w:color w:val="1E293B"/>
          <w:sz w:val="22"/>
        </w:rPr>
        <w:t xml:space="preserve">Bước sang Phần 2 về Khám phá Quy trình, nhóm kết hợp phương pháp quan sát thực địa và phỏng vấn nhân sự. Nhóm đã thực hiện đo đạc thời gian trên 120 chu kỳ phục vụ tại 3 cửa hàng Highlands Coffee ở TP.HCM trong khung giờ cao điểm, đồng thời thu thập sổ tay quy chuẩn pha chế và biểu mẫu bàn giao ca. Sơ đồ cơ cấu tổ chức bên cạnh thể hiện sự phân công rõ ràng giữa Khối Văn phòng chức năng và Khối Vận hành tại chi nhánh cửa hàng. </w:t>
      </w:r>
      <w:r>
        <w:rPr>
          <w:rFonts w:ascii="Times New Roman" w:hAnsi="Times New Roman"/>
          <w:b/>
          <w:color w:val="C2410C"/>
          <w:sz w:val="22"/>
        </w:rPr>
        <w:t>[👉 Bấm chuyển sang Slide 13]</w:t>
      </w:r>
    </w:p>
    <w:p>
      <w:pPr>
        <w:spacing w:before="200" w:after="40"/>
      </w:pPr>
      <w:r>
        <w:rPr>
          <w:rFonts w:ascii="Times New Roman" w:hAnsi="Times New Roman"/>
          <w:b/>
          <w:color w:val="981D23"/>
          <w:sz w:val="24"/>
        </w:rPr>
        <w:t>SLIDE 13: BỘ 20 CÂU HỎI PHỎNG VẤN THỰC ĐỊA P04</w:t>
      </w:r>
    </w:p>
    <w:p>
      <w:pPr>
        <w:spacing w:after="120" w:line="300" w:lineRule="auto"/>
      </w:pPr>
      <w:r>
        <w:rPr>
          <w:rFonts w:ascii="Times New Roman" w:hAnsi="Times New Roman"/>
          <w:color w:val="1E293B"/>
          <w:sz w:val="22"/>
        </w:rPr>
        <w:t xml:space="preserve">Trên màn hình là Bộ 20 câu hỏi phỏng vấn thực địa được chia thành 4 nhóm: 10 câu định tính (gồm 5 câu có cấu trúc về trình tự order, tùy biến món và 5 câu phi cấu trúc về nguyên nhân ùn tắc quầy, khó khăn khi truyền phiếu in giấy) cùng 10 câu định lượng (đo đạc thời gian order 75-90 giây, lưu lượng cao điểm 140-180 khách/giờ, tỷ lệ làm lại 4.50%, chi phí giấy in 1.5 triệu/tháng và thời gian chờ lãng phí 15.87 phút). Đây là nguồn số liệu thực tế làm cơ sở cho các phân tích ở phần tiếp theo. </w:t>
      </w:r>
      <w:r>
        <w:rPr>
          <w:rFonts w:ascii="Times New Roman" w:hAnsi="Times New Roman"/>
          <w:b/>
          <w:color w:val="C2410C"/>
          <w:sz w:val="22"/>
        </w:rPr>
        <w:t>[👉 Bấm chuyển sang Slide 14]</w:t>
      </w:r>
    </w:p>
    <w:p>
      <w:pPr>
        <w:spacing w:before="200" w:after="40"/>
      </w:pPr>
      <w:r>
        <w:rPr>
          <w:rFonts w:ascii="Times New Roman" w:hAnsi="Times New Roman"/>
          <w:b/>
          <w:color w:val="981D23"/>
          <w:sz w:val="24"/>
        </w:rPr>
        <w:t>SLIDE 14: PHÂN TÍCH ĐỊNH TÍNH: GIÁ TRỊ GIA TĂNG &amp; LÃNG PHÍ LEAN</w:t>
      </w:r>
    </w:p>
    <w:p>
      <w:pPr>
        <w:spacing w:after="120" w:line="300" w:lineRule="auto"/>
      </w:pPr>
      <w:r>
        <w:rPr>
          <w:rFonts w:ascii="Times New Roman" w:hAnsi="Times New Roman"/>
          <w:color w:val="1E293B"/>
          <w:sz w:val="22"/>
        </w:rPr>
        <w:t xml:space="preserve">Tại Phần 3, nhóm phân tích hiện trạng quy trình bán hàng tại quầy P04: Bảng Giá trị Gia tăng bóc tách 17 bước công việc, gồm 5 bước gia tăng giá trị trực tiếp cho khách, 5 bước phục vụ kinh doanh và 7 bước lãng phí như xếp hàng chờ, in bill giấy, nạp thẻ rung và pha lại món lỗi. Phân tích 7 Lãng phí Lean cũng chỉ ra các điểm nghẽn ở khâu di chuyển phiếu giấy thủ công, khách chờ 8-12 phút và pha nhầm khẩu vị phải đổ bỏ ly nước. </w:t>
      </w:r>
      <w:r>
        <w:rPr>
          <w:rFonts w:ascii="Times New Roman" w:hAnsi="Times New Roman"/>
          <w:b/>
          <w:color w:val="C2410C"/>
          <w:sz w:val="22"/>
        </w:rPr>
        <w:t>[👉 Bấm chuyển sang Slide 15]</w:t>
      </w:r>
    </w:p>
    <w:p>
      <w:pPr>
        <w:spacing w:before="200" w:after="40"/>
      </w:pPr>
      <w:r>
        <w:rPr>
          <w:rFonts w:ascii="Times New Roman" w:hAnsi="Times New Roman"/>
          <w:b/>
          <w:color w:val="981D23"/>
          <w:sz w:val="24"/>
        </w:rPr>
        <w:t>SLIDE 15: PHÂN TÍCH PARETO 80/20 TỔN THẤT TÀI CHÍNH</w:t>
      </w:r>
    </w:p>
    <w:p>
      <w:pPr>
        <w:spacing w:after="120" w:line="300" w:lineRule="auto"/>
      </w:pPr>
      <w:r>
        <w:rPr>
          <w:rFonts w:ascii="Times New Roman" w:hAnsi="Times New Roman"/>
          <w:color w:val="1E293B"/>
          <w:sz w:val="22"/>
        </w:rPr>
        <w:t xml:space="preserve">Biểu đồ Pareto 80/20 tổng hợp tổn thất tài chính 97.0 triệu đồng/tháng tại cụm quán khảo sát, trong đó 87.3% thiệt hại đến từ 3 nguyên nhân chính: Khách bỏ về do chờ lâu chiếm 42.5 triệu đồng (43.8%); Chi phí làm lại món do sai khẩu vị chiếm 28.0 triệu đồng (28.9%); và Chi phí in giấy nhiệt kèm bảo trì thẻ rung chiếm 14.2 triệu đồng (14.6%). Đây là các vấn đề trọng tâm cần giải quyết khi cải tiến quy trình. </w:t>
      </w:r>
      <w:r>
        <w:rPr>
          <w:rFonts w:ascii="Times New Roman" w:hAnsi="Times New Roman"/>
          <w:b/>
          <w:color w:val="C2410C"/>
          <w:sz w:val="22"/>
        </w:rPr>
        <w:t>[👉 Bấm chuyển sang Slide 16]</w:t>
      </w:r>
    </w:p>
    <w:p>
      <w:pPr>
        <w:spacing w:before="200" w:after="40"/>
      </w:pPr>
      <w:r>
        <w:rPr>
          <w:rFonts w:ascii="Times New Roman" w:hAnsi="Times New Roman"/>
          <w:b/>
          <w:color w:val="981D23"/>
          <w:sz w:val="24"/>
        </w:rPr>
        <w:t>SLIDE 16: SƠ ĐỒ 5-WHY TRUY VẾT NGUYÊN NHÂN GỐC RỄ</w:t>
      </w:r>
    </w:p>
    <w:p>
      <w:pPr>
        <w:spacing w:after="120" w:line="300" w:lineRule="auto"/>
      </w:pPr>
      <w:r>
        <w:rPr>
          <w:rFonts w:ascii="Times New Roman" w:hAnsi="Times New Roman"/>
          <w:color w:val="1E293B"/>
          <w:sz w:val="22"/>
        </w:rPr>
        <w:t xml:space="preserve">Nhóm sử dụng sơ đồ 5-Why để truy tìm nguyên nhân gốc rễ: Khách bỏ đi vì chờ quá lâu; Quầy thu ngân nghẽn vì nhân viên vừa order vừa thu tiền và in bill; Quầy bar dồn ứ vì nhận phiếu giấy tuần tự và bị ảnh hưởng bởi tiếng ồn; Giao tiếp giữa các khâu bị chậm do thiếu công cụ hiển thị trực quan; và Nguyên nhân gốc rễ là cửa hàng chưa có hệ thống màn hình bếp KDS và Kiosk tự phục vụ để phân luồng đơn hàng tự động. </w:t>
      </w:r>
      <w:r>
        <w:rPr>
          <w:rFonts w:ascii="Times New Roman" w:hAnsi="Times New Roman"/>
          <w:b/>
          <w:color w:val="C2410C"/>
          <w:sz w:val="22"/>
        </w:rPr>
        <w:t>[👉 Bấm chuyển sang Slide 17]</w:t>
      </w:r>
    </w:p>
    <w:p>
      <w:pPr>
        <w:spacing w:before="200" w:after="40"/>
      </w:pPr>
      <w:r>
        <w:rPr>
          <w:rFonts w:ascii="Times New Roman" w:hAnsi="Times New Roman"/>
          <w:b/>
          <w:color w:val="981D23"/>
          <w:sz w:val="24"/>
        </w:rPr>
        <w:t>SLIDE 17: BIỂU ĐỒ XƯƠNG CÁ ISHIKAWA 6M</w:t>
      </w:r>
    </w:p>
    <w:p>
      <w:pPr>
        <w:spacing w:after="120" w:line="300" w:lineRule="auto"/>
      </w:pPr>
      <w:r>
        <w:rPr>
          <w:rFonts w:ascii="Times New Roman" w:hAnsi="Times New Roman"/>
          <w:color w:val="1E293B"/>
          <w:sz w:val="22"/>
        </w:rPr>
        <w:t xml:space="preserve">Biểu đồ Xương cá Ishikawa phân loại 18 nguyên nhân cụ thể thuộc 6 nhánh: Nhánh Con người (thu ngân thao tác chậm giờ cao điểm, Barista nghe nhầm khẩu vị khi quán ồn); Nhánh Máy móc (máy in bill chậm, thẻ rung mất sóng); Nhánh Nguyên liệu (hết món đột xuất, bill giấy dễ ướt rách); Nhánh Phương pháp (xử lý order đơn luồng tuần tự); Nhánh Đo lường (chưa đo lường thời gian thực theo từng món); và Nhánh Môi trường (tiếng ồn máy xay trong giờ đông khách). </w:t>
      </w:r>
      <w:r>
        <w:rPr>
          <w:rFonts w:ascii="Times New Roman" w:hAnsi="Times New Roman"/>
          <w:b/>
          <w:color w:val="C2410C"/>
          <w:sz w:val="22"/>
        </w:rPr>
        <w:t>[👉 Bấm chuyển sang Slide 18]</w:t>
      </w:r>
    </w:p>
    <w:p>
      <w:pPr>
        <w:spacing w:before="200" w:after="40"/>
      </w:pPr>
      <w:r>
        <w:rPr>
          <w:rFonts w:ascii="Times New Roman" w:hAnsi="Times New Roman"/>
          <w:b/>
          <w:color w:val="981D23"/>
          <w:sz w:val="24"/>
        </w:rPr>
        <w:t>SLIDE 18: BPMN P04 HIỆN TRẠNG (AS-IS)</w:t>
      </w:r>
    </w:p>
    <w:p>
      <w:pPr>
        <w:spacing w:after="120" w:line="300" w:lineRule="auto"/>
      </w:pPr>
      <w:r>
        <w:rPr>
          <w:rFonts w:ascii="Times New Roman" w:hAnsi="Times New Roman"/>
          <w:color w:val="1E293B"/>
          <w:sz w:val="22"/>
        </w:rPr>
        <w:t xml:space="preserve">Trên màn hình là Sơ đồ BPMN Hiện trạng As-Is của Quy trình bán hàng tại quầy P04. Khi nhìn vào sơ đồ từ trái sang phải, chúng ta thấy quy trình diễn ra qua 4 thực thể chính: Đầu tiên, ở Pool Khách hàng trên cùng, khách đến quán và phải đứng xếp hàng chờ gọi món từ 8 đến 12 phút. Khi đến lượt, khách trao đổi món với Nhân viên thu ngân ở làn thứ hai. Thu ngân nhập từng món vào máy POS, thu tiền và in phiếu giấy. Tiếp theo, thu ngân lấy thẻ rung Pager, nhập mã thẻ vào máy POS rồi đưa cho khách. Khách cầm thẻ rung di chuyển về bàn ngồi chờ thụ động thêm 8 đến 10 phút. Cùng lúc đó, phiếu giấy in ra được thu ngân kẹp lên thanh ray để chuyển sang làn thứ ba là Barista. Tại quầy pha chế, Barista đọc từng phiếu giấy thủ công, phân loại món qua cổng điều kiện XOR để chiết xuất cà phê, xay Freeze hoặc nướng bánh mì. Sau khi pha chế, Barista kiểm tra cảm quan: nếu phát hiện pha nhầm khẩu vị ít đường hay nhiều đá do tiếng ồn quán, Barista phải đổ bỏ ly nước để làm lại từ đầu. Nếu đạt, Barista bấm máy phát tín hiệu để thẻ rung của khách reo lên, và bàn giao khay nước khi khách mang thẻ tới đổi. Do phải xử lý hoàn toàn tuần tự thủ công qua phiếu giấy và thẻ rung, thời gian chờ lãng phí lên đến 15.87 phút, chiếm 67.4% tổng chu kỳ phục vụ 23.54 phút, khiến hiệu suất chu kỳ chỉ đạt vỏn vẹn 32.58%. </w:t>
      </w:r>
      <w:r>
        <w:rPr>
          <w:rFonts w:ascii="Times New Roman" w:hAnsi="Times New Roman"/>
          <w:b/>
          <w:color w:val="C2410C"/>
          <w:sz w:val="22"/>
        </w:rPr>
        <w:t>[👉 Bấm chuyển sang Slide 19]</w:t>
      </w:r>
    </w:p>
    <w:p>
      <w:pPr>
        <w:spacing w:before="200" w:after="40"/>
      </w:pPr>
      <w:r>
        <w:rPr>
          <w:rFonts w:ascii="Times New Roman" w:hAnsi="Times New Roman"/>
          <w:b/>
          <w:color w:val="981D23"/>
          <w:sz w:val="24"/>
        </w:rPr>
        <w:t>SLIDE 19: HỆ SINH THÁI TO-BE &amp; KIẾN TRÚC C4 CONTAINER</w:t>
      </w:r>
    </w:p>
    <w:p>
      <w:pPr>
        <w:spacing w:after="120" w:line="300" w:lineRule="auto"/>
      </w:pPr>
      <w:r>
        <w:rPr>
          <w:rFonts w:ascii="Times New Roman" w:hAnsi="Times New Roman"/>
          <w:color w:val="1E293B"/>
          <w:sz w:val="22"/>
        </w:rPr>
        <w:t xml:space="preserve">Chương 4 đề xuất giải pháp cải tiến dựa trên 4 trụ cột công nghệ: Kiosk tự đặt món và thanh toán mã VietQR động trong 3 giây; Màn hình điều phối bếp KDS 3 trạm phân luồng đơn song song đến trạm Espresso, Freeze và Bếp; Hệ thống BPMS Camunda Zeebe điều phối luồng trạng thái đơn hàng tự động; và Đồng bộ tồn kho nguyên liệu thời gian thực với hệ thống ERP SAP. Sơ đồ C4 Container bên cạnh phân định các thành phần trong hệ sinh thái cửa hàng thông minh và luồng tích hợp với các hệ thống bên ngoài. </w:t>
      </w:r>
      <w:r>
        <w:rPr>
          <w:rFonts w:ascii="Times New Roman" w:hAnsi="Times New Roman"/>
          <w:b/>
          <w:color w:val="C2410C"/>
          <w:sz w:val="22"/>
        </w:rPr>
        <w:t>[👉 Bấm chuyển sang Slide 20]</w:t>
      </w:r>
    </w:p>
    <w:p>
      <w:pPr>
        <w:spacing w:before="200" w:after="40"/>
      </w:pPr>
      <w:r>
        <w:rPr>
          <w:rFonts w:ascii="Times New Roman" w:hAnsi="Times New Roman"/>
          <w:b/>
          <w:color w:val="981D23"/>
          <w:sz w:val="24"/>
        </w:rPr>
        <w:t>SLIDE 20: KIẾN TRÚC HỆ THỐNG BPMS 4 TẦNG (CAMUNDA ZEEBE)</w:t>
      </w:r>
    </w:p>
    <w:p>
      <w:pPr>
        <w:spacing w:after="120" w:line="300" w:lineRule="auto"/>
      </w:pPr>
      <w:r>
        <w:rPr>
          <w:rFonts w:ascii="Times New Roman" w:hAnsi="Times New Roman"/>
          <w:color w:val="1E293B"/>
          <w:sz w:val="22"/>
        </w:rPr>
        <w:t xml:space="preserve">Kiến trúc hệ thống BPMS 4 Tầng gồm có: Tầng Trình diễn (Kiosk cảm ứng, ứng dụng di động, màn hình KDS quầy bar); Tầng Điều phối Quy trình (Camunda Zeebe thực thi luồng sự kiện BPMN); Tầng Dịch vụ Nghiệp vụ (các Microservices xử lý đơn hàng, thanh toán, kho và thông báo); và Tầng Dữ liệu &amp; ERP (PostgreSQL lưu giao dịch, Redis cache trạng thái và SAP S/4HANA ghi nhận tài chính). </w:t>
      </w:r>
      <w:r>
        <w:rPr>
          <w:rFonts w:ascii="Times New Roman" w:hAnsi="Times New Roman"/>
          <w:b/>
          <w:color w:val="C2410C"/>
          <w:sz w:val="22"/>
        </w:rPr>
        <w:t>[👉 Bấm chuyển sang Slide 21]</w:t>
      </w:r>
    </w:p>
    <w:p>
      <w:pPr>
        <w:spacing w:before="200" w:after="40"/>
      </w:pPr>
      <w:r>
        <w:rPr>
          <w:rFonts w:ascii="Times New Roman" w:hAnsi="Times New Roman"/>
          <w:b/>
          <w:color w:val="981D23"/>
          <w:sz w:val="24"/>
        </w:rPr>
        <w:t>SLIDE 21: SƠ ĐỒ TUẦN TỰ (SEQUENCE DIAGRAM) TÍCH HỢP API</w:t>
      </w:r>
    </w:p>
    <w:p>
      <w:pPr>
        <w:spacing w:after="120" w:line="300" w:lineRule="auto"/>
      </w:pPr>
      <w:r>
        <w:rPr>
          <w:rFonts w:ascii="Times New Roman" w:hAnsi="Times New Roman"/>
          <w:color w:val="1E293B"/>
          <w:sz w:val="22"/>
        </w:rPr>
        <w:t xml:space="preserve">Sơ đồ Tuần tự Sequence Diagram minh họa chi tiết luồng dữ liệu API: Khách chọn món và quét mã QR tại Kiosk; Hệ thống nhận tín hiệu thanh toán qua Webhook; Zeebe khởi tạo phiên xử lý và gửi đơn hàng song song lên màn hình KDS của Barista trong thời gian dưới 300 mili-giây; Khi Barista hoàn tất ly nước, hệ thống tự động phát thông báo nhận món đến điện thoại khách hàng và bảng số điện tử. </w:t>
      </w:r>
      <w:r>
        <w:rPr>
          <w:rFonts w:ascii="Times New Roman" w:hAnsi="Times New Roman"/>
          <w:b/>
          <w:color w:val="C2410C"/>
          <w:sz w:val="22"/>
        </w:rPr>
        <w:t>[👉 Bấm chuyển sang Slide 22]</w:t>
      </w:r>
    </w:p>
    <w:p>
      <w:pPr>
        <w:spacing w:before="200" w:after="40"/>
      </w:pPr>
      <w:r>
        <w:rPr>
          <w:rFonts w:ascii="Times New Roman" w:hAnsi="Times New Roman"/>
          <w:b/>
          <w:color w:val="981D23"/>
          <w:sz w:val="24"/>
        </w:rPr>
        <w:t>SLIDE 22: BPMN P04 CẢI TIẾN (TO-BE)</w:t>
      </w:r>
    </w:p>
    <w:p>
      <w:pPr>
        <w:spacing w:after="120" w:line="300" w:lineRule="auto"/>
      </w:pPr>
      <w:r>
        <w:rPr>
          <w:rFonts w:ascii="Times New Roman" w:hAnsi="Times New Roman"/>
          <w:color w:val="1E293B"/>
          <w:sz w:val="22"/>
        </w:rPr>
        <w:t xml:space="preserve">Đây là Sơ đồ BPMN Cải tiến To-Be của Quy trình P04. Nhìn vào sơ đồ, chúng ta thấy quy trình đã được tái cấu trúc triệt để theo 2 nguyên lý lớn: Thứ nhất là Tự động hóa ở khâu tiếp nhận: Khách hàng chủ động đến trạm Kiosk hoặc mở ứng dụng Highlands App để tự chọn món và tùy biến khẩu vị trên màn hình cảm ứng trong khoảng 60 giây. Sau khi quét mã VietQR động thanh toán thành công trong 3 giây, khách nhận số thứ tự điện tử và thong thả tìm chỗ ngồi mà không cần đứng xếp hàng. Thứ hai là Phân luồng song song qua Màn hình bếp KDS: Ngay khi nhận webhook thanh toán, hệ thống Camunda Zeebe đi qua cổng Parallel Gateway AND để tách và đẩy đơn hàng song song lên 3 màn hình KDS tại quầy bar: Trạm 1 pha Espresso, Trạm 2 xay Freeze/Trà, và Trạm 3 nướng Bánh mì. Cả 3 trạm cùng pha chế độc lập cùng lúc, không còn dùng phiếu giấy. Màn hình KDS hiển thị rõ ràng từng ghi chú khẩu vị giúp loại bỏ hoàn toàn việc nghe nhầm. Cổng Join AND chờ các món hoàn thành, Barista chỉ cần chạm nút 'Hoàn tất' trên màn hình KDS thì hệ thống tự động gửi thông báo đẩy đến ứng dụng của khách và hiện số trên bảng LED quầy nhận đồ. Toàn bộ phiếu giấy in nhiệt và thẻ rung radio đã được xóa bỏ hoàn toàn. </w:t>
      </w:r>
      <w:r>
        <w:rPr>
          <w:rFonts w:ascii="Times New Roman" w:hAnsi="Times New Roman"/>
          <w:b/>
          <w:color w:val="C2410C"/>
          <w:sz w:val="22"/>
        </w:rPr>
        <w:t>[👉 Bấm chuyển sang Slide 23]</w:t>
      </w:r>
    </w:p>
    <w:p>
      <w:pPr>
        <w:spacing w:before="200" w:after="40"/>
      </w:pPr>
      <w:r>
        <w:rPr>
          <w:rFonts w:ascii="Times New Roman" w:hAnsi="Times New Roman"/>
          <w:b/>
          <w:color w:val="981D23"/>
          <w:sz w:val="24"/>
        </w:rPr>
        <w:t>SLIDE 23: MA TRẬN PHÂN CÔNG TRÁCH NHIỆM RACI TO-BE</w:t>
      </w:r>
    </w:p>
    <w:p>
      <w:pPr>
        <w:spacing w:after="120" w:line="300" w:lineRule="auto"/>
      </w:pPr>
      <w:r>
        <w:rPr>
          <w:rFonts w:ascii="Times New Roman" w:hAnsi="Times New Roman"/>
          <w:color w:val="1E293B"/>
          <w:sz w:val="22"/>
        </w:rPr>
        <w:t xml:space="preserve">Ma trận RACI To-Be xác định rõ trách nhiệm cho 12 bước nghiệp vụ. Nguyên tắc phân công đảm bảo hệ thống IT và BPMS chỉ giữ vai trò thực thi kỹ thuật (R) hoặc tham vấn (C), trong khi quyền phê duyệt và chịu trách nhiệm giải trình cuối cùng (A) hoàn toàn thuộc về con người: Cửa hàng trưởng chịu trách nhiệm doanh thu ca và Barista chịu trách nhiệm chất lượng ly nước khi giao cho khách. </w:t>
      </w:r>
      <w:r>
        <w:rPr>
          <w:rFonts w:ascii="Times New Roman" w:hAnsi="Times New Roman"/>
          <w:b/>
          <w:color w:val="C2410C"/>
          <w:sz w:val="22"/>
        </w:rPr>
        <w:t>[👉 Bấm chuyển sang Slide 24]</w:t>
      </w:r>
    </w:p>
    <w:p>
      <w:pPr>
        <w:spacing w:before="200" w:after="40"/>
      </w:pPr>
      <w:r>
        <w:rPr>
          <w:rFonts w:ascii="Times New Roman" w:hAnsi="Times New Roman"/>
          <w:b/>
          <w:color w:val="981D23"/>
          <w:sz w:val="24"/>
        </w:rPr>
        <w:t>SLIDE 24: PHÂN TÍCH ĐỊNH LƯỢNG HIỆU QUẢ (FLOW ANALYSIS)</w:t>
      </w:r>
    </w:p>
    <w:p>
      <w:pPr>
        <w:spacing w:after="120" w:line="300" w:lineRule="auto"/>
      </w:pPr>
      <w:r>
        <w:rPr>
          <w:rFonts w:ascii="Times New Roman" w:hAnsi="Times New Roman"/>
          <w:color w:val="1E293B"/>
          <w:sz w:val="22"/>
        </w:rPr>
        <w:t xml:space="preserve">Kết quả phân tích định lượng Flow Analysis so sánh giữa hiện trạng As-Is và cải tiến To-Be cho thấy: Thời gian chu kỳ phục vụ giảm 79.6% từ 23.54 phút xuống chỉ còn 4.80 phút/đơn, thời gian chờ lãng phí giảm 94.1% từ 15.87 phút xuống 0.94 phút, hiệu suất chu kỳ tăng vọt từ 32.58% lên 80.42%; Tỷ lệ lỗi giảm từ 6.80% xuống dưới 0.80%, tỷ lệ làm lại món giảm từ 4.50% xuống gần bằng 0%; Chi phí nhân công phục vụ giảm 66.4% từ 12.500 đồng xuống 4.200 đồng/đơn; đồng thời tiết kiệm hoàn toàn chi phí giấy in nhiệt và pin thẻ rung mỗi tháng. </w:t>
      </w:r>
      <w:r>
        <w:rPr>
          <w:rFonts w:ascii="Times New Roman" w:hAnsi="Times New Roman"/>
          <w:b/>
          <w:color w:val="C2410C"/>
          <w:sz w:val="22"/>
        </w:rPr>
        <w:t>[👉 Bấm chuyển sang Slide 25]</w:t>
      </w:r>
    </w:p>
    <w:p>
      <w:pPr>
        <w:spacing w:before="200" w:after="40"/>
      </w:pPr>
      <w:r>
        <w:rPr>
          <w:rFonts w:ascii="Times New Roman" w:hAnsi="Times New Roman"/>
          <w:b/>
          <w:color w:val="981D23"/>
          <w:sz w:val="24"/>
        </w:rPr>
        <w:t>SLIDE 25: GIÁM SÁT BAM DASHBOARD 3 TẦNG &amp; LỘ TRÌNH TRIỂN KHAI</w:t>
      </w:r>
    </w:p>
    <w:p>
      <w:pPr>
        <w:spacing w:after="120" w:line="300" w:lineRule="auto"/>
      </w:pPr>
      <w:r>
        <w:rPr>
          <w:rFonts w:ascii="Times New Roman" w:hAnsi="Times New Roman"/>
          <w:color w:val="1E293B"/>
          <w:sz w:val="22"/>
        </w:rPr>
        <w:t xml:space="preserve">Chương 5 xây dựng Khung BAM Dashboard 3 Tầng để theo dõi vận hành theo thời gian thực: Tầng Chiến lược theo dõi doanh thu và độ hài lòng khách hàng toàn chuỗi; Tầng Quản trị theo dõi lưu lượng khách và tồn kho tại từng quán; Tầng Vận hành theo dõi thời gian pha chế theo chuẩn cam kết từng món trên màn hình KDS. Lộ trình triển khai gồm 4 giai đoạn: Giai đoạn 1 thí điểm tại 10 quán TP.HCM trong 3 tháng; Giai đoạn 2 mở rộng toàn bộ 1.000 cửa hàng trong 6 tháng; Giai đoạn 3 tích hợp cảm biến máy pha trong 3 tháng; và Giai đoạn 4 ứng dụng Process Mining cùng AI dự báo nhu cầu trong năm tiếp theo. </w:t>
      </w:r>
      <w:r>
        <w:rPr>
          <w:rFonts w:ascii="Times New Roman" w:hAnsi="Times New Roman"/>
          <w:b/>
          <w:color w:val="C2410C"/>
          <w:sz w:val="22"/>
        </w:rPr>
        <w:t>[👉 Bấm chuyển sang Slide 26]</w:t>
      </w:r>
    </w:p>
    <w:p>
      <w:pPr>
        <w:spacing w:before="200" w:after="40"/>
      </w:pPr>
      <w:r>
        <w:rPr>
          <w:rFonts w:ascii="Times New Roman" w:hAnsi="Times New Roman"/>
          <w:b/>
          <w:color w:val="981D23"/>
          <w:sz w:val="24"/>
        </w:rPr>
        <w:t>SLIDE 26: TỔNG KẾT ĐỀ TÀI &amp; CẢM ƠN</w:t>
      </w:r>
    </w:p>
    <w:p>
      <w:pPr>
        <w:spacing w:after="120" w:line="300" w:lineRule="auto"/>
      </w:pPr>
      <w:r>
        <w:rPr>
          <w:rFonts w:ascii="Times New Roman" w:hAnsi="Times New Roman"/>
          <w:color w:val="1E293B"/>
          <w:sz w:val="22"/>
        </w:rPr>
        <w:t>Tổng kết lại, đề tài đã hoàn thành việc chuẩn hóa kiến trúc 12 quy trình theo mô hình Ngôi nhà Dumas, mô hình hóa chi tiết 7 quy trình BPMN và đề xuất giải pháp tối ưu quy trình bán hàng P04 bằng Kiosk, màn hình KDS 3 trạm và BPMS Camunda Zeebe. Cảm ơn Thầy và các bạn đã lắng nghe.</w:t>
      </w:r>
    </w:p>
    <w:sectPr w:rsidR="00FC693F" w:rsidRPr="0006063C" w:rsidSect="0003461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