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3039" w14:textId="4FC52124" w:rsidR="00C6554A" w:rsidRPr="008B5277" w:rsidRDefault="0093328C" w:rsidP="00C6554A">
      <w:pPr>
        <w:pStyle w:val="Photo"/>
      </w:pPr>
      <w:bookmarkStart w:id="0" w:name="_Toc321147149"/>
      <w:bookmarkStart w:id="1" w:name="_Toc318188227"/>
      <w:bookmarkStart w:id="2" w:name="_Toc318188327"/>
      <w:bookmarkStart w:id="3" w:name="_Toc318189312"/>
      <w:bookmarkStart w:id="4" w:name="_Toc321147011"/>
      <w:r>
        <w:t xml:space="preserve"> </w:t>
      </w:r>
      <w:r w:rsidR="002554CD" w:rsidRPr="008B5277">
        <w:rPr>
          <w:noProof/>
        </w:rPr>
        <w:drawing>
          <wp:inline distT="0" distB="0" distL="0" distR="0" wp14:anchorId="4DCCE6A6" wp14:editId="48B95BC6">
            <wp:extent cx="3657600" cy="5486400"/>
            <wp:effectExtent l="0" t="0" r="0" b="0"/>
            <wp:docPr id="22"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bookmarkEnd w:id="0"/>
    <w:bookmarkEnd w:id="1"/>
    <w:bookmarkEnd w:id="2"/>
    <w:bookmarkEnd w:id="3"/>
    <w:bookmarkEnd w:id="4"/>
    <w:p w14:paraId="202086DA" w14:textId="05C6045F" w:rsidR="00C6554A" w:rsidRDefault="00C6554A" w:rsidP="00C6554A">
      <w:pPr>
        <w:pStyle w:val="Subtitle"/>
      </w:pPr>
    </w:p>
    <w:p w14:paraId="76EBE8BD" w14:textId="77777777" w:rsidR="00B6290F" w:rsidRPr="00B6290F" w:rsidRDefault="00B6290F" w:rsidP="00C6554A">
      <w:pPr>
        <w:pStyle w:val="Subtitle"/>
        <w:rPr>
          <w:sz w:val="56"/>
          <w:szCs w:val="56"/>
        </w:rPr>
      </w:pPr>
    </w:p>
    <w:p w14:paraId="3E5950F6" w14:textId="7B23BF83" w:rsidR="00B6290F" w:rsidRPr="00B6290F" w:rsidRDefault="00B6290F" w:rsidP="00C6554A">
      <w:pPr>
        <w:pStyle w:val="Subtitle"/>
        <w:rPr>
          <w:color w:val="750A3C" w:themeColor="accent2" w:themeShade="80"/>
          <w:sz w:val="52"/>
          <w:szCs w:val="52"/>
        </w:rPr>
      </w:pPr>
      <w:r w:rsidRPr="00B6290F">
        <w:rPr>
          <w:color w:val="750A3C" w:themeColor="accent2" w:themeShade="80"/>
          <w:sz w:val="56"/>
          <w:szCs w:val="56"/>
        </w:rPr>
        <w:t>“</w:t>
      </w:r>
      <w:r w:rsidRPr="00B6290F">
        <w:rPr>
          <w:color w:val="750A3C" w:themeColor="accent2" w:themeShade="80"/>
          <w:sz w:val="44"/>
          <w:szCs w:val="44"/>
        </w:rPr>
        <w:t>AI-Driven non-invasive screening of parkinson’s disease using acoustic voice biomarkers</w:t>
      </w:r>
      <w:r w:rsidRPr="00B6290F">
        <w:rPr>
          <w:color w:val="750A3C" w:themeColor="accent2" w:themeShade="80"/>
          <w:sz w:val="52"/>
          <w:szCs w:val="52"/>
        </w:rPr>
        <w:t>”</w:t>
      </w:r>
    </w:p>
    <w:p w14:paraId="1AE210DF" w14:textId="5F7A0238" w:rsidR="00C6554A" w:rsidRDefault="00B6290F" w:rsidP="00C6554A">
      <w:pPr>
        <w:pStyle w:val="ContactInfo"/>
      </w:pPr>
      <w:r>
        <w:t>Lavanaya Singh</w:t>
      </w:r>
      <w:r w:rsidR="00C6554A">
        <w:t xml:space="preserve"> |</w:t>
      </w:r>
      <w:r>
        <w:t xml:space="preserve"> </w:t>
      </w:r>
      <w:proofErr w:type="gramStart"/>
      <w:r>
        <w:t>bioinformatics</w:t>
      </w:r>
      <w:r w:rsidR="00C6554A">
        <w:t xml:space="preserve">  |</w:t>
      </w:r>
      <w:proofErr w:type="gramEnd"/>
      <w:r w:rsidR="00C6554A" w:rsidRPr="00D5413C">
        <w:t xml:space="preserve"> </w:t>
      </w:r>
      <w:r>
        <w:t>16/06/26</w:t>
      </w:r>
      <w:r w:rsidR="00C6554A">
        <w:br w:type="page"/>
      </w:r>
    </w:p>
    <w:p w14:paraId="31921F70" w14:textId="7A040A16" w:rsidR="0035696D" w:rsidRPr="00DF6E12" w:rsidRDefault="00B6290F">
      <w:pPr>
        <w:rPr>
          <w:noProof/>
          <w:sz w:val="36"/>
          <w:szCs w:val="36"/>
        </w:rPr>
      </w:pPr>
      <w:r w:rsidRPr="00DF6E12">
        <w:rPr>
          <w:noProof/>
          <w:sz w:val="36"/>
          <w:szCs w:val="36"/>
        </w:rPr>
        <w:lastRenderedPageBreak/>
        <w:t>ABSTRACT</w:t>
      </w:r>
    </w:p>
    <w:p w14:paraId="48E12DC2" w14:textId="77777777" w:rsidR="002233FC" w:rsidRDefault="002233FC">
      <w:pPr>
        <w:rPr>
          <w:noProof/>
          <w:sz w:val="28"/>
          <w:szCs w:val="28"/>
        </w:rPr>
      </w:pPr>
    </w:p>
    <w:p w14:paraId="74886E4F" w14:textId="01A5514F" w:rsidR="00B6290F" w:rsidRDefault="00B6290F">
      <w:pPr>
        <w:rPr>
          <w:noProof/>
          <w:sz w:val="28"/>
          <w:szCs w:val="28"/>
        </w:rPr>
      </w:pPr>
      <w:r w:rsidRPr="002233FC">
        <w:rPr>
          <w:b/>
          <w:bCs/>
          <w:noProof/>
          <w:sz w:val="28"/>
          <w:szCs w:val="28"/>
        </w:rPr>
        <w:t>Parkinson’s disease (PD)</w:t>
      </w:r>
      <w:r w:rsidRPr="00B6290F">
        <w:rPr>
          <w:noProof/>
          <w:sz w:val="28"/>
          <w:szCs w:val="28"/>
        </w:rPr>
        <w:t xml:space="preserve"> is a</w:t>
      </w:r>
      <w:r w:rsidR="008665AA">
        <w:rPr>
          <w:noProof/>
          <w:sz w:val="28"/>
          <w:szCs w:val="28"/>
        </w:rPr>
        <w:t xml:space="preserve"> </w:t>
      </w:r>
      <w:r w:rsidRPr="00B6290F">
        <w:rPr>
          <w:noProof/>
          <w:sz w:val="28"/>
          <w:szCs w:val="28"/>
        </w:rPr>
        <w:t xml:space="preserve">progressive neurodegenerative </w:t>
      </w:r>
      <w:r>
        <w:rPr>
          <w:noProof/>
          <w:sz w:val="28"/>
          <w:szCs w:val="28"/>
        </w:rPr>
        <w:t>disorder that affects motor control and speech production. Early diagnosis is crucial for slowing disease progression and improving patient quality of life</w:t>
      </w:r>
      <w:r w:rsidR="008665AA">
        <w:rPr>
          <w:noProof/>
          <w:sz w:val="28"/>
          <w:szCs w:val="28"/>
        </w:rPr>
        <w:t xml:space="preserve">. In this study, we propose a machine learning-based appproach for the early detection of parkinson’s disease using voice biomarkers extracted from sustained phonation recordings. Acoustic features such as jitter, shimmer, fundamental frequency variation, and Mel-frequency cepstral coefficients(MFCCs) are extracted from speech signals. These features are used to train  supervised learning models including </w:t>
      </w:r>
      <w:r w:rsidR="008665AA" w:rsidRPr="002233FC">
        <w:rPr>
          <w:b/>
          <w:bCs/>
          <w:noProof/>
          <w:sz w:val="28"/>
          <w:szCs w:val="28"/>
        </w:rPr>
        <w:t>Support Vector Machine (SVM), Random Forest, and XGBoost</w:t>
      </w:r>
      <w:r w:rsidR="008665AA">
        <w:rPr>
          <w:noProof/>
          <w:sz w:val="28"/>
          <w:szCs w:val="28"/>
        </w:rPr>
        <w:t xml:space="preserve"> for binary classification of Parkinson’s and healthy subjects. The proposed system is </w:t>
      </w:r>
      <w:r w:rsidR="002233FC">
        <w:rPr>
          <w:noProof/>
          <w:sz w:val="28"/>
          <w:szCs w:val="28"/>
        </w:rPr>
        <w:t xml:space="preserve">evaluated using publicly available datasets such as </w:t>
      </w:r>
      <w:r w:rsidR="002233FC" w:rsidRPr="002233FC">
        <w:rPr>
          <w:b/>
          <w:bCs/>
          <w:noProof/>
          <w:sz w:val="28"/>
          <w:szCs w:val="28"/>
        </w:rPr>
        <w:t>UCI Parkinson’s Speech Dataset</w:t>
      </w:r>
      <w:r w:rsidR="002233FC">
        <w:rPr>
          <w:noProof/>
          <w:sz w:val="28"/>
          <w:szCs w:val="28"/>
        </w:rPr>
        <w:t xml:space="preserve">. Experimental results demonstrate that machine learning models can effectively distuingish between healthy and Parkinson’s affected speech with high accuracy. This work highlights the potential of </w:t>
      </w:r>
      <w:r w:rsidR="002233FC" w:rsidRPr="002233FC">
        <w:rPr>
          <w:b/>
          <w:bCs/>
          <w:noProof/>
          <w:sz w:val="28"/>
          <w:szCs w:val="28"/>
        </w:rPr>
        <w:t>non-invasive, low cost,and scalable AI systems</w:t>
      </w:r>
      <w:r w:rsidR="002233FC">
        <w:rPr>
          <w:noProof/>
          <w:sz w:val="28"/>
          <w:szCs w:val="28"/>
        </w:rPr>
        <w:t xml:space="preserve"> for early screening of Parkinson’s disease, particularly in resource-limited healthcare settings.</w:t>
      </w:r>
    </w:p>
    <w:p w14:paraId="1851B74C" w14:textId="77777777" w:rsidR="002233FC" w:rsidRDefault="002233FC">
      <w:pPr>
        <w:rPr>
          <w:noProof/>
          <w:sz w:val="28"/>
          <w:szCs w:val="28"/>
        </w:rPr>
      </w:pPr>
    </w:p>
    <w:p w14:paraId="63774059" w14:textId="77777777" w:rsidR="002233FC" w:rsidRDefault="002233FC">
      <w:pPr>
        <w:rPr>
          <w:b/>
          <w:bCs/>
          <w:noProof/>
          <w:sz w:val="28"/>
          <w:szCs w:val="28"/>
        </w:rPr>
      </w:pPr>
    </w:p>
    <w:p w14:paraId="45E21B56" w14:textId="67143E44" w:rsidR="00710C0D" w:rsidRDefault="00710C0D">
      <w:pPr>
        <w:rPr>
          <w:noProof/>
          <w:sz w:val="32"/>
          <w:szCs w:val="32"/>
        </w:rPr>
      </w:pPr>
      <w:r>
        <w:rPr>
          <w:noProof/>
          <w:sz w:val="32"/>
          <w:szCs w:val="32"/>
        </w:rPr>
        <w:t xml:space="preserve">               </w:t>
      </w:r>
      <w:r w:rsidR="00B158D2">
        <w:rPr>
          <w:noProof/>
          <w:sz w:val="32"/>
          <w:szCs w:val="32"/>
        </w:rPr>
        <w:t xml:space="preserve"> </w:t>
      </w:r>
    </w:p>
    <w:p w14:paraId="59CFD1C2" w14:textId="4B45D3F9" w:rsidR="00710C0D" w:rsidRDefault="00710C0D" w:rsidP="00710C0D">
      <w:pPr>
        <w:rPr>
          <w:b/>
          <w:bCs/>
          <w:noProof/>
          <w:sz w:val="44"/>
          <w:szCs w:val="44"/>
        </w:rPr>
      </w:pPr>
      <w:r>
        <w:rPr>
          <w:noProof/>
          <w:sz w:val="32"/>
          <w:szCs w:val="32"/>
        </w:rPr>
        <w:t xml:space="preserve">                                          </w:t>
      </w:r>
      <w:r>
        <w:rPr>
          <w:noProof/>
          <w:sz w:val="36"/>
          <w:szCs w:val="36"/>
        </w:rPr>
        <w:t xml:space="preserve">                                                                </w:t>
      </w:r>
    </w:p>
    <w:p w14:paraId="683152FA" w14:textId="77777777" w:rsidR="00710C0D" w:rsidRPr="002233FC" w:rsidRDefault="00710C0D" w:rsidP="00710C0D">
      <w:pPr>
        <w:rPr>
          <w:b/>
          <w:bCs/>
          <w:noProof/>
          <w:sz w:val="28"/>
          <w:szCs w:val="28"/>
        </w:rPr>
      </w:pPr>
      <w:r w:rsidRPr="002233FC">
        <w:rPr>
          <w:b/>
          <w:bCs/>
          <w:noProof/>
          <w:sz w:val="28"/>
          <w:szCs w:val="28"/>
        </w:rPr>
        <w:t xml:space="preserve">Keywords: </w:t>
      </w:r>
    </w:p>
    <w:p w14:paraId="474926B9" w14:textId="77777777" w:rsidR="00710C0D" w:rsidRDefault="00710C0D" w:rsidP="00710C0D">
      <w:pPr>
        <w:rPr>
          <w:b/>
          <w:bCs/>
          <w:noProof/>
          <w:sz w:val="28"/>
          <w:szCs w:val="28"/>
        </w:rPr>
      </w:pPr>
      <w:r w:rsidRPr="002233FC">
        <w:rPr>
          <w:b/>
          <w:bCs/>
          <w:noProof/>
          <w:sz w:val="28"/>
          <w:szCs w:val="28"/>
        </w:rPr>
        <w:t>Parkinson’s disease, machine learning, voice analysis, MFCC,</w:t>
      </w:r>
      <w:r>
        <w:rPr>
          <w:noProof/>
          <w:sz w:val="28"/>
          <w:szCs w:val="28"/>
        </w:rPr>
        <w:t xml:space="preserve"> </w:t>
      </w:r>
      <w:r w:rsidRPr="002233FC">
        <w:rPr>
          <w:b/>
          <w:bCs/>
          <w:noProof/>
          <w:sz w:val="28"/>
          <w:szCs w:val="28"/>
        </w:rPr>
        <w:t>biomedical signal processing, speech biomarkers, AI in healthcare</w:t>
      </w:r>
    </w:p>
    <w:p w14:paraId="030E1A7F" w14:textId="77777777" w:rsidR="00710C0D" w:rsidRPr="00710C0D" w:rsidRDefault="00710C0D" w:rsidP="00710C0D">
      <w:pPr>
        <w:rPr>
          <w:b/>
          <w:bCs/>
          <w:noProof/>
          <w:sz w:val="44"/>
          <w:szCs w:val="44"/>
        </w:rPr>
      </w:pPr>
    </w:p>
    <w:p w14:paraId="3982909A" w14:textId="77777777" w:rsidR="00710C0D" w:rsidRDefault="00710C0D">
      <w:pPr>
        <w:rPr>
          <w:noProof/>
          <w:sz w:val="32"/>
          <w:szCs w:val="32"/>
        </w:rPr>
      </w:pPr>
    </w:p>
    <w:p w14:paraId="60B1B1B5" w14:textId="0611A6CF" w:rsidR="00710C0D" w:rsidRDefault="00710C0D" w:rsidP="00710C0D">
      <w:pPr>
        <w:rPr>
          <w:b/>
          <w:bCs/>
          <w:noProof/>
          <w:sz w:val="44"/>
          <w:szCs w:val="44"/>
        </w:rPr>
      </w:pPr>
      <w:r>
        <w:rPr>
          <w:b/>
          <w:bCs/>
          <w:noProof/>
          <w:sz w:val="44"/>
          <w:szCs w:val="44"/>
        </w:rPr>
        <w:t xml:space="preserve">                                                                                                              </w:t>
      </w:r>
    </w:p>
    <w:p w14:paraId="4E396E3B" w14:textId="001D86BB" w:rsidR="00710C0D" w:rsidRDefault="00710C0D">
      <w:pPr>
        <w:rPr>
          <w:b/>
          <w:bCs/>
          <w:noProof/>
          <w:sz w:val="44"/>
          <w:szCs w:val="44"/>
        </w:rPr>
      </w:pPr>
      <w:r>
        <w:rPr>
          <w:b/>
          <w:bCs/>
          <w:noProof/>
          <w:sz w:val="44"/>
          <w:szCs w:val="44"/>
        </w:rPr>
        <w:lastRenderedPageBreak/>
        <w:t xml:space="preserve">                                                                              </w:t>
      </w:r>
      <w:r w:rsidRPr="00710C0D">
        <w:rPr>
          <w:b/>
          <w:bCs/>
          <w:noProof/>
          <w:sz w:val="44"/>
          <w:szCs w:val="44"/>
        </w:rPr>
        <w:t>INTRODUCTION</w:t>
      </w:r>
    </w:p>
    <w:p w14:paraId="59C97731" w14:textId="77777777" w:rsidR="00710C0D" w:rsidRDefault="00710C0D">
      <w:pPr>
        <w:rPr>
          <w:b/>
          <w:bCs/>
          <w:noProof/>
          <w:sz w:val="44"/>
          <w:szCs w:val="44"/>
        </w:rPr>
      </w:pPr>
    </w:p>
    <w:p w14:paraId="151DE463" w14:textId="77777777" w:rsidR="00710C0D" w:rsidRDefault="00710C0D">
      <w:pPr>
        <w:rPr>
          <w:noProof/>
          <w:sz w:val="32"/>
          <w:szCs w:val="32"/>
        </w:rPr>
      </w:pPr>
      <w:r w:rsidRPr="00B158D2">
        <w:rPr>
          <w:noProof/>
          <w:sz w:val="32"/>
          <w:szCs w:val="32"/>
        </w:rPr>
        <w:t>Parkinson’s</w:t>
      </w:r>
      <w:r>
        <w:rPr>
          <w:noProof/>
          <w:sz w:val="32"/>
          <w:szCs w:val="32"/>
        </w:rPr>
        <w:t xml:space="preserve"> disease is a progressive neurological disorder characterized by the degeneration of dopamine-producing neurons in specific regions of the brain.                                            It is the second most common neurodegenerative disease worldwide and affects </w:t>
      </w:r>
      <w:r w:rsidR="00B158D2">
        <w:rPr>
          <w:noProof/>
          <w:sz w:val="32"/>
          <w:szCs w:val="32"/>
        </w:rPr>
        <w:t>millions of individuals,particularly older adults.</w:t>
      </w:r>
      <w:r>
        <w:rPr>
          <w:noProof/>
          <w:sz w:val="32"/>
          <w:szCs w:val="32"/>
        </w:rPr>
        <w:t xml:space="preserve">                                     </w:t>
      </w:r>
      <w:r w:rsidR="00B158D2">
        <w:rPr>
          <w:noProof/>
          <w:sz w:val="32"/>
          <w:szCs w:val="32"/>
        </w:rPr>
        <w:t xml:space="preserve"> The disease is associated with both</w:t>
      </w:r>
      <w:r w:rsidR="00B527CD">
        <w:rPr>
          <w:noProof/>
          <w:sz w:val="32"/>
          <w:szCs w:val="32"/>
        </w:rPr>
        <w:t xml:space="preserve"> motor symptoms, such as tremors, rigidity, and bradykinesia(slowness of movement), and non-motor symptoms including cognitive impairment</w:t>
      </w:r>
      <w:r>
        <w:rPr>
          <w:noProof/>
          <w:sz w:val="32"/>
          <w:szCs w:val="32"/>
        </w:rPr>
        <w:t>, sleep disturbances, and speech abnormalities.</w:t>
      </w:r>
    </w:p>
    <w:p w14:paraId="72F0DFA1" w14:textId="3F62A037" w:rsidR="00B158D2" w:rsidRDefault="00710C0D">
      <w:pPr>
        <w:rPr>
          <w:noProof/>
          <w:sz w:val="32"/>
          <w:szCs w:val="32"/>
        </w:rPr>
      </w:pPr>
      <w:r>
        <w:rPr>
          <w:noProof/>
          <w:sz w:val="32"/>
          <w:szCs w:val="32"/>
        </w:rPr>
        <w:t>Early diagnosis of Parkinson’s disease is crucial because timely intervention can help manage symptoms, improve quality of life, and potentially slow disease progression through appropriate therapeutic strategies. However, conventional diagnostic methods primarily rely on clinical examination by specialists, neuroimaging techniques</w:t>
      </w:r>
      <w:r w:rsidR="005311DF">
        <w:rPr>
          <w:noProof/>
          <w:sz w:val="32"/>
          <w:szCs w:val="32"/>
        </w:rPr>
        <w:t>, and long-term observation of symptoms. These approaches can be costly, time-consuming, and inaccessible in many low-resource settings. Moreover, motor symptoms often become</w:t>
      </w:r>
      <w:r w:rsidR="0035696D">
        <w:rPr>
          <w:noProof/>
          <w:sz w:val="32"/>
          <w:szCs w:val="32"/>
        </w:rPr>
        <w:t xml:space="preserve"> </w:t>
      </w:r>
      <w:r w:rsidR="00D74DC6">
        <w:rPr>
          <w:noProof/>
          <w:sz w:val="32"/>
          <w:szCs w:val="32"/>
        </w:rPr>
        <w:t>clinically evident only after significant neuronal damage has already occurred,making early detection challenging.</w:t>
      </w:r>
    </w:p>
    <w:p w14:paraId="099E1025" w14:textId="6C69AA0D" w:rsidR="00D74DC6" w:rsidRDefault="00D74DC6">
      <w:pPr>
        <w:rPr>
          <w:noProof/>
          <w:sz w:val="32"/>
          <w:szCs w:val="32"/>
        </w:rPr>
      </w:pPr>
      <w:r>
        <w:rPr>
          <w:noProof/>
          <w:sz w:val="32"/>
          <w:szCs w:val="32"/>
        </w:rPr>
        <w:t>Among the various manifestations of Parkinson’s disease speech impairment is one of the earliest and most measurable symptoms. Individuals with PD frequently experience changes in vocal characteristics, including reduced loudness, monotonic speech, vocal tremor, breathiness</w:t>
      </w:r>
      <w:r w:rsidR="0000311F">
        <w:rPr>
          <w:noProof/>
          <w:sz w:val="32"/>
          <w:szCs w:val="32"/>
        </w:rPr>
        <w:t xml:space="preserve">, </w:t>
      </w:r>
      <w:r>
        <w:rPr>
          <w:noProof/>
          <w:sz w:val="32"/>
          <w:szCs w:val="32"/>
        </w:rPr>
        <w:t>and irregularities in pitch and frequency. These alterations can be qualified through digital signal processing techniques, making speech a promising non-invasive biomarker for disease detection.</w:t>
      </w:r>
    </w:p>
    <w:p w14:paraId="02656F37" w14:textId="2CADA2A5" w:rsidR="00D74DC6" w:rsidRDefault="00D74DC6">
      <w:pPr>
        <w:rPr>
          <w:noProof/>
          <w:sz w:val="32"/>
          <w:szCs w:val="32"/>
        </w:rPr>
      </w:pPr>
      <w:r>
        <w:rPr>
          <w:noProof/>
          <w:sz w:val="32"/>
          <w:szCs w:val="32"/>
        </w:rPr>
        <w:t xml:space="preserve">Recent advancements in  Artificial Intelligence(AI) and Machine Learning(ML) have enabled the development of automated systems capable </w:t>
      </w:r>
      <w:r>
        <w:rPr>
          <w:noProof/>
          <w:sz w:val="32"/>
          <w:szCs w:val="32"/>
        </w:rPr>
        <w:lastRenderedPageBreak/>
        <w:t xml:space="preserve">of </w:t>
      </w:r>
      <w:r w:rsidR="0000311F">
        <w:rPr>
          <w:noProof/>
          <w:sz w:val="32"/>
          <w:szCs w:val="32"/>
        </w:rPr>
        <w:t>identifying subtle patterns in biomedical data that may not be readily detectable through conventional analysis. Machine learning algorithms can analyze complex acoustic features extracted from speech recordings and classify individuals as healthy or affected by Parkinson’s disease with high accuracy. Such systems offer the advantages of low cost, scalability, rapid screening, and potential integration into telemedicine and mobile health care platforms.</w:t>
      </w:r>
    </w:p>
    <w:p w14:paraId="3E09D6A7" w14:textId="3E1D29F5" w:rsidR="0000311F" w:rsidRPr="00710C0D" w:rsidRDefault="0000311F">
      <w:pPr>
        <w:rPr>
          <w:b/>
          <w:bCs/>
          <w:noProof/>
          <w:sz w:val="44"/>
          <w:szCs w:val="44"/>
        </w:rPr>
      </w:pPr>
      <w:r>
        <w:rPr>
          <w:noProof/>
          <w:sz w:val="32"/>
          <w:szCs w:val="32"/>
        </w:rPr>
        <w:t>This study proposes a machine learning-based framework for the early detection of  Parkinson’s disease using voice signal analysis. By extracting acoustic biomarkers from speech recordings and applying supervised learning techniques, the proposed system aims to provide an accessible, non-invasive, and efficient tool for Parkinson’s screening, particularly in resource -constrained healthcare environments.</w:t>
      </w:r>
    </w:p>
    <w:p w14:paraId="652B64ED" w14:textId="77777777" w:rsidR="00DF6E12" w:rsidRPr="002233FC" w:rsidRDefault="00DF6E12">
      <w:pPr>
        <w:rPr>
          <w:b/>
          <w:bCs/>
          <w:sz w:val="28"/>
          <w:szCs w:val="28"/>
        </w:rPr>
      </w:pPr>
    </w:p>
    <w:sectPr w:rsidR="00DF6E12" w:rsidRPr="002233FC" w:rsidSect="0093328C">
      <w:footerReference w:type="default" r:id="rId9"/>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8A25" w14:textId="77777777" w:rsidR="00173B28" w:rsidRDefault="00173B28" w:rsidP="00C6554A">
      <w:pPr>
        <w:spacing w:before="0" w:after="0" w:line="240" w:lineRule="auto"/>
      </w:pPr>
      <w:r>
        <w:separator/>
      </w:r>
    </w:p>
  </w:endnote>
  <w:endnote w:type="continuationSeparator" w:id="0">
    <w:p w14:paraId="194EBC8F" w14:textId="77777777" w:rsidR="00173B28" w:rsidRDefault="00173B2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189E" w14:textId="77777777" w:rsidR="0035696D"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0F04" w14:textId="77777777" w:rsidR="00173B28" w:rsidRDefault="00173B28" w:rsidP="00C6554A">
      <w:pPr>
        <w:spacing w:before="0" w:after="0" w:line="240" w:lineRule="auto"/>
      </w:pPr>
      <w:r>
        <w:separator/>
      </w:r>
    </w:p>
  </w:footnote>
  <w:footnote w:type="continuationSeparator" w:id="0">
    <w:p w14:paraId="1329229D" w14:textId="77777777" w:rsidR="00173B28" w:rsidRDefault="00173B28"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3803639">
    <w:abstractNumId w:val="9"/>
  </w:num>
  <w:num w:numId="2" w16cid:durableId="222526371">
    <w:abstractNumId w:val="8"/>
  </w:num>
  <w:num w:numId="3" w16cid:durableId="1312054984">
    <w:abstractNumId w:val="8"/>
  </w:num>
  <w:num w:numId="4" w16cid:durableId="1590383865">
    <w:abstractNumId w:val="9"/>
  </w:num>
  <w:num w:numId="5" w16cid:durableId="1116800598">
    <w:abstractNumId w:val="12"/>
  </w:num>
  <w:num w:numId="6" w16cid:durableId="2016180502">
    <w:abstractNumId w:val="10"/>
  </w:num>
  <w:num w:numId="7" w16cid:durableId="1099065426">
    <w:abstractNumId w:val="11"/>
  </w:num>
  <w:num w:numId="8" w16cid:durableId="362100123">
    <w:abstractNumId w:val="7"/>
  </w:num>
  <w:num w:numId="9" w16cid:durableId="1910576314">
    <w:abstractNumId w:val="6"/>
  </w:num>
  <w:num w:numId="10" w16cid:durableId="1617175113">
    <w:abstractNumId w:val="5"/>
  </w:num>
  <w:num w:numId="11" w16cid:durableId="57170491">
    <w:abstractNumId w:val="4"/>
  </w:num>
  <w:num w:numId="12" w16cid:durableId="886375747">
    <w:abstractNumId w:val="3"/>
  </w:num>
  <w:num w:numId="13" w16cid:durableId="707875774">
    <w:abstractNumId w:val="2"/>
  </w:num>
  <w:num w:numId="14" w16cid:durableId="1247375954">
    <w:abstractNumId w:val="1"/>
  </w:num>
  <w:num w:numId="15" w16cid:durableId="85546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0F"/>
    <w:rsid w:val="0000311F"/>
    <w:rsid w:val="001732F8"/>
    <w:rsid w:val="00173B28"/>
    <w:rsid w:val="001B29E9"/>
    <w:rsid w:val="002233FC"/>
    <w:rsid w:val="002554CD"/>
    <w:rsid w:val="00293B83"/>
    <w:rsid w:val="002B4294"/>
    <w:rsid w:val="003151AC"/>
    <w:rsid w:val="00333D0D"/>
    <w:rsid w:val="0034036B"/>
    <w:rsid w:val="0035696D"/>
    <w:rsid w:val="004C049F"/>
    <w:rsid w:val="005000E2"/>
    <w:rsid w:val="005311DF"/>
    <w:rsid w:val="006A3CE7"/>
    <w:rsid w:val="00710C0D"/>
    <w:rsid w:val="007B384A"/>
    <w:rsid w:val="008665AA"/>
    <w:rsid w:val="0093328C"/>
    <w:rsid w:val="00B158D2"/>
    <w:rsid w:val="00B527CD"/>
    <w:rsid w:val="00B6290F"/>
    <w:rsid w:val="00BE7EEB"/>
    <w:rsid w:val="00C6554A"/>
    <w:rsid w:val="00D479AC"/>
    <w:rsid w:val="00D74DC6"/>
    <w:rsid w:val="00DF6E12"/>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ED443"/>
  <w15:chartTrackingRefBased/>
  <w15:docId w15:val="{5DE93560-646D-46C9-B4FD-9491EDEA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C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UNA%20RANI\AppData\Local\Microsoft\Office\16.0\DTS\en-IN%7bB243A4E4-C95A-48B6-B3FE-58529E4AA8AF%7d\%7b86430B07-ACED-4AFA-B1C8-47FAE5381423%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56D75-7CA7-406A-8022-F2548AD04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{86430B07-ACED-4AFA-B1C8-47FAE5381423}TF1f75cea0-c848-4caf-b47d-6cb36ce18799d83c335b_win32-12e0587c7c54</Template>
  <TotalTime>5</TotalTime>
  <Pages>4</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RANI</dc:creator>
  <cp:keywords/>
  <dc:description/>
  <cp:lastModifiedBy>aruna rani</cp:lastModifiedBy>
  <cp:revision>2</cp:revision>
  <dcterms:created xsi:type="dcterms:W3CDTF">2026-06-28T10:08:00Z</dcterms:created>
  <dcterms:modified xsi:type="dcterms:W3CDTF">2026-06-28T10:08:00Z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5d97653f-0549-41f3-8041-40a2024cba93</vt:lpwstr>
  </property>
</Properties>
</file>