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92E" w14:textId="77777777" w:rsidR="005A4FD7" w:rsidRDefault="005A4FD7" w:rsidP="005A4FD7">
      <w:r>
        <w:t>distributionUrl=https://repo.maven.apache.org/maven2/org/apache/maven/apache-maven/3.6.3/apache-maven-3.6.3-bin.zip</w:t>
      </w:r>
    </w:p>
    <w:p w14:paraId="0DFA2845" w14:textId="4E670E14" w:rsidR="00D33670" w:rsidRDefault="005A4FD7" w:rsidP="005A4FD7">
      <w:r>
        <w:t>wrapperUrl=https://repo.maven.apache.org/maven2/io/takari/maven-wrapper/0.5.6/maven-wrapper-0.5.6.jar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7"/>
    <w:rsid w:val="005A4FD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3662"/>
  <w15:chartTrackingRefBased/>
  <w15:docId w15:val="{5AE30454-E0F1-4A10-A76E-B9437A6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2024-01-01T03:36:00Z</dcterms:created>
  <dcterms:modified xsi:type="dcterms:W3CDTF">2024-01-01T03:36:00Z</dcterms:modified>
</cp:coreProperties>
</file>