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378F13" w14:textId="77777777" w:rsidR="001B2643" w:rsidRDefault="001B2643">
      <w:pPr>
        <w:pStyle w:val="Heading1"/>
        <w:rPr>
          <w:rFonts w:eastAsia="Times New Roman"/>
        </w:rPr>
      </w:pPr>
      <w:r>
        <w:rPr>
          <w:rFonts w:eastAsia="Times New Roman"/>
        </w:rPr>
        <w:t>Candidate Application Form</w:t>
      </w:r>
    </w:p>
    <w:p w14:paraId="5678939C" w14:textId="77777777" w:rsidR="001B2643" w:rsidRDefault="001B2643">
      <w:pPr>
        <w:pStyle w:val="Subtitle1"/>
      </w:pPr>
      <w:r>
        <w:t>Web application form feeding Microsoft Dynamics 365 Business Central</w:t>
      </w:r>
    </w:p>
    <w:p w14:paraId="6AC39AFD" w14:textId="77777777" w:rsidR="001B2643" w:rsidRDefault="001B2643">
      <w:pPr>
        <w:pStyle w:val="meta"/>
      </w:pPr>
      <w:r>
        <w:t>Project overview document</w:t>
      </w:r>
      <w:r>
        <w:br/>
        <w:t xml:space="preserve">Repository: </w:t>
      </w:r>
      <w:r>
        <w:rPr>
          <w:rStyle w:val="HTMLCode"/>
        </w:rPr>
        <w:t>candidate form</w:t>
      </w:r>
      <w:r>
        <w:t xml:space="preserve">  |  Branch: </w:t>
      </w:r>
      <w:r>
        <w:rPr>
          <w:rStyle w:val="HTMLCode"/>
        </w:rPr>
        <w:t>main</w:t>
      </w:r>
      <w:r>
        <w:t xml:space="preserve">  |  Head commit: </w:t>
      </w:r>
      <w:r>
        <w:rPr>
          <w:rStyle w:val="HTMLCode"/>
        </w:rPr>
        <w:t>157480f</w:t>
      </w:r>
      <w:r>
        <w:br/>
        <w:t xml:space="preserve">Prepared: 9 September 2026 </w:t>
      </w:r>
    </w:p>
    <w:p w14:paraId="50F8AE47" w14:textId="77777777" w:rsidR="002B5145" w:rsidRPr="00FD0F0C" w:rsidRDefault="002B5145" w:rsidP="00FD0F0C">
      <w:pPr>
        <w:spacing w:before="280" w:after="120"/>
        <w:rPr>
          <w:rFonts w:ascii="Calibri Light" w:eastAsia="Times New Roman" w:hAnsi="Calibri Light" w:cs="Calibri Light"/>
          <w:color w:val="1A377A"/>
          <w:sz w:val="32"/>
        </w:rPr>
      </w:pPr>
      <w:r w:rsidRPr="00FD0F0C">
        <w:rPr>
          <w:rFonts w:ascii="Calibri Light" w:eastAsia="Times New Roman" w:hAnsi="Calibri Light" w:cs="Calibri Light"/>
          <w:color w:val="1A377A"/>
          <w:sz w:val="32"/>
        </w:rPr>
        <w:t>Contents</w:t>
      </w:r>
    </w:p>
    <w:p w14:paraId="717341C2" w14:textId="1782E909" w:rsidR="00FD0F0C" w:rsidRDefault="002B5145">
      <w:pPr>
        <w:pStyle w:val="TOC2"/>
        <w:tabs>
          <w:tab w:val="right" w:leader="dot" w:pos="9416"/>
        </w:tabs>
        <w:rPr>
          <w:rFonts w:asciiTheme="minorHAnsi" w:hAnsiTheme="minorHAnsi" w:cstheme="minorBidi"/>
          <w:noProof/>
          <w:kern w:val="2"/>
          <w14:ligatures w14:val="standardContextual"/>
        </w:rPr>
      </w:pPr>
      <w:r>
        <w:rPr>
          <w:rFonts w:eastAsia="Times New Roman"/>
        </w:rPr>
        <w:fldChar w:fldCharType="begin"/>
      </w:r>
      <w:r>
        <w:rPr>
          <w:rFonts w:eastAsia="Times New Roman"/>
        </w:rPr>
        <w:instrText xml:space="preserve"> TOC \o "2-3" </w:instrText>
      </w:r>
      <w:r>
        <w:rPr>
          <w:rFonts w:eastAsia="Times New Roman"/>
        </w:rPr>
        <w:fldChar w:fldCharType="separate"/>
      </w:r>
      <w:r w:rsidR="00FD0F0C" w:rsidRPr="000B7639">
        <w:rPr>
          <w:rFonts w:eastAsia="Times New Roman"/>
          <w:noProof/>
        </w:rPr>
        <w:t>1. Purpose</w:t>
      </w:r>
      <w:r w:rsidR="00FD0F0C">
        <w:rPr>
          <w:noProof/>
        </w:rPr>
        <w:tab/>
      </w:r>
      <w:r w:rsidR="00FD0F0C">
        <w:rPr>
          <w:noProof/>
        </w:rPr>
        <w:fldChar w:fldCharType="begin"/>
      </w:r>
      <w:r w:rsidR="00FD0F0C">
        <w:rPr>
          <w:noProof/>
        </w:rPr>
        <w:instrText xml:space="preserve"> PAGEREF _Toc239842928 \h </w:instrText>
      </w:r>
      <w:r w:rsidR="00FD0F0C">
        <w:rPr>
          <w:noProof/>
        </w:rPr>
      </w:r>
      <w:r w:rsidR="00FD0F0C">
        <w:rPr>
          <w:noProof/>
        </w:rPr>
        <w:fldChar w:fldCharType="separate"/>
      </w:r>
      <w:r w:rsidR="00FD0F0C">
        <w:rPr>
          <w:noProof/>
        </w:rPr>
        <w:t>2</w:t>
      </w:r>
      <w:r w:rsidR="00FD0F0C">
        <w:rPr>
          <w:noProof/>
        </w:rPr>
        <w:fldChar w:fldCharType="end"/>
      </w:r>
    </w:p>
    <w:p w14:paraId="6DAE93F4" w14:textId="79552CFC" w:rsidR="00FD0F0C" w:rsidRDefault="00FD0F0C">
      <w:pPr>
        <w:pStyle w:val="TOC2"/>
        <w:tabs>
          <w:tab w:val="right" w:leader="dot" w:pos="9416"/>
        </w:tabs>
        <w:rPr>
          <w:rFonts w:asciiTheme="minorHAnsi" w:hAnsiTheme="minorHAnsi" w:cstheme="minorBidi"/>
          <w:noProof/>
          <w:kern w:val="2"/>
          <w14:ligatures w14:val="standardContextual"/>
        </w:rPr>
      </w:pPr>
      <w:r w:rsidRPr="000B7639">
        <w:rPr>
          <w:rFonts w:eastAsia="Times New Roman"/>
          <w:noProof/>
        </w:rPr>
        <w:t>2. Process flow</w:t>
      </w:r>
      <w:r>
        <w:rPr>
          <w:noProof/>
        </w:rPr>
        <w:tab/>
      </w:r>
      <w:r>
        <w:rPr>
          <w:noProof/>
        </w:rPr>
        <w:fldChar w:fldCharType="begin"/>
      </w:r>
      <w:r>
        <w:rPr>
          <w:noProof/>
        </w:rPr>
        <w:instrText xml:space="preserve"> PAGEREF _Toc239842929 \h </w:instrText>
      </w:r>
      <w:r>
        <w:rPr>
          <w:noProof/>
        </w:rPr>
      </w:r>
      <w:r>
        <w:rPr>
          <w:noProof/>
        </w:rPr>
        <w:fldChar w:fldCharType="separate"/>
      </w:r>
      <w:r>
        <w:rPr>
          <w:noProof/>
        </w:rPr>
        <w:t>2</w:t>
      </w:r>
      <w:r>
        <w:rPr>
          <w:noProof/>
        </w:rPr>
        <w:fldChar w:fldCharType="end"/>
      </w:r>
    </w:p>
    <w:p w14:paraId="5D6EE7CF" w14:textId="7DCE472B" w:rsidR="00FD0F0C" w:rsidRDefault="00FD0F0C">
      <w:pPr>
        <w:pStyle w:val="TOC2"/>
        <w:tabs>
          <w:tab w:val="right" w:leader="dot" w:pos="9416"/>
        </w:tabs>
        <w:rPr>
          <w:rFonts w:asciiTheme="minorHAnsi" w:hAnsiTheme="minorHAnsi" w:cstheme="minorBidi"/>
          <w:noProof/>
          <w:kern w:val="2"/>
          <w14:ligatures w14:val="standardContextual"/>
        </w:rPr>
      </w:pPr>
      <w:r w:rsidRPr="000B7639">
        <w:rPr>
          <w:rFonts w:eastAsia="Times New Roman"/>
          <w:noProof/>
        </w:rPr>
        <w:t>3. Technology stack</w:t>
      </w:r>
      <w:r>
        <w:rPr>
          <w:noProof/>
        </w:rPr>
        <w:tab/>
      </w:r>
      <w:r>
        <w:rPr>
          <w:noProof/>
        </w:rPr>
        <w:fldChar w:fldCharType="begin"/>
      </w:r>
      <w:r>
        <w:rPr>
          <w:noProof/>
        </w:rPr>
        <w:instrText xml:space="preserve"> PAGEREF _Toc239842930 \h </w:instrText>
      </w:r>
      <w:r>
        <w:rPr>
          <w:noProof/>
        </w:rPr>
      </w:r>
      <w:r>
        <w:rPr>
          <w:noProof/>
        </w:rPr>
        <w:fldChar w:fldCharType="separate"/>
      </w:r>
      <w:r>
        <w:rPr>
          <w:noProof/>
        </w:rPr>
        <w:t>2</w:t>
      </w:r>
      <w:r>
        <w:rPr>
          <w:noProof/>
        </w:rPr>
        <w:fldChar w:fldCharType="end"/>
      </w:r>
    </w:p>
    <w:p w14:paraId="02BFC6E5" w14:textId="5CA5B05E" w:rsidR="00FD0F0C" w:rsidRDefault="00FD0F0C">
      <w:pPr>
        <w:pStyle w:val="TOC2"/>
        <w:tabs>
          <w:tab w:val="right" w:leader="dot" w:pos="9416"/>
        </w:tabs>
        <w:rPr>
          <w:rFonts w:asciiTheme="minorHAnsi" w:hAnsiTheme="minorHAnsi" w:cstheme="minorBidi"/>
          <w:noProof/>
          <w:kern w:val="2"/>
          <w14:ligatures w14:val="standardContextual"/>
        </w:rPr>
      </w:pPr>
      <w:r w:rsidRPr="000B7639">
        <w:rPr>
          <w:rFonts w:eastAsia="Times New Roman"/>
          <w:noProof/>
        </w:rPr>
        <w:t>4. Repository layout</w:t>
      </w:r>
      <w:r>
        <w:rPr>
          <w:noProof/>
        </w:rPr>
        <w:tab/>
      </w:r>
      <w:r>
        <w:rPr>
          <w:noProof/>
        </w:rPr>
        <w:fldChar w:fldCharType="begin"/>
      </w:r>
      <w:r>
        <w:rPr>
          <w:noProof/>
        </w:rPr>
        <w:instrText xml:space="preserve"> PAGEREF _Toc239842931 \h </w:instrText>
      </w:r>
      <w:r>
        <w:rPr>
          <w:noProof/>
        </w:rPr>
      </w:r>
      <w:r>
        <w:rPr>
          <w:noProof/>
        </w:rPr>
        <w:fldChar w:fldCharType="separate"/>
      </w:r>
      <w:r>
        <w:rPr>
          <w:noProof/>
        </w:rPr>
        <w:t>3</w:t>
      </w:r>
      <w:r>
        <w:rPr>
          <w:noProof/>
        </w:rPr>
        <w:fldChar w:fldCharType="end"/>
      </w:r>
    </w:p>
    <w:p w14:paraId="123DF8BD" w14:textId="582B9429" w:rsidR="00FD0F0C" w:rsidRDefault="00FD0F0C">
      <w:pPr>
        <w:pStyle w:val="TOC2"/>
        <w:tabs>
          <w:tab w:val="right" w:leader="dot" w:pos="9416"/>
        </w:tabs>
        <w:rPr>
          <w:rFonts w:asciiTheme="minorHAnsi" w:hAnsiTheme="minorHAnsi" w:cstheme="minorBidi"/>
          <w:noProof/>
          <w:kern w:val="2"/>
          <w14:ligatures w14:val="standardContextual"/>
        </w:rPr>
      </w:pPr>
      <w:r w:rsidRPr="000B7639">
        <w:rPr>
          <w:rFonts w:eastAsia="Times New Roman"/>
          <w:noProof/>
        </w:rPr>
        <w:t>5. The application form</w:t>
      </w:r>
      <w:r>
        <w:rPr>
          <w:noProof/>
        </w:rPr>
        <w:tab/>
      </w:r>
      <w:r>
        <w:rPr>
          <w:noProof/>
        </w:rPr>
        <w:fldChar w:fldCharType="begin"/>
      </w:r>
      <w:r>
        <w:rPr>
          <w:noProof/>
        </w:rPr>
        <w:instrText xml:space="preserve"> PAGEREF _Toc239842932 \h </w:instrText>
      </w:r>
      <w:r>
        <w:rPr>
          <w:noProof/>
        </w:rPr>
      </w:r>
      <w:r>
        <w:rPr>
          <w:noProof/>
        </w:rPr>
        <w:fldChar w:fldCharType="separate"/>
      </w:r>
      <w:r>
        <w:rPr>
          <w:noProof/>
        </w:rPr>
        <w:t>4</w:t>
      </w:r>
      <w:r>
        <w:rPr>
          <w:noProof/>
        </w:rPr>
        <w:fldChar w:fldCharType="end"/>
      </w:r>
    </w:p>
    <w:p w14:paraId="6E7C3151" w14:textId="1994060D" w:rsidR="00FD0F0C" w:rsidRDefault="00FD0F0C">
      <w:pPr>
        <w:pStyle w:val="TOC3"/>
        <w:tabs>
          <w:tab w:val="right" w:leader="dot" w:pos="9416"/>
        </w:tabs>
        <w:rPr>
          <w:rFonts w:asciiTheme="minorHAnsi" w:hAnsiTheme="minorHAnsi" w:cstheme="minorBidi"/>
          <w:noProof/>
          <w:kern w:val="2"/>
          <w14:ligatures w14:val="standardContextual"/>
        </w:rPr>
      </w:pPr>
      <w:r w:rsidRPr="000B7639">
        <w:rPr>
          <w:rFonts w:eastAsia="Times New Roman"/>
          <w:noProof/>
        </w:rPr>
        <w:t>5.1 Sections</w:t>
      </w:r>
      <w:r>
        <w:rPr>
          <w:noProof/>
        </w:rPr>
        <w:tab/>
      </w:r>
      <w:r>
        <w:rPr>
          <w:noProof/>
        </w:rPr>
        <w:fldChar w:fldCharType="begin"/>
      </w:r>
      <w:r>
        <w:rPr>
          <w:noProof/>
        </w:rPr>
        <w:instrText xml:space="preserve"> PAGEREF _Toc239842933 \h </w:instrText>
      </w:r>
      <w:r>
        <w:rPr>
          <w:noProof/>
        </w:rPr>
      </w:r>
      <w:r>
        <w:rPr>
          <w:noProof/>
        </w:rPr>
        <w:fldChar w:fldCharType="separate"/>
      </w:r>
      <w:r>
        <w:rPr>
          <w:noProof/>
        </w:rPr>
        <w:t>4</w:t>
      </w:r>
      <w:r>
        <w:rPr>
          <w:noProof/>
        </w:rPr>
        <w:fldChar w:fldCharType="end"/>
      </w:r>
    </w:p>
    <w:p w14:paraId="2D7CEC49" w14:textId="76B3D789" w:rsidR="00FD0F0C" w:rsidRDefault="00FD0F0C">
      <w:pPr>
        <w:pStyle w:val="TOC3"/>
        <w:tabs>
          <w:tab w:val="right" w:leader="dot" w:pos="9416"/>
        </w:tabs>
        <w:rPr>
          <w:rFonts w:asciiTheme="minorHAnsi" w:hAnsiTheme="minorHAnsi" w:cstheme="minorBidi"/>
          <w:noProof/>
          <w:kern w:val="2"/>
          <w14:ligatures w14:val="standardContextual"/>
        </w:rPr>
      </w:pPr>
      <w:r w:rsidRPr="000B7639">
        <w:rPr>
          <w:rFonts w:eastAsia="Times New Roman"/>
          <w:noProof/>
        </w:rPr>
        <w:t>5.2 Behaviour in the browser</w:t>
      </w:r>
      <w:r>
        <w:rPr>
          <w:noProof/>
        </w:rPr>
        <w:tab/>
      </w:r>
      <w:r>
        <w:rPr>
          <w:noProof/>
        </w:rPr>
        <w:fldChar w:fldCharType="begin"/>
      </w:r>
      <w:r>
        <w:rPr>
          <w:noProof/>
        </w:rPr>
        <w:instrText xml:space="preserve"> PAGEREF _Toc239842934 \h </w:instrText>
      </w:r>
      <w:r>
        <w:rPr>
          <w:noProof/>
        </w:rPr>
      </w:r>
      <w:r>
        <w:rPr>
          <w:noProof/>
        </w:rPr>
        <w:fldChar w:fldCharType="separate"/>
      </w:r>
      <w:r>
        <w:rPr>
          <w:noProof/>
        </w:rPr>
        <w:t>5</w:t>
      </w:r>
      <w:r>
        <w:rPr>
          <w:noProof/>
        </w:rPr>
        <w:fldChar w:fldCharType="end"/>
      </w:r>
    </w:p>
    <w:p w14:paraId="2C8169BD" w14:textId="537E2F03" w:rsidR="00FD0F0C" w:rsidRDefault="00FD0F0C">
      <w:pPr>
        <w:pStyle w:val="TOC3"/>
        <w:tabs>
          <w:tab w:val="right" w:leader="dot" w:pos="9416"/>
        </w:tabs>
        <w:rPr>
          <w:rFonts w:asciiTheme="minorHAnsi" w:hAnsiTheme="minorHAnsi" w:cstheme="minorBidi"/>
          <w:noProof/>
          <w:kern w:val="2"/>
          <w14:ligatures w14:val="standardContextual"/>
        </w:rPr>
      </w:pPr>
      <w:r w:rsidRPr="000B7639">
        <w:rPr>
          <w:rFonts w:eastAsia="Times New Roman"/>
          <w:noProof/>
        </w:rPr>
        <w:t>5.3 Attachments</w:t>
      </w:r>
      <w:r>
        <w:rPr>
          <w:noProof/>
        </w:rPr>
        <w:tab/>
      </w:r>
      <w:r>
        <w:rPr>
          <w:noProof/>
        </w:rPr>
        <w:fldChar w:fldCharType="begin"/>
      </w:r>
      <w:r>
        <w:rPr>
          <w:noProof/>
        </w:rPr>
        <w:instrText xml:space="preserve"> PAGEREF _Toc239842935 \h </w:instrText>
      </w:r>
      <w:r>
        <w:rPr>
          <w:noProof/>
        </w:rPr>
      </w:r>
      <w:r>
        <w:rPr>
          <w:noProof/>
        </w:rPr>
        <w:fldChar w:fldCharType="separate"/>
      </w:r>
      <w:r>
        <w:rPr>
          <w:noProof/>
        </w:rPr>
        <w:t>5</w:t>
      </w:r>
      <w:r>
        <w:rPr>
          <w:noProof/>
        </w:rPr>
        <w:fldChar w:fldCharType="end"/>
      </w:r>
    </w:p>
    <w:p w14:paraId="7BC23A7E" w14:textId="314F30E8" w:rsidR="00FD0F0C" w:rsidRDefault="00FD0F0C">
      <w:pPr>
        <w:pStyle w:val="TOC2"/>
        <w:tabs>
          <w:tab w:val="right" w:leader="dot" w:pos="9416"/>
        </w:tabs>
        <w:rPr>
          <w:rFonts w:asciiTheme="minorHAnsi" w:hAnsiTheme="minorHAnsi" w:cstheme="minorBidi"/>
          <w:noProof/>
          <w:kern w:val="2"/>
          <w14:ligatures w14:val="standardContextual"/>
        </w:rPr>
      </w:pPr>
      <w:r w:rsidRPr="000B7639">
        <w:rPr>
          <w:rFonts w:eastAsia="Times New Roman"/>
          <w:noProof/>
        </w:rPr>
        <w:t>6. HTTP interface</w:t>
      </w:r>
      <w:r>
        <w:rPr>
          <w:noProof/>
        </w:rPr>
        <w:tab/>
      </w:r>
      <w:r>
        <w:rPr>
          <w:noProof/>
        </w:rPr>
        <w:fldChar w:fldCharType="begin"/>
      </w:r>
      <w:r>
        <w:rPr>
          <w:noProof/>
        </w:rPr>
        <w:instrText xml:space="preserve"> PAGEREF _Toc239842936 \h </w:instrText>
      </w:r>
      <w:r>
        <w:rPr>
          <w:noProof/>
        </w:rPr>
      </w:r>
      <w:r>
        <w:rPr>
          <w:noProof/>
        </w:rPr>
        <w:fldChar w:fldCharType="separate"/>
      </w:r>
      <w:r>
        <w:rPr>
          <w:noProof/>
        </w:rPr>
        <w:t>6</w:t>
      </w:r>
      <w:r>
        <w:rPr>
          <w:noProof/>
        </w:rPr>
        <w:fldChar w:fldCharType="end"/>
      </w:r>
    </w:p>
    <w:p w14:paraId="654AF4DF" w14:textId="0B6B818E" w:rsidR="00FD0F0C" w:rsidRDefault="00FD0F0C">
      <w:pPr>
        <w:pStyle w:val="TOC3"/>
        <w:tabs>
          <w:tab w:val="right" w:leader="dot" w:pos="9416"/>
        </w:tabs>
        <w:rPr>
          <w:rFonts w:asciiTheme="minorHAnsi" w:hAnsiTheme="minorHAnsi" w:cstheme="minorBidi"/>
          <w:noProof/>
          <w:kern w:val="2"/>
          <w14:ligatures w14:val="standardContextual"/>
        </w:rPr>
      </w:pPr>
      <w:r w:rsidRPr="000B7639">
        <w:rPr>
          <w:rFonts w:eastAsia="Times New Roman"/>
          <w:noProof/>
        </w:rPr>
        <w:t>6.1 Request shape</w:t>
      </w:r>
      <w:r>
        <w:rPr>
          <w:noProof/>
        </w:rPr>
        <w:tab/>
      </w:r>
      <w:r>
        <w:rPr>
          <w:noProof/>
        </w:rPr>
        <w:fldChar w:fldCharType="begin"/>
      </w:r>
      <w:r>
        <w:rPr>
          <w:noProof/>
        </w:rPr>
        <w:instrText xml:space="preserve"> PAGEREF _Toc239842937 \h </w:instrText>
      </w:r>
      <w:r>
        <w:rPr>
          <w:noProof/>
        </w:rPr>
      </w:r>
      <w:r>
        <w:rPr>
          <w:noProof/>
        </w:rPr>
        <w:fldChar w:fldCharType="separate"/>
      </w:r>
      <w:r>
        <w:rPr>
          <w:noProof/>
        </w:rPr>
        <w:t>6</w:t>
      </w:r>
      <w:r>
        <w:rPr>
          <w:noProof/>
        </w:rPr>
        <w:fldChar w:fldCharType="end"/>
      </w:r>
    </w:p>
    <w:p w14:paraId="07A10E05" w14:textId="19624C0D" w:rsidR="00FD0F0C" w:rsidRDefault="00FD0F0C">
      <w:pPr>
        <w:pStyle w:val="TOC3"/>
        <w:tabs>
          <w:tab w:val="right" w:leader="dot" w:pos="9416"/>
        </w:tabs>
        <w:rPr>
          <w:rFonts w:asciiTheme="minorHAnsi" w:hAnsiTheme="minorHAnsi" w:cstheme="minorBidi"/>
          <w:noProof/>
          <w:kern w:val="2"/>
          <w14:ligatures w14:val="standardContextual"/>
        </w:rPr>
      </w:pPr>
      <w:r w:rsidRPr="000B7639">
        <w:rPr>
          <w:rFonts w:eastAsia="Times New Roman"/>
          <w:noProof/>
        </w:rPr>
        <w:t>6.2 CORS</w:t>
      </w:r>
      <w:r>
        <w:rPr>
          <w:noProof/>
        </w:rPr>
        <w:tab/>
      </w:r>
      <w:r>
        <w:rPr>
          <w:noProof/>
        </w:rPr>
        <w:fldChar w:fldCharType="begin"/>
      </w:r>
      <w:r>
        <w:rPr>
          <w:noProof/>
        </w:rPr>
        <w:instrText xml:space="preserve"> PAGEREF _Toc239842938 \h </w:instrText>
      </w:r>
      <w:r>
        <w:rPr>
          <w:noProof/>
        </w:rPr>
      </w:r>
      <w:r>
        <w:rPr>
          <w:noProof/>
        </w:rPr>
        <w:fldChar w:fldCharType="separate"/>
      </w:r>
      <w:r>
        <w:rPr>
          <w:noProof/>
        </w:rPr>
        <w:t>6</w:t>
      </w:r>
      <w:r>
        <w:rPr>
          <w:noProof/>
        </w:rPr>
        <w:fldChar w:fldCharType="end"/>
      </w:r>
    </w:p>
    <w:p w14:paraId="48A384B9" w14:textId="5384CB78" w:rsidR="00FD0F0C" w:rsidRDefault="00FD0F0C">
      <w:pPr>
        <w:pStyle w:val="TOC3"/>
        <w:tabs>
          <w:tab w:val="right" w:leader="dot" w:pos="9416"/>
        </w:tabs>
        <w:rPr>
          <w:rFonts w:asciiTheme="minorHAnsi" w:hAnsiTheme="minorHAnsi" w:cstheme="minorBidi"/>
          <w:noProof/>
          <w:kern w:val="2"/>
          <w14:ligatures w14:val="standardContextual"/>
        </w:rPr>
      </w:pPr>
      <w:r w:rsidRPr="000B7639">
        <w:rPr>
          <w:rFonts w:eastAsia="Times New Roman"/>
          <w:noProof/>
        </w:rPr>
        <w:t>6.3 Error contract</w:t>
      </w:r>
      <w:r>
        <w:rPr>
          <w:noProof/>
        </w:rPr>
        <w:tab/>
      </w:r>
      <w:r>
        <w:rPr>
          <w:noProof/>
        </w:rPr>
        <w:fldChar w:fldCharType="begin"/>
      </w:r>
      <w:r>
        <w:rPr>
          <w:noProof/>
        </w:rPr>
        <w:instrText xml:space="preserve"> PAGEREF _Toc239842939 \h </w:instrText>
      </w:r>
      <w:r>
        <w:rPr>
          <w:noProof/>
        </w:rPr>
      </w:r>
      <w:r>
        <w:rPr>
          <w:noProof/>
        </w:rPr>
        <w:fldChar w:fldCharType="separate"/>
      </w:r>
      <w:r>
        <w:rPr>
          <w:noProof/>
        </w:rPr>
        <w:t>6</w:t>
      </w:r>
      <w:r>
        <w:rPr>
          <w:noProof/>
        </w:rPr>
        <w:fldChar w:fldCharType="end"/>
      </w:r>
    </w:p>
    <w:p w14:paraId="44277BCF" w14:textId="1DDA17ED" w:rsidR="00FD0F0C" w:rsidRDefault="00FD0F0C">
      <w:pPr>
        <w:pStyle w:val="TOC2"/>
        <w:tabs>
          <w:tab w:val="right" w:leader="dot" w:pos="9416"/>
        </w:tabs>
        <w:rPr>
          <w:rFonts w:asciiTheme="minorHAnsi" w:hAnsiTheme="minorHAnsi" w:cstheme="minorBidi"/>
          <w:noProof/>
          <w:kern w:val="2"/>
          <w14:ligatures w14:val="standardContextual"/>
        </w:rPr>
      </w:pPr>
      <w:r w:rsidRPr="000B7639">
        <w:rPr>
          <w:rFonts w:eastAsia="Times New Roman"/>
          <w:noProof/>
        </w:rPr>
        <w:t>7. Validation</w:t>
      </w:r>
      <w:r>
        <w:rPr>
          <w:noProof/>
        </w:rPr>
        <w:tab/>
      </w:r>
      <w:r>
        <w:rPr>
          <w:noProof/>
        </w:rPr>
        <w:fldChar w:fldCharType="begin"/>
      </w:r>
      <w:r>
        <w:rPr>
          <w:noProof/>
        </w:rPr>
        <w:instrText xml:space="preserve"> PAGEREF _Toc239842940 \h </w:instrText>
      </w:r>
      <w:r>
        <w:rPr>
          <w:noProof/>
        </w:rPr>
      </w:r>
      <w:r>
        <w:rPr>
          <w:noProof/>
        </w:rPr>
        <w:fldChar w:fldCharType="separate"/>
      </w:r>
      <w:r>
        <w:rPr>
          <w:noProof/>
        </w:rPr>
        <w:t>7</w:t>
      </w:r>
      <w:r>
        <w:rPr>
          <w:noProof/>
        </w:rPr>
        <w:fldChar w:fldCharType="end"/>
      </w:r>
    </w:p>
    <w:p w14:paraId="39C57C6E" w14:textId="42078C0E" w:rsidR="00FD0F0C" w:rsidRDefault="00FD0F0C">
      <w:pPr>
        <w:pStyle w:val="TOC3"/>
        <w:tabs>
          <w:tab w:val="right" w:leader="dot" w:pos="9416"/>
        </w:tabs>
        <w:rPr>
          <w:rFonts w:asciiTheme="minorHAnsi" w:hAnsiTheme="minorHAnsi" w:cstheme="minorBidi"/>
          <w:noProof/>
          <w:kern w:val="2"/>
          <w14:ligatures w14:val="standardContextual"/>
        </w:rPr>
      </w:pPr>
      <w:r w:rsidRPr="000B7639">
        <w:rPr>
          <w:rFonts w:eastAsia="Times New Roman"/>
          <w:noProof/>
        </w:rPr>
        <w:t>7.1 Mandatory</w:t>
      </w:r>
      <w:r>
        <w:rPr>
          <w:noProof/>
        </w:rPr>
        <w:tab/>
      </w:r>
      <w:r>
        <w:rPr>
          <w:noProof/>
        </w:rPr>
        <w:fldChar w:fldCharType="begin"/>
      </w:r>
      <w:r>
        <w:rPr>
          <w:noProof/>
        </w:rPr>
        <w:instrText xml:space="preserve"> PAGEREF _Toc239842941 \h </w:instrText>
      </w:r>
      <w:r>
        <w:rPr>
          <w:noProof/>
        </w:rPr>
      </w:r>
      <w:r>
        <w:rPr>
          <w:noProof/>
        </w:rPr>
        <w:fldChar w:fldCharType="separate"/>
      </w:r>
      <w:r>
        <w:rPr>
          <w:noProof/>
        </w:rPr>
        <w:t>7</w:t>
      </w:r>
      <w:r>
        <w:rPr>
          <w:noProof/>
        </w:rPr>
        <w:fldChar w:fldCharType="end"/>
      </w:r>
    </w:p>
    <w:p w14:paraId="684365B2" w14:textId="050FB491" w:rsidR="00FD0F0C" w:rsidRDefault="00FD0F0C">
      <w:pPr>
        <w:pStyle w:val="TOC3"/>
        <w:tabs>
          <w:tab w:val="right" w:leader="dot" w:pos="9416"/>
        </w:tabs>
        <w:rPr>
          <w:rFonts w:asciiTheme="minorHAnsi" w:hAnsiTheme="minorHAnsi" w:cstheme="minorBidi"/>
          <w:noProof/>
          <w:kern w:val="2"/>
          <w14:ligatures w14:val="standardContextual"/>
        </w:rPr>
      </w:pPr>
      <w:r w:rsidRPr="000B7639">
        <w:rPr>
          <w:rFonts w:eastAsia="Times New Roman"/>
          <w:noProof/>
        </w:rPr>
        <w:t>7.2 Format and range rules</w:t>
      </w:r>
      <w:r>
        <w:rPr>
          <w:noProof/>
        </w:rPr>
        <w:tab/>
      </w:r>
      <w:r>
        <w:rPr>
          <w:noProof/>
        </w:rPr>
        <w:fldChar w:fldCharType="begin"/>
      </w:r>
      <w:r>
        <w:rPr>
          <w:noProof/>
        </w:rPr>
        <w:instrText xml:space="preserve"> PAGEREF _Toc239842942 \h </w:instrText>
      </w:r>
      <w:r>
        <w:rPr>
          <w:noProof/>
        </w:rPr>
      </w:r>
      <w:r>
        <w:rPr>
          <w:noProof/>
        </w:rPr>
        <w:fldChar w:fldCharType="separate"/>
      </w:r>
      <w:r>
        <w:rPr>
          <w:noProof/>
        </w:rPr>
        <w:t>7</w:t>
      </w:r>
      <w:r>
        <w:rPr>
          <w:noProof/>
        </w:rPr>
        <w:fldChar w:fldCharType="end"/>
      </w:r>
    </w:p>
    <w:p w14:paraId="7CA1406B" w14:textId="71D02070" w:rsidR="00FD0F0C" w:rsidRDefault="00FD0F0C">
      <w:pPr>
        <w:pStyle w:val="TOC2"/>
        <w:tabs>
          <w:tab w:val="right" w:leader="dot" w:pos="9416"/>
        </w:tabs>
        <w:rPr>
          <w:rFonts w:asciiTheme="minorHAnsi" w:hAnsiTheme="minorHAnsi" w:cstheme="minorBidi"/>
          <w:noProof/>
          <w:kern w:val="2"/>
          <w14:ligatures w14:val="standardContextual"/>
        </w:rPr>
      </w:pPr>
      <w:r w:rsidRPr="000B7639">
        <w:rPr>
          <w:rFonts w:eastAsia="Times New Roman"/>
          <w:noProof/>
        </w:rPr>
        <w:t>8. Business Central integration</w:t>
      </w:r>
      <w:r>
        <w:rPr>
          <w:noProof/>
        </w:rPr>
        <w:tab/>
      </w:r>
      <w:r>
        <w:rPr>
          <w:noProof/>
        </w:rPr>
        <w:fldChar w:fldCharType="begin"/>
      </w:r>
      <w:r>
        <w:rPr>
          <w:noProof/>
        </w:rPr>
        <w:instrText xml:space="preserve"> PAGEREF _Toc239842943 \h </w:instrText>
      </w:r>
      <w:r>
        <w:rPr>
          <w:noProof/>
        </w:rPr>
      </w:r>
      <w:r>
        <w:rPr>
          <w:noProof/>
        </w:rPr>
        <w:fldChar w:fldCharType="separate"/>
      </w:r>
      <w:r>
        <w:rPr>
          <w:noProof/>
        </w:rPr>
        <w:t>8</w:t>
      </w:r>
      <w:r>
        <w:rPr>
          <w:noProof/>
        </w:rPr>
        <w:fldChar w:fldCharType="end"/>
      </w:r>
    </w:p>
    <w:p w14:paraId="51313225" w14:textId="4401CCDA" w:rsidR="00FD0F0C" w:rsidRDefault="00FD0F0C">
      <w:pPr>
        <w:pStyle w:val="TOC3"/>
        <w:tabs>
          <w:tab w:val="right" w:leader="dot" w:pos="9416"/>
        </w:tabs>
        <w:rPr>
          <w:rFonts w:asciiTheme="minorHAnsi" w:hAnsiTheme="minorHAnsi" w:cstheme="minorBidi"/>
          <w:noProof/>
          <w:kern w:val="2"/>
          <w14:ligatures w14:val="standardContextual"/>
        </w:rPr>
      </w:pPr>
      <w:r w:rsidRPr="000B7639">
        <w:rPr>
          <w:rFonts w:eastAsia="Times New Roman"/>
          <w:noProof/>
        </w:rPr>
        <w:t>8.1 Authentication modes</w:t>
      </w:r>
      <w:r>
        <w:rPr>
          <w:noProof/>
        </w:rPr>
        <w:tab/>
      </w:r>
      <w:r>
        <w:rPr>
          <w:noProof/>
        </w:rPr>
        <w:fldChar w:fldCharType="begin"/>
      </w:r>
      <w:r>
        <w:rPr>
          <w:noProof/>
        </w:rPr>
        <w:instrText xml:space="preserve"> PAGEREF _Toc239842944 \h </w:instrText>
      </w:r>
      <w:r>
        <w:rPr>
          <w:noProof/>
        </w:rPr>
      </w:r>
      <w:r>
        <w:rPr>
          <w:noProof/>
        </w:rPr>
        <w:fldChar w:fldCharType="separate"/>
      </w:r>
      <w:r>
        <w:rPr>
          <w:noProof/>
        </w:rPr>
        <w:t>8</w:t>
      </w:r>
      <w:r>
        <w:rPr>
          <w:noProof/>
        </w:rPr>
        <w:fldChar w:fldCharType="end"/>
      </w:r>
    </w:p>
    <w:p w14:paraId="675D9739" w14:textId="299CC4F8" w:rsidR="00FD0F0C" w:rsidRDefault="00FD0F0C">
      <w:pPr>
        <w:pStyle w:val="TOC3"/>
        <w:tabs>
          <w:tab w:val="right" w:leader="dot" w:pos="9416"/>
        </w:tabs>
        <w:rPr>
          <w:rFonts w:asciiTheme="minorHAnsi" w:hAnsiTheme="minorHAnsi" w:cstheme="minorBidi"/>
          <w:noProof/>
          <w:kern w:val="2"/>
          <w14:ligatures w14:val="standardContextual"/>
        </w:rPr>
      </w:pPr>
      <w:r w:rsidRPr="000B7639">
        <w:rPr>
          <w:rFonts w:eastAsia="Times New Roman"/>
          <w:noProof/>
        </w:rPr>
        <w:t>8.2 Token handling</w:t>
      </w:r>
      <w:r>
        <w:rPr>
          <w:noProof/>
        </w:rPr>
        <w:tab/>
      </w:r>
      <w:r>
        <w:rPr>
          <w:noProof/>
        </w:rPr>
        <w:fldChar w:fldCharType="begin"/>
      </w:r>
      <w:r>
        <w:rPr>
          <w:noProof/>
        </w:rPr>
        <w:instrText xml:space="preserve"> PAGEREF _Toc239842945 \h </w:instrText>
      </w:r>
      <w:r>
        <w:rPr>
          <w:noProof/>
        </w:rPr>
      </w:r>
      <w:r>
        <w:rPr>
          <w:noProof/>
        </w:rPr>
        <w:fldChar w:fldCharType="separate"/>
      </w:r>
      <w:r>
        <w:rPr>
          <w:noProof/>
        </w:rPr>
        <w:t>9</w:t>
      </w:r>
      <w:r>
        <w:rPr>
          <w:noProof/>
        </w:rPr>
        <w:fldChar w:fldCharType="end"/>
      </w:r>
    </w:p>
    <w:p w14:paraId="0C7F411F" w14:textId="0AD19D71" w:rsidR="00FD0F0C" w:rsidRDefault="00FD0F0C">
      <w:pPr>
        <w:pStyle w:val="TOC3"/>
        <w:tabs>
          <w:tab w:val="right" w:leader="dot" w:pos="9416"/>
        </w:tabs>
        <w:rPr>
          <w:rFonts w:asciiTheme="minorHAnsi" w:hAnsiTheme="minorHAnsi" w:cstheme="minorBidi"/>
          <w:noProof/>
          <w:kern w:val="2"/>
          <w14:ligatures w14:val="standardContextual"/>
        </w:rPr>
      </w:pPr>
      <w:r w:rsidRPr="000B7639">
        <w:rPr>
          <w:rFonts w:eastAsia="Times New Roman"/>
          <w:noProof/>
        </w:rPr>
        <w:t>8.3 URL construction</w:t>
      </w:r>
      <w:r>
        <w:rPr>
          <w:noProof/>
        </w:rPr>
        <w:tab/>
      </w:r>
      <w:r>
        <w:rPr>
          <w:noProof/>
        </w:rPr>
        <w:fldChar w:fldCharType="begin"/>
      </w:r>
      <w:r>
        <w:rPr>
          <w:noProof/>
        </w:rPr>
        <w:instrText xml:space="preserve"> PAGEREF _Toc239842946 \h </w:instrText>
      </w:r>
      <w:r>
        <w:rPr>
          <w:noProof/>
        </w:rPr>
      </w:r>
      <w:r>
        <w:rPr>
          <w:noProof/>
        </w:rPr>
        <w:fldChar w:fldCharType="separate"/>
      </w:r>
      <w:r>
        <w:rPr>
          <w:noProof/>
        </w:rPr>
        <w:t>9</w:t>
      </w:r>
      <w:r>
        <w:rPr>
          <w:noProof/>
        </w:rPr>
        <w:fldChar w:fldCharType="end"/>
      </w:r>
    </w:p>
    <w:p w14:paraId="08F20CD2" w14:textId="4070890E" w:rsidR="00FD0F0C" w:rsidRDefault="00FD0F0C">
      <w:pPr>
        <w:pStyle w:val="TOC3"/>
        <w:tabs>
          <w:tab w:val="right" w:leader="dot" w:pos="9416"/>
        </w:tabs>
        <w:rPr>
          <w:rFonts w:asciiTheme="minorHAnsi" w:hAnsiTheme="minorHAnsi" w:cstheme="minorBidi"/>
          <w:noProof/>
          <w:kern w:val="2"/>
          <w14:ligatures w14:val="standardContextual"/>
        </w:rPr>
      </w:pPr>
      <w:r w:rsidRPr="000B7639">
        <w:rPr>
          <w:rFonts w:eastAsia="Times New Roman"/>
          <w:noProof/>
        </w:rPr>
        <w:t>8.4 Mapping the application onto the API page</w:t>
      </w:r>
      <w:r>
        <w:rPr>
          <w:noProof/>
        </w:rPr>
        <w:tab/>
      </w:r>
      <w:r>
        <w:rPr>
          <w:noProof/>
        </w:rPr>
        <w:fldChar w:fldCharType="begin"/>
      </w:r>
      <w:r>
        <w:rPr>
          <w:noProof/>
        </w:rPr>
        <w:instrText xml:space="preserve"> PAGEREF _Toc239842947 \h </w:instrText>
      </w:r>
      <w:r>
        <w:rPr>
          <w:noProof/>
        </w:rPr>
      </w:r>
      <w:r>
        <w:rPr>
          <w:noProof/>
        </w:rPr>
        <w:fldChar w:fldCharType="separate"/>
      </w:r>
      <w:r>
        <w:rPr>
          <w:noProof/>
        </w:rPr>
        <w:t>9</w:t>
      </w:r>
      <w:r>
        <w:rPr>
          <w:noProof/>
        </w:rPr>
        <w:fldChar w:fldCharType="end"/>
      </w:r>
    </w:p>
    <w:p w14:paraId="48E27D80" w14:textId="0D300395" w:rsidR="00FD0F0C" w:rsidRDefault="00FD0F0C">
      <w:pPr>
        <w:pStyle w:val="TOC3"/>
        <w:tabs>
          <w:tab w:val="right" w:leader="dot" w:pos="9416"/>
        </w:tabs>
        <w:rPr>
          <w:rFonts w:asciiTheme="minorHAnsi" w:hAnsiTheme="minorHAnsi" w:cstheme="minorBidi"/>
          <w:noProof/>
          <w:kern w:val="2"/>
          <w14:ligatures w14:val="standardContextual"/>
        </w:rPr>
      </w:pPr>
      <w:r w:rsidRPr="000B7639">
        <w:rPr>
          <w:rFonts w:eastAsia="Times New Roman"/>
          <w:noProof/>
        </w:rPr>
        <w:t>8.5 Write sequence</w:t>
      </w:r>
      <w:r>
        <w:rPr>
          <w:noProof/>
        </w:rPr>
        <w:tab/>
      </w:r>
      <w:r>
        <w:rPr>
          <w:noProof/>
        </w:rPr>
        <w:fldChar w:fldCharType="begin"/>
      </w:r>
      <w:r>
        <w:rPr>
          <w:noProof/>
        </w:rPr>
        <w:instrText xml:space="preserve"> PAGEREF _Toc239842948 \h </w:instrText>
      </w:r>
      <w:r>
        <w:rPr>
          <w:noProof/>
        </w:rPr>
      </w:r>
      <w:r>
        <w:rPr>
          <w:noProof/>
        </w:rPr>
        <w:fldChar w:fldCharType="separate"/>
      </w:r>
      <w:r>
        <w:rPr>
          <w:noProof/>
        </w:rPr>
        <w:t>10</w:t>
      </w:r>
      <w:r>
        <w:rPr>
          <w:noProof/>
        </w:rPr>
        <w:fldChar w:fldCharType="end"/>
      </w:r>
    </w:p>
    <w:p w14:paraId="33F56D98" w14:textId="33FEEFEA" w:rsidR="00FD0F0C" w:rsidRDefault="00FD0F0C">
      <w:pPr>
        <w:pStyle w:val="TOC3"/>
        <w:tabs>
          <w:tab w:val="right" w:leader="dot" w:pos="9416"/>
        </w:tabs>
        <w:rPr>
          <w:rFonts w:asciiTheme="minorHAnsi" w:hAnsiTheme="minorHAnsi" w:cstheme="minorBidi"/>
          <w:noProof/>
          <w:kern w:val="2"/>
          <w14:ligatures w14:val="standardContextual"/>
        </w:rPr>
      </w:pPr>
      <w:r w:rsidRPr="000B7639">
        <w:rPr>
          <w:rFonts w:eastAsia="Times New Roman"/>
          <w:noProof/>
        </w:rPr>
        <w:t>8.6 Uploading binary content</w:t>
      </w:r>
      <w:r>
        <w:rPr>
          <w:noProof/>
        </w:rPr>
        <w:tab/>
      </w:r>
      <w:r>
        <w:rPr>
          <w:noProof/>
        </w:rPr>
        <w:fldChar w:fldCharType="begin"/>
      </w:r>
      <w:r>
        <w:rPr>
          <w:noProof/>
        </w:rPr>
        <w:instrText xml:space="preserve"> PAGEREF _Toc239842949 \h </w:instrText>
      </w:r>
      <w:r>
        <w:rPr>
          <w:noProof/>
        </w:rPr>
      </w:r>
      <w:r>
        <w:rPr>
          <w:noProof/>
        </w:rPr>
        <w:fldChar w:fldCharType="separate"/>
      </w:r>
      <w:r>
        <w:rPr>
          <w:noProof/>
        </w:rPr>
        <w:t>10</w:t>
      </w:r>
      <w:r>
        <w:rPr>
          <w:noProof/>
        </w:rPr>
        <w:fldChar w:fldCharType="end"/>
      </w:r>
    </w:p>
    <w:p w14:paraId="697A2EBE" w14:textId="6EBAEFDF" w:rsidR="00FD0F0C" w:rsidRDefault="00FD0F0C">
      <w:pPr>
        <w:pStyle w:val="TOC3"/>
        <w:tabs>
          <w:tab w:val="right" w:leader="dot" w:pos="9416"/>
        </w:tabs>
        <w:rPr>
          <w:rFonts w:asciiTheme="minorHAnsi" w:hAnsiTheme="minorHAnsi" w:cstheme="minorBidi"/>
          <w:noProof/>
          <w:kern w:val="2"/>
          <w14:ligatures w14:val="standardContextual"/>
        </w:rPr>
      </w:pPr>
      <w:r w:rsidRPr="000B7639">
        <w:rPr>
          <w:rFonts w:eastAsia="Times New Roman"/>
          <w:noProof/>
        </w:rPr>
        <w:t>8.7 Degrading rather than failing</w:t>
      </w:r>
      <w:r>
        <w:rPr>
          <w:noProof/>
        </w:rPr>
        <w:tab/>
      </w:r>
      <w:r>
        <w:rPr>
          <w:noProof/>
        </w:rPr>
        <w:fldChar w:fldCharType="begin"/>
      </w:r>
      <w:r>
        <w:rPr>
          <w:noProof/>
        </w:rPr>
        <w:instrText xml:space="preserve"> PAGEREF _Toc239842950 \h </w:instrText>
      </w:r>
      <w:r>
        <w:rPr>
          <w:noProof/>
        </w:rPr>
      </w:r>
      <w:r>
        <w:rPr>
          <w:noProof/>
        </w:rPr>
        <w:fldChar w:fldCharType="separate"/>
      </w:r>
      <w:r>
        <w:rPr>
          <w:noProof/>
        </w:rPr>
        <w:t>10</w:t>
      </w:r>
      <w:r>
        <w:rPr>
          <w:noProof/>
        </w:rPr>
        <w:fldChar w:fldCharType="end"/>
      </w:r>
    </w:p>
    <w:p w14:paraId="0F6016A7" w14:textId="1E3E4D15" w:rsidR="00FD0F0C" w:rsidRDefault="00FD0F0C">
      <w:pPr>
        <w:pStyle w:val="TOC2"/>
        <w:tabs>
          <w:tab w:val="right" w:leader="dot" w:pos="9416"/>
        </w:tabs>
        <w:rPr>
          <w:rFonts w:asciiTheme="minorHAnsi" w:hAnsiTheme="minorHAnsi" w:cstheme="minorBidi"/>
          <w:noProof/>
          <w:kern w:val="2"/>
          <w14:ligatures w14:val="standardContextual"/>
        </w:rPr>
      </w:pPr>
      <w:r w:rsidRPr="000B7639">
        <w:rPr>
          <w:rFonts w:eastAsia="Times New Roman"/>
          <w:noProof/>
        </w:rPr>
        <w:t>9. Acknowledgement email</w:t>
      </w:r>
      <w:r>
        <w:rPr>
          <w:noProof/>
        </w:rPr>
        <w:tab/>
      </w:r>
      <w:r>
        <w:rPr>
          <w:noProof/>
        </w:rPr>
        <w:fldChar w:fldCharType="begin"/>
      </w:r>
      <w:r>
        <w:rPr>
          <w:noProof/>
        </w:rPr>
        <w:instrText xml:space="preserve"> PAGEREF _Toc239842951 \h </w:instrText>
      </w:r>
      <w:r>
        <w:rPr>
          <w:noProof/>
        </w:rPr>
      </w:r>
      <w:r>
        <w:rPr>
          <w:noProof/>
        </w:rPr>
        <w:fldChar w:fldCharType="separate"/>
      </w:r>
      <w:r>
        <w:rPr>
          <w:noProof/>
        </w:rPr>
        <w:t>11</w:t>
      </w:r>
      <w:r>
        <w:rPr>
          <w:noProof/>
        </w:rPr>
        <w:fldChar w:fldCharType="end"/>
      </w:r>
    </w:p>
    <w:p w14:paraId="7451C028" w14:textId="7BA3BDC7" w:rsidR="00FD0F0C" w:rsidRDefault="00FD0F0C">
      <w:pPr>
        <w:pStyle w:val="TOC2"/>
        <w:tabs>
          <w:tab w:val="right" w:leader="dot" w:pos="9416"/>
        </w:tabs>
        <w:rPr>
          <w:rFonts w:asciiTheme="minorHAnsi" w:hAnsiTheme="minorHAnsi" w:cstheme="minorBidi"/>
          <w:noProof/>
          <w:kern w:val="2"/>
          <w14:ligatures w14:val="standardContextual"/>
        </w:rPr>
      </w:pPr>
      <w:r w:rsidRPr="000B7639">
        <w:rPr>
          <w:rFonts w:eastAsia="Times New Roman"/>
          <w:noProof/>
        </w:rPr>
        <w:t>10. Configuration</w:t>
      </w:r>
      <w:r>
        <w:rPr>
          <w:noProof/>
        </w:rPr>
        <w:tab/>
      </w:r>
      <w:r>
        <w:rPr>
          <w:noProof/>
        </w:rPr>
        <w:fldChar w:fldCharType="begin"/>
      </w:r>
      <w:r>
        <w:rPr>
          <w:noProof/>
        </w:rPr>
        <w:instrText xml:space="preserve"> PAGEREF _Toc239842952 \h </w:instrText>
      </w:r>
      <w:r>
        <w:rPr>
          <w:noProof/>
        </w:rPr>
      </w:r>
      <w:r>
        <w:rPr>
          <w:noProof/>
        </w:rPr>
        <w:fldChar w:fldCharType="separate"/>
      </w:r>
      <w:r>
        <w:rPr>
          <w:noProof/>
        </w:rPr>
        <w:t>11</w:t>
      </w:r>
      <w:r>
        <w:rPr>
          <w:noProof/>
        </w:rPr>
        <w:fldChar w:fldCharType="end"/>
      </w:r>
    </w:p>
    <w:p w14:paraId="7F45C746" w14:textId="4D8DED56" w:rsidR="00FD0F0C" w:rsidRDefault="00FD0F0C">
      <w:pPr>
        <w:pStyle w:val="TOC2"/>
        <w:tabs>
          <w:tab w:val="right" w:leader="dot" w:pos="9416"/>
        </w:tabs>
        <w:rPr>
          <w:rFonts w:asciiTheme="minorHAnsi" w:hAnsiTheme="minorHAnsi" w:cstheme="minorBidi"/>
          <w:noProof/>
          <w:kern w:val="2"/>
          <w14:ligatures w14:val="standardContextual"/>
        </w:rPr>
      </w:pPr>
      <w:r w:rsidRPr="000B7639">
        <w:rPr>
          <w:rFonts w:eastAsia="Times New Roman"/>
          <w:noProof/>
        </w:rPr>
        <w:t>11. Running and deploying</w:t>
      </w:r>
      <w:r>
        <w:rPr>
          <w:noProof/>
        </w:rPr>
        <w:tab/>
      </w:r>
      <w:r>
        <w:rPr>
          <w:noProof/>
        </w:rPr>
        <w:fldChar w:fldCharType="begin"/>
      </w:r>
      <w:r>
        <w:rPr>
          <w:noProof/>
        </w:rPr>
        <w:instrText xml:space="preserve"> PAGEREF _Toc239842953 \h </w:instrText>
      </w:r>
      <w:r>
        <w:rPr>
          <w:noProof/>
        </w:rPr>
      </w:r>
      <w:r>
        <w:rPr>
          <w:noProof/>
        </w:rPr>
        <w:fldChar w:fldCharType="separate"/>
      </w:r>
      <w:r>
        <w:rPr>
          <w:noProof/>
        </w:rPr>
        <w:t>13</w:t>
      </w:r>
      <w:r>
        <w:rPr>
          <w:noProof/>
        </w:rPr>
        <w:fldChar w:fldCharType="end"/>
      </w:r>
    </w:p>
    <w:p w14:paraId="32FAB54D" w14:textId="436CE5FC" w:rsidR="00FD0F0C" w:rsidRDefault="00FD0F0C">
      <w:pPr>
        <w:pStyle w:val="TOC3"/>
        <w:tabs>
          <w:tab w:val="right" w:leader="dot" w:pos="9416"/>
        </w:tabs>
        <w:rPr>
          <w:rFonts w:asciiTheme="minorHAnsi" w:hAnsiTheme="minorHAnsi" w:cstheme="minorBidi"/>
          <w:noProof/>
          <w:kern w:val="2"/>
          <w14:ligatures w14:val="standardContextual"/>
        </w:rPr>
      </w:pPr>
      <w:r w:rsidRPr="000B7639">
        <w:rPr>
          <w:rFonts w:eastAsia="Times New Roman"/>
          <w:noProof/>
        </w:rPr>
        <w:t>11.1 Locally</w:t>
      </w:r>
      <w:r>
        <w:rPr>
          <w:noProof/>
        </w:rPr>
        <w:tab/>
      </w:r>
      <w:r>
        <w:rPr>
          <w:noProof/>
        </w:rPr>
        <w:fldChar w:fldCharType="begin"/>
      </w:r>
      <w:r>
        <w:rPr>
          <w:noProof/>
        </w:rPr>
        <w:instrText xml:space="preserve"> PAGEREF _Toc239842954 \h </w:instrText>
      </w:r>
      <w:r>
        <w:rPr>
          <w:noProof/>
        </w:rPr>
      </w:r>
      <w:r>
        <w:rPr>
          <w:noProof/>
        </w:rPr>
        <w:fldChar w:fldCharType="separate"/>
      </w:r>
      <w:r>
        <w:rPr>
          <w:noProof/>
        </w:rPr>
        <w:t>13</w:t>
      </w:r>
      <w:r>
        <w:rPr>
          <w:noProof/>
        </w:rPr>
        <w:fldChar w:fldCharType="end"/>
      </w:r>
    </w:p>
    <w:p w14:paraId="570A21F7" w14:textId="2F7A67DB" w:rsidR="00FD0F0C" w:rsidRDefault="00FD0F0C">
      <w:pPr>
        <w:pStyle w:val="TOC3"/>
        <w:tabs>
          <w:tab w:val="right" w:leader="dot" w:pos="9416"/>
        </w:tabs>
        <w:rPr>
          <w:rFonts w:asciiTheme="minorHAnsi" w:hAnsiTheme="minorHAnsi" w:cstheme="minorBidi"/>
          <w:noProof/>
          <w:kern w:val="2"/>
          <w14:ligatures w14:val="standardContextual"/>
        </w:rPr>
      </w:pPr>
      <w:r w:rsidRPr="000B7639">
        <w:rPr>
          <w:rFonts w:eastAsia="Times New Roman"/>
          <w:noProof/>
        </w:rPr>
        <w:t>11.2 Business Central setup</w:t>
      </w:r>
      <w:r>
        <w:rPr>
          <w:noProof/>
        </w:rPr>
        <w:tab/>
      </w:r>
      <w:r>
        <w:rPr>
          <w:noProof/>
        </w:rPr>
        <w:fldChar w:fldCharType="begin"/>
      </w:r>
      <w:r>
        <w:rPr>
          <w:noProof/>
        </w:rPr>
        <w:instrText xml:space="preserve"> PAGEREF _Toc239842955 \h </w:instrText>
      </w:r>
      <w:r>
        <w:rPr>
          <w:noProof/>
        </w:rPr>
      </w:r>
      <w:r>
        <w:rPr>
          <w:noProof/>
        </w:rPr>
        <w:fldChar w:fldCharType="separate"/>
      </w:r>
      <w:r>
        <w:rPr>
          <w:noProof/>
        </w:rPr>
        <w:t>13</w:t>
      </w:r>
      <w:r>
        <w:rPr>
          <w:noProof/>
        </w:rPr>
        <w:fldChar w:fldCharType="end"/>
      </w:r>
    </w:p>
    <w:p w14:paraId="3AC5D626" w14:textId="3D35DB84" w:rsidR="00FD0F0C" w:rsidRDefault="00FD0F0C">
      <w:pPr>
        <w:pStyle w:val="TOC3"/>
        <w:tabs>
          <w:tab w:val="right" w:leader="dot" w:pos="9416"/>
        </w:tabs>
        <w:rPr>
          <w:rFonts w:asciiTheme="minorHAnsi" w:hAnsiTheme="minorHAnsi" w:cstheme="minorBidi"/>
          <w:noProof/>
          <w:kern w:val="2"/>
          <w14:ligatures w14:val="standardContextual"/>
        </w:rPr>
      </w:pPr>
      <w:r w:rsidRPr="000B7639">
        <w:rPr>
          <w:rFonts w:eastAsia="Times New Roman"/>
          <w:noProof/>
        </w:rPr>
        <w:t>11.3 Render</w:t>
      </w:r>
      <w:r>
        <w:rPr>
          <w:noProof/>
        </w:rPr>
        <w:tab/>
      </w:r>
      <w:r>
        <w:rPr>
          <w:noProof/>
        </w:rPr>
        <w:fldChar w:fldCharType="begin"/>
      </w:r>
      <w:r>
        <w:rPr>
          <w:noProof/>
        </w:rPr>
        <w:instrText xml:space="preserve"> PAGEREF _Toc239842956 \h </w:instrText>
      </w:r>
      <w:r>
        <w:rPr>
          <w:noProof/>
        </w:rPr>
      </w:r>
      <w:r>
        <w:rPr>
          <w:noProof/>
        </w:rPr>
        <w:fldChar w:fldCharType="separate"/>
      </w:r>
      <w:r>
        <w:rPr>
          <w:noProof/>
        </w:rPr>
        <w:t>13</w:t>
      </w:r>
      <w:r>
        <w:rPr>
          <w:noProof/>
        </w:rPr>
        <w:fldChar w:fldCharType="end"/>
      </w:r>
    </w:p>
    <w:p w14:paraId="52B54C57" w14:textId="043A150D" w:rsidR="00FD0F0C" w:rsidRDefault="00FD0F0C">
      <w:pPr>
        <w:pStyle w:val="TOC2"/>
        <w:tabs>
          <w:tab w:val="right" w:leader="dot" w:pos="9416"/>
        </w:tabs>
        <w:rPr>
          <w:rFonts w:asciiTheme="minorHAnsi" w:hAnsiTheme="minorHAnsi" w:cstheme="minorBidi"/>
          <w:noProof/>
          <w:kern w:val="2"/>
          <w14:ligatures w14:val="standardContextual"/>
        </w:rPr>
      </w:pPr>
      <w:r w:rsidRPr="000B7639">
        <w:rPr>
          <w:rFonts w:eastAsia="Times New Roman"/>
          <w:noProof/>
        </w:rPr>
        <w:t>12. Testing</w:t>
      </w:r>
      <w:r>
        <w:rPr>
          <w:noProof/>
        </w:rPr>
        <w:tab/>
      </w:r>
      <w:r>
        <w:rPr>
          <w:noProof/>
        </w:rPr>
        <w:fldChar w:fldCharType="begin"/>
      </w:r>
      <w:r>
        <w:rPr>
          <w:noProof/>
        </w:rPr>
        <w:instrText xml:space="preserve"> PAGEREF _Toc239842957 \h </w:instrText>
      </w:r>
      <w:r>
        <w:rPr>
          <w:noProof/>
        </w:rPr>
      </w:r>
      <w:r>
        <w:rPr>
          <w:noProof/>
        </w:rPr>
        <w:fldChar w:fldCharType="separate"/>
      </w:r>
      <w:r>
        <w:rPr>
          <w:noProof/>
        </w:rPr>
        <w:t>13</w:t>
      </w:r>
      <w:r>
        <w:rPr>
          <w:noProof/>
        </w:rPr>
        <w:fldChar w:fldCharType="end"/>
      </w:r>
    </w:p>
    <w:p w14:paraId="103E8BF6" w14:textId="7C064B99" w:rsidR="00FD0F0C" w:rsidRDefault="00FD0F0C">
      <w:pPr>
        <w:pStyle w:val="TOC2"/>
        <w:tabs>
          <w:tab w:val="right" w:leader="dot" w:pos="9416"/>
        </w:tabs>
        <w:rPr>
          <w:rFonts w:asciiTheme="minorHAnsi" w:hAnsiTheme="minorHAnsi" w:cstheme="minorBidi"/>
          <w:noProof/>
          <w:kern w:val="2"/>
          <w14:ligatures w14:val="standardContextual"/>
        </w:rPr>
      </w:pPr>
      <w:r w:rsidRPr="000B7639">
        <w:rPr>
          <w:rFonts w:eastAsia="Times New Roman"/>
          <w:noProof/>
        </w:rPr>
        <w:t>13. Notes and open points</w:t>
      </w:r>
      <w:r>
        <w:rPr>
          <w:noProof/>
        </w:rPr>
        <w:tab/>
      </w:r>
      <w:r>
        <w:rPr>
          <w:noProof/>
        </w:rPr>
        <w:fldChar w:fldCharType="begin"/>
      </w:r>
      <w:r>
        <w:rPr>
          <w:noProof/>
        </w:rPr>
        <w:instrText xml:space="preserve"> PAGEREF _Toc239842958 \h </w:instrText>
      </w:r>
      <w:r>
        <w:rPr>
          <w:noProof/>
        </w:rPr>
      </w:r>
      <w:r>
        <w:rPr>
          <w:noProof/>
        </w:rPr>
        <w:fldChar w:fldCharType="separate"/>
      </w:r>
      <w:r>
        <w:rPr>
          <w:noProof/>
        </w:rPr>
        <w:t>14</w:t>
      </w:r>
      <w:r>
        <w:rPr>
          <w:noProof/>
        </w:rPr>
        <w:fldChar w:fldCharType="end"/>
      </w:r>
    </w:p>
    <w:p w14:paraId="606BCCC0" w14:textId="4A8C147D" w:rsidR="002B5145" w:rsidRPr="00DF299C" w:rsidRDefault="002B5145" w:rsidP="00DF299C">
      <w:pPr>
        <w:rPr>
          <w:rFonts w:eastAsia="Times New Roman"/>
          <w:sz w:val="12"/>
        </w:rPr>
      </w:pPr>
      <w:r w:rsidRPr="00DF299C">
        <w:rPr>
          <w:rFonts w:eastAsia="Times New Roman"/>
          <w:sz w:val="12"/>
        </w:rPr>
        <w:fldChar w:fldCharType="end"/>
      </w:r>
    </w:p>
    <w:p w14:paraId="6D1DDB83" w14:textId="1FECF47B" w:rsidR="001B2643" w:rsidRDefault="001B2643" w:rsidP="002B5145">
      <w:pPr>
        <w:pStyle w:val="Heading2"/>
        <w:rPr>
          <w:rFonts w:eastAsia="Times New Roman"/>
        </w:rPr>
      </w:pPr>
      <w:bookmarkStart w:id="0" w:name="_Toc239842928"/>
      <w:r>
        <w:rPr>
          <w:rFonts w:eastAsia="Times New Roman"/>
        </w:rPr>
        <w:lastRenderedPageBreak/>
        <w:t>1. Purpose</w:t>
      </w:r>
      <w:bookmarkEnd w:id="0"/>
    </w:p>
    <w:p w14:paraId="2D7B173E" w14:textId="77777777" w:rsidR="001B2643" w:rsidRDefault="001B2643">
      <w:pPr>
        <w:pStyle w:val="NormalWeb"/>
      </w:pPr>
      <w:r>
        <w:t xml:space="preserve">The project is a public-facing job application form. A candidate fills in a single web page - personal details, contact and addresses, education, work history, certifications and references - attaches their certificates and photograph, and submits. The application is written straight into a custom </w:t>
      </w:r>
      <w:r>
        <w:rPr>
          <w:b/>
          <w:bCs/>
        </w:rPr>
        <w:t>Candidate</w:t>
      </w:r>
      <w:r>
        <w:t xml:space="preserve"> table in Dynamics 365 Business Central, where the recruitment team works it, and the candidate receives a branded acknowledgement email with a reference number.</w:t>
      </w:r>
    </w:p>
    <w:p w14:paraId="663779AA" w14:textId="77777777" w:rsidR="001B2643" w:rsidRDefault="001B2643">
      <w:pPr>
        <w:pStyle w:val="NormalWeb"/>
      </w:pPr>
      <w:r>
        <w:t>Three things shaped the design:</w:t>
      </w:r>
    </w:p>
    <w:p w14:paraId="79436E48" w14:textId="77777777" w:rsidR="001B2643" w:rsidRDefault="001B2643">
      <w:pPr>
        <w:numPr>
          <w:ilvl w:val="0"/>
          <w:numId w:val="1"/>
        </w:numPr>
        <w:spacing w:before="100" w:beforeAutospacing="1" w:after="100" w:afterAutospacing="1"/>
        <w:rPr>
          <w:rFonts w:eastAsia="Times New Roman"/>
        </w:rPr>
      </w:pPr>
      <w:r>
        <w:rPr>
          <w:rFonts w:eastAsia="Times New Roman"/>
          <w:b/>
          <w:bCs/>
        </w:rPr>
        <w:t>Business Central is the system of record.</w:t>
      </w:r>
      <w:r>
        <w:rPr>
          <w:rFonts w:eastAsia="Times New Roman"/>
        </w:rPr>
        <w:t xml:space="preserve"> Nothing is stored in a database of its own; the Node app is a gateway that speaks OData to a published API page.</w:t>
      </w:r>
    </w:p>
    <w:p w14:paraId="2AEAC634" w14:textId="77777777" w:rsidR="001B2643" w:rsidRDefault="001B2643">
      <w:pPr>
        <w:numPr>
          <w:ilvl w:val="0"/>
          <w:numId w:val="1"/>
        </w:numPr>
        <w:spacing w:before="100" w:beforeAutospacing="1" w:after="100" w:afterAutospacing="1"/>
        <w:rPr>
          <w:rFonts w:eastAsia="Times New Roman"/>
        </w:rPr>
      </w:pPr>
      <w:r>
        <w:rPr>
          <w:rFonts w:eastAsia="Times New Roman"/>
          <w:b/>
          <w:bCs/>
        </w:rPr>
        <w:t>The form must be usable before Business Central access exists.</w:t>
      </w:r>
      <w:r>
        <w:rPr>
          <w:rFonts w:eastAsia="Times New Roman"/>
        </w:rPr>
        <w:t xml:space="preserve"> With no credentials configured the app falls back to a local JSON file, so the form can be demonstrated and tested while the Entra ID app registration is being arranged.</w:t>
      </w:r>
    </w:p>
    <w:p w14:paraId="0BC29116" w14:textId="77777777" w:rsidR="001B2643" w:rsidRDefault="001B2643">
      <w:pPr>
        <w:numPr>
          <w:ilvl w:val="0"/>
          <w:numId w:val="1"/>
        </w:numPr>
        <w:spacing w:before="100" w:beforeAutospacing="1" w:after="100" w:afterAutospacing="1"/>
        <w:rPr>
          <w:rFonts w:eastAsia="Times New Roman"/>
        </w:rPr>
      </w:pPr>
      <w:r>
        <w:rPr>
          <w:rFonts w:eastAsia="Times New Roman"/>
          <w:b/>
          <w:bCs/>
        </w:rPr>
        <w:t>The applicant must never be punished for a back-office failure.</w:t>
      </w:r>
      <w:r>
        <w:rPr>
          <w:rFonts w:eastAsia="Times New Roman"/>
        </w:rPr>
        <w:t xml:space="preserve"> The candidate row is created and numbered first, the applicant is answered immediately, and the remaining dozen calls to Business Central run behind the response.</w:t>
      </w:r>
    </w:p>
    <w:p w14:paraId="4244A473" w14:textId="77777777" w:rsidR="001B2643" w:rsidRDefault="001B2643">
      <w:pPr>
        <w:pStyle w:val="Heading2"/>
        <w:rPr>
          <w:rFonts w:eastAsia="Times New Roman"/>
        </w:rPr>
      </w:pPr>
      <w:bookmarkStart w:id="1" w:name="_Toc239842929"/>
      <w:r>
        <w:rPr>
          <w:rFonts w:eastAsia="Times New Roman"/>
        </w:rPr>
        <w:t>2. Process flow</w:t>
      </w:r>
      <w:bookmarkEnd w:id="1"/>
    </w:p>
    <w:p w14:paraId="5E65B71A" w14:textId="77777777" w:rsidR="001B2643" w:rsidRDefault="001B2643">
      <w:pPr>
        <w:pStyle w:val="HTMLPreformatted"/>
      </w:pPr>
    </w:p>
    <w:p w14:paraId="7F2E4CCA" w14:textId="77777777" w:rsidR="001B2643" w:rsidRDefault="001B2643">
      <w:pPr>
        <w:pStyle w:val="HTMLPreformatted"/>
      </w:pPr>
      <w:r>
        <w:t>Browser form  (public/index.html + app.js)</w:t>
      </w:r>
    </w:p>
    <w:p w14:paraId="2E44D440" w14:textId="77777777" w:rsidR="001B2643" w:rsidRDefault="001B2643">
      <w:pPr>
        <w:pStyle w:val="HTMLPreformatted"/>
      </w:pPr>
      <w:r>
        <w:t xml:space="preserve">      |  POST /api/candidates   (multipart: JSON payload + attachments)</w:t>
      </w:r>
    </w:p>
    <w:p w14:paraId="218F6043" w14:textId="77777777" w:rsidR="001B2643" w:rsidRDefault="001B2643">
      <w:pPr>
        <w:pStyle w:val="HTMLPreformatted"/>
      </w:pPr>
      <w:r>
        <w:t xml:space="preserve">      v</w:t>
      </w:r>
    </w:p>
    <w:p w14:paraId="146CA8FC" w14:textId="77777777" w:rsidR="001B2643" w:rsidRDefault="001B2643">
      <w:pPr>
        <w:pStyle w:val="HTMLPreformatted"/>
      </w:pPr>
      <w:r>
        <w:t>Express  -&gt;  multer upload  -&gt;  validateCandidate  -&gt;  candidateController</w:t>
      </w:r>
    </w:p>
    <w:p w14:paraId="279B7954" w14:textId="77777777" w:rsidR="001B2643" w:rsidRDefault="001B2643">
      <w:pPr>
        <w:pStyle w:val="HTMLPreformatted"/>
      </w:pPr>
      <w:r>
        <w:t xml:space="preserve">      |                                                     |</w:t>
      </w:r>
    </w:p>
    <w:p w14:paraId="128A64AF" w14:textId="77777777" w:rsidR="001B2643" w:rsidRDefault="001B2643">
      <w:pPr>
        <w:pStyle w:val="HTMLPreformatted"/>
      </w:pPr>
      <w:r>
        <w:t xml:space="preserve">      |                                                     +--&gt; mailer (SMTP acknowledgement)</w:t>
      </w:r>
    </w:p>
    <w:p w14:paraId="624546E5" w14:textId="77777777" w:rsidR="001B2643" w:rsidRDefault="001B2643">
      <w:pPr>
        <w:pStyle w:val="HTMLPreformatted"/>
      </w:pPr>
      <w:r>
        <w:t xml:space="preserve">      v</w:t>
      </w:r>
    </w:p>
    <w:p w14:paraId="16BD974F" w14:textId="77777777" w:rsidR="001B2643" w:rsidRDefault="001B2643">
      <w:pPr>
        <w:pStyle w:val="HTMLPreformatted"/>
      </w:pPr>
      <w:r>
        <w:t>models/candidate  -&gt;  config/bcClient  (OAuth2 client credentials, Entra ID)</w:t>
      </w:r>
    </w:p>
    <w:p w14:paraId="02627C8F" w14:textId="77777777" w:rsidR="001B2643" w:rsidRDefault="001B2643">
      <w:pPr>
        <w:pStyle w:val="HTMLPreformatted"/>
      </w:pPr>
      <w:r>
        <w:t xml:space="preserve">      |</w:t>
      </w:r>
    </w:p>
    <w:p w14:paraId="175118AC" w14:textId="77777777" w:rsidR="001B2643" w:rsidRDefault="001B2643">
      <w:pPr>
        <w:pStyle w:val="HTMLPreformatted"/>
      </w:pPr>
      <w:r>
        <w:t xml:space="preserve">      v</w:t>
      </w:r>
    </w:p>
    <w:p w14:paraId="1D2C4419" w14:textId="77777777" w:rsidR="001B2643" w:rsidRDefault="001B2643">
      <w:pPr>
        <w:pStyle w:val="HTMLPreformatted"/>
      </w:pPr>
      <w:r>
        <w:t>BC API page "Candidate API"</w:t>
      </w:r>
    </w:p>
    <w:p w14:paraId="463D33BF" w14:textId="77777777" w:rsidR="001B2643" w:rsidRDefault="001B2643">
      <w:pPr>
        <w:pStyle w:val="HTMLPreformatted"/>
      </w:pPr>
      <w:r>
        <w:t xml:space="preserve">   .../api/{publisher}/{group}/{version}/companies({id})/candidates</w:t>
      </w:r>
    </w:p>
    <w:p w14:paraId="34F6F6DC" w14:textId="77777777" w:rsidR="001B2643" w:rsidRDefault="001B2643">
      <w:pPr>
        <w:pStyle w:val="HTMLPreformatted"/>
      </w:pPr>
      <w:r>
        <w:t xml:space="preserve">      |</w:t>
      </w:r>
    </w:p>
    <w:p w14:paraId="016932E9" w14:textId="77777777" w:rsidR="001B2643" w:rsidRDefault="001B2643">
      <w:pPr>
        <w:pStyle w:val="HTMLPreformatted"/>
      </w:pPr>
      <w:r>
        <w:t xml:space="preserve">      v</w:t>
      </w:r>
    </w:p>
    <w:p w14:paraId="3BD2D815" w14:textId="77777777" w:rsidR="001B2643" w:rsidRDefault="001B2643">
      <w:pPr>
        <w:pStyle w:val="HTMLPreformatted"/>
      </w:pPr>
      <w:r>
        <w:t>Table "Candidate"  (+ employment history, references, attachments, picture)</w:t>
      </w:r>
    </w:p>
    <w:p w14:paraId="22B86364" w14:textId="77777777" w:rsidR="001B2643" w:rsidRDefault="001B2643">
      <w:pPr>
        <w:pStyle w:val="Heading2"/>
        <w:rPr>
          <w:rFonts w:eastAsia="Times New Roman"/>
        </w:rPr>
      </w:pPr>
      <w:bookmarkStart w:id="2" w:name="_Toc239842930"/>
      <w:r>
        <w:rPr>
          <w:rFonts w:eastAsia="Times New Roman"/>
        </w:rPr>
        <w:t>3. Technology stack</w:t>
      </w:r>
      <w:bookmarkEnd w:id="2"/>
    </w:p>
    <w:tbl>
      <w:tblPr>
        <w:tblW w:w="5000" w:type="pct"/>
        <w:tblCellMar>
          <w:top w:w="15" w:type="dxa"/>
          <w:left w:w="15" w:type="dxa"/>
          <w:bottom w:w="15" w:type="dxa"/>
          <w:right w:w="15" w:type="dxa"/>
        </w:tblCellMar>
        <w:tblLook w:val="04A0" w:firstRow="1" w:lastRow="0" w:firstColumn="1" w:lastColumn="0" w:noHBand="0" w:noVBand="1"/>
      </w:tblPr>
      <w:tblGrid>
        <w:gridCol w:w="2447"/>
        <w:gridCol w:w="6963"/>
      </w:tblGrid>
      <w:tr w:rsidR="00EA1DE5" w14:paraId="2D36A3E0" w14:textId="77777777">
        <w:tc>
          <w:tcPr>
            <w:tcW w:w="1300" w:type="pct"/>
            <w:tcBorders>
              <w:top w:val="single" w:sz="6" w:space="0" w:color="B7C4D2"/>
              <w:left w:val="single" w:sz="6" w:space="0" w:color="B7C4D2"/>
              <w:bottom w:val="single" w:sz="6" w:space="0" w:color="B7C4D2"/>
              <w:right w:val="single" w:sz="6" w:space="0" w:color="B7C4D2"/>
            </w:tcBorders>
            <w:shd w:val="clear" w:color="auto" w:fill="E8EEF5"/>
            <w:tcMar>
              <w:top w:w="80" w:type="dxa"/>
              <w:left w:w="120" w:type="dxa"/>
              <w:bottom w:w="80" w:type="dxa"/>
              <w:right w:w="120" w:type="dxa"/>
            </w:tcMar>
            <w:vAlign w:val="center"/>
            <w:hideMark/>
          </w:tcPr>
          <w:p w14:paraId="16C9B664" w14:textId="77777777" w:rsidR="001B2643" w:rsidRDefault="001B2643">
            <w:pPr>
              <w:spacing w:before="160" w:after="240"/>
              <w:rPr>
                <w:rFonts w:ascii="Calibri" w:eastAsia="Times New Roman" w:hAnsi="Calibri" w:cs="Calibri"/>
                <w:b/>
                <w:bCs/>
                <w:color w:val="1A4A7A"/>
                <w:sz w:val="20"/>
                <w:szCs w:val="20"/>
              </w:rPr>
            </w:pPr>
            <w:r>
              <w:rPr>
                <w:rFonts w:ascii="Calibri" w:eastAsia="Times New Roman" w:hAnsi="Calibri" w:cs="Calibri"/>
                <w:b/>
                <w:bCs/>
                <w:color w:val="1A4A7A"/>
                <w:sz w:val="20"/>
                <w:szCs w:val="20"/>
              </w:rPr>
              <w:t>Layer</w:t>
            </w:r>
          </w:p>
        </w:tc>
        <w:tc>
          <w:tcPr>
            <w:tcW w:w="0" w:type="auto"/>
            <w:tcBorders>
              <w:top w:val="single" w:sz="6" w:space="0" w:color="B7C4D2"/>
              <w:left w:val="single" w:sz="6" w:space="0" w:color="B7C4D2"/>
              <w:bottom w:val="single" w:sz="6" w:space="0" w:color="B7C4D2"/>
              <w:right w:val="single" w:sz="6" w:space="0" w:color="B7C4D2"/>
            </w:tcBorders>
            <w:shd w:val="clear" w:color="auto" w:fill="E8EEF5"/>
            <w:tcMar>
              <w:top w:w="80" w:type="dxa"/>
              <w:left w:w="120" w:type="dxa"/>
              <w:bottom w:w="80" w:type="dxa"/>
              <w:right w:w="120" w:type="dxa"/>
            </w:tcMar>
            <w:vAlign w:val="center"/>
            <w:hideMark/>
          </w:tcPr>
          <w:p w14:paraId="5366E39B" w14:textId="77777777" w:rsidR="001B2643" w:rsidRDefault="001B2643">
            <w:pPr>
              <w:spacing w:before="160" w:after="240"/>
              <w:rPr>
                <w:rFonts w:ascii="Calibri" w:eastAsia="Times New Roman" w:hAnsi="Calibri" w:cs="Calibri"/>
                <w:b/>
                <w:bCs/>
                <w:color w:val="1A4A7A"/>
                <w:sz w:val="20"/>
                <w:szCs w:val="20"/>
              </w:rPr>
            </w:pPr>
            <w:r>
              <w:rPr>
                <w:rFonts w:ascii="Calibri" w:eastAsia="Times New Roman" w:hAnsi="Calibri" w:cs="Calibri"/>
                <w:b/>
                <w:bCs/>
                <w:color w:val="1A4A7A"/>
                <w:sz w:val="20"/>
                <w:szCs w:val="20"/>
              </w:rPr>
              <w:t>Detail</w:t>
            </w:r>
          </w:p>
        </w:tc>
      </w:tr>
      <w:tr w:rsidR="00EA1DE5" w14:paraId="0DA50642" w14:textId="77777777">
        <w:tc>
          <w:tcPr>
            <w:tcW w:w="0" w:type="auto"/>
            <w:tcBorders>
              <w:top w:val="single" w:sz="6" w:space="0" w:color="B7C4D2"/>
              <w:left w:val="single" w:sz="6" w:space="0" w:color="B7C4D2"/>
              <w:bottom w:val="single" w:sz="6" w:space="0" w:color="B7C4D2"/>
              <w:right w:val="single" w:sz="6" w:space="0" w:color="B7C4D2"/>
            </w:tcBorders>
            <w:tcMar>
              <w:top w:w="80" w:type="dxa"/>
              <w:left w:w="120" w:type="dxa"/>
              <w:bottom w:w="80" w:type="dxa"/>
              <w:right w:w="120" w:type="dxa"/>
            </w:tcMar>
            <w:hideMark/>
          </w:tcPr>
          <w:p w14:paraId="243997CD" w14:textId="77777777" w:rsidR="001B2643" w:rsidRDefault="001B2643">
            <w:pPr>
              <w:spacing w:before="160" w:after="240"/>
              <w:rPr>
                <w:rFonts w:ascii="Calibri" w:eastAsia="Times New Roman" w:hAnsi="Calibri" w:cs="Calibri"/>
                <w:color w:val="1F2328"/>
                <w:sz w:val="20"/>
                <w:szCs w:val="20"/>
              </w:rPr>
            </w:pPr>
            <w:r>
              <w:rPr>
                <w:rFonts w:ascii="Calibri" w:eastAsia="Times New Roman" w:hAnsi="Calibri" w:cs="Calibri"/>
                <w:color w:val="1F2328"/>
                <w:sz w:val="20"/>
                <w:szCs w:val="20"/>
              </w:rPr>
              <w:t>Runtime</w:t>
            </w:r>
          </w:p>
        </w:tc>
        <w:tc>
          <w:tcPr>
            <w:tcW w:w="0" w:type="auto"/>
            <w:tcBorders>
              <w:top w:val="single" w:sz="6" w:space="0" w:color="B7C4D2"/>
              <w:left w:val="single" w:sz="6" w:space="0" w:color="B7C4D2"/>
              <w:bottom w:val="single" w:sz="6" w:space="0" w:color="B7C4D2"/>
              <w:right w:val="single" w:sz="6" w:space="0" w:color="B7C4D2"/>
            </w:tcBorders>
            <w:tcMar>
              <w:top w:w="80" w:type="dxa"/>
              <w:left w:w="120" w:type="dxa"/>
              <w:bottom w:w="80" w:type="dxa"/>
              <w:right w:w="120" w:type="dxa"/>
            </w:tcMar>
            <w:hideMark/>
          </w:tcPr>
          <w:p w14:paraId="50815BA1" w14:textId="77777777" w:rsidR="001B2643" w:rsidRDefault="001B2643">
            <w:pPr>
              <w:spacing w:before="160" w:after="240"/>
              <w:rPr>
                <w:rFonts w:ascii="Calibri" w:eastAsia="Times New Roman" w:hAnsi="Calibri" w:cs="Calibri"/>
                <w:color w:val="1F2328"/>
                <w:sz w:val="20"/>
                <w:szCs w:val="20"/>
              </w:rPr>
            </w:pPr>
            <w:r>
              <w:rPr>
                <w:rFonts w:ascii="Calibri" w:eastAsia="Times New Roman" w:hAnsi="Calibri" w:cs="Calibri"/>
                <w:color w:val="1F2328"/>
                <w:sz w:val="20"/>
                <w:szCs w:val="20"/>
              </w:rPr>
              <w:t>Node.js 18 or later</w:t>
            </w:r>
          </w:p>
        </w:tc>
      </w:tr>
      <w:tr w:rsidR="00EA1DE5" w14:paraId="22B331EE" w14:textId="77777777">
        <w:tc>
          <w:tcPr>
            <w:tcW w:w="0" w:type="auto"/>
            <w:tcBorders>
              <w:top w:val="single" w:sz="6" w:space="0" w:color="B7C4D2"/>
              <w:left w:val="single" w:sz="6" w:space="0" w:color="B7C4D2"/>
              <w:bottom w:val="single" w:sz="6" w:space="0" w:color="B7C4D2"/>
              <w:right w:val="single" w:sz="6" w:space="0" w:color="B7C4D2"/>
            </w:tcBorders>
            <w:tcMar>
              <w:top w:w="80" w:type="dxa"/>
              <w:left w:w="120" w:type="dxa"/>
              <w:bottom w:w="80" w:type="dxa"/>
              <w:right w:w="120" w:type="dxa"/>
            </w:tcMar>
            <w:hideMark/>
          </w:tcPr>
          <w:p w14:paraId="0EEDD27E" w14:textId="77777777" w:rsidR="001B2643" w:rsidRDefault="001B2643">
            <w:pPr>
              <w:spacing w:before="160" w:after="240"/>
              <w:rPr>
                <w:rFonts w:ascii="Calibri" w:eastAsia="Times New Roman" w:hAnsi="Calibri" w:cs="Calibri"/>
                <w:color w:val="1F2328"/>
                <w:sz w:val="20"/>
                <w:szCs w:val="20"/>
              </w:rPr>
            </w:pPr>
            <w:r>
              <w:rPr>
                <w:rFonts w:ascii="Calibri" w:eastAsia="Times New Roman" w:hAnsi="Calibri" w:cs="Calibri"/>
                <w:color w:val="1F2328"/>
                <w:sz w:val="20"/>
                <w:szCs w:val="20"/>
              </w:rPr>
              <w:t>Server</w:t>
            </w:r>
          </w:p>
        </w:tc>
        <w:tc>
          <w:tcPr>
            <w:tcW w:w="0" w:type="auto"/>
            <w:tcBorders>
              <w:top w:val="single" w:sz="6" w:space="0" w:color="B7C4D2"/>
              <w:left w:val="single" w:sz="6" w:space="0" w:color="B7C4D2"/>
              <w:bottom w:val="single" w:sz="6" w:space="0" w:color="B7C4D2"/>
              <w:right w:val="single" w:sz="6" w:space="0" w:color="B7C4D2"/>
            </w:tcBorders>
            <w:tcMar>
              <w:top w:w="80" w:type="dxa"/>
              <w:left w:w="120" w:type="dxa"/>
              <w:bottom w:w="80" w:type="dxa"/>
              <w:right w:w="120" w:type="dxa"/>
            </w:tcMar>
            <w:hideMark/>
          </w:tcPr>
          <w:p w14:paraId="54B0EE4F" w14:textId="77777777" w:rsidR="001B2643" w:rsidRDefault="001B2643">
            <w:pPr>
              <w:spacing w:before="160" w:after="240"/>
              <w:rPr>
                <w:rFonts w:ascii="Calibri" w:eastAsia="Times New Roman" w:hAnsi="Calibri" w:cs="Calibri"/>
                <w:color w:val="1F2328"/>
                <w:sz w:val="20"/>
                <w:szCs w:val="20"/>
              </w:rPr>
            </w:pPr>
            <w:r>
              <w:rPr>
                <w:rFonts w:ascii="Calibri" w:eastAsia="Times New Roman" w:hAnsi="Calibri" w:cs="Calibri"/>
                <w:color w:val="1F2328"/>
                <w:sz w:val="20"/>
                <w:szCs w:val="20"/>
              </w:rPr>
              <w:t>Express 5</w:t>
            </w:r>
          </w:p>
        </w:tc>
      </w:tr>
      <w:tr w:rsidR="00EA1DE5" w14:paraId="2AD66B1E" w14:textId="77777777">
        <w:tc>
          <w:tcPr>
            <w:tcW w:w="0" w:type="auto"/>
            <w:tcBorders>
              <w:top w:val="single" w:sz="6" w:space="0" w:color="B7C4D2"/>
              <w:left w:val="single" w:sz="6" w:space="0" w:color="B7C4D2"/>
              <w:bottom w:val="single" w:sz="6" w:space="0" w:color="B7C4D2"/>
              <w:right w:val="single" w:sz="6" w:space="0" w:color="B7C4D2"/>
            </w:tcBorders>
            <w:tcMar>
              <w:top w:w="80" w:type="dxa"/>
              <w:left w:w="120" w:type="dxa"/>
              <w:bottom w:w="80" w:type="dxa"/>
              <w:right w:w="120" w:type="dxa"/>
            </w:tcMar>
            <w:hideMark/>
          </w:tcPr>
          <w:p w14:paraId="4F8F3A26" w14:textId="77777777" w:rsidR="001B2643" w:rsidRDefault="001B2643">
            <w:pPr>
              <w:spacing w:before="160" w:after="240"/>
              <w:rPr>
                <w:rFonts w:ascii="Calibri" w:eastAsia="Times New Roman" w:hAnsi="Calibri" w:cs="Calibri"/>
                <w:color w:val="1F2328"/>
                <w:sz w:val="20"/>
                <w:szCs w:val="20"/>
              </w:rPr>
            </w:pPr>
            <w:r>
              <w:rPr>
                <w:rFonts w:ascii="Calibri" w:eastAsia="Times New Roman" w:hAnsi="Calibri" w:cs="Calibri"/>
                <w:color w:val="1F2328"/>
                <w:sz w:val="20"/>
                <w:szCs w:val="20"/>
              </w:rPr>
              <w:t>HTTP client</w:t>
            </w:r>
          </w:p>
        </w:tc>
        <w:tc>
          <w:tcPr>
            <w:tcW w:w="0" w:type="auto"/>
            <w:tcBorders>
              <w:top w:val="single" w:sz="6" w:space="0" w:color="B7C4D2"/>
              <w:left w:val="single" w:sz="6" w:space="0" w:color="B7C4D2"/>
              <w:bottom w:val="single" w:sz="6" w:space="0" w:color="B7C4D2"/>
              <w:right w:val="single" w:sz="6" w:space="0" w:color="B7C4D2"/>
            </w:tcBorders>
            <w:tcMar>
              <w:top w:w="80" w:type="dxa"/>
              <w:left w:w="120" w:type="dxa"/>
              <w:bottom w:w="80" w:type="dxa"/>
              <w:right w:w="120" w:type="dxa"/>
            </w:tcMar>
            <w:hideMark/>
          </w:tcPr>
          <w:p w14:paraId="44B6909B" w14:textId="77777777" w:rsidR="001B2643" w:rsidRDefault="001B2643">
            <w:pPr>
              <w:spacing w:before="160" w:after="240"/>
              <w:rPr>
                <w:rFonts w:ascii="Calibri" w:eastAsia="Times New Roman" w:hAnsi="Calibri" w:cs="Calibri"/>
                <w:color w:val="1F2328"/>
                <w:sz w:val="20"/>
                <w:szCs w:val="20"/>
              </w:rPr>
            </w:pPr>
            <w:r>
              <w:rPr>
                <w:rFonts w:ascii="Calibri" w:eastAsia="Times New Roman" w:hAnsi="Calibri" w:cs="Calibri"/>
                <w:color w:val="1F2328"/>
                <w:sz w:val="20"/>
                <w:szCs w:val="20"/>
              </w:rPr>
              <w:t>axios (Business Central and Entra ID calls)</w:t>
            </w:r>
          </w:p>
        </w:tc>
      </w:tr>
      <w:tr w:rsidR="00EA1DE5" w14:paraId="30A6035A" w14:textId="77777777">
        <w:tc>
          <w:tcPr>
            <w:tcW w:w="0" w:type="auto"/>
            <w:tcBorders>
              <w:top w:val="single" w:sz="6" w:space="0" w:color="B7C4D2"/>
              <w:left w:val="single" w:sz="6" w:space="0" w:color="B7C4D2"/>
              <w:bottom w:val="single" w:sz="6" w:space="0" w:color="B7C4D2"/>
              <w:right w:val="single" w:sz="6" w:space="0" w:color="B7C4D2"/>
            </w:tcBorders>
            <w:tcMar>
              <w:top w:w="80" w:type="dxa"/>
              <w:left w:w="120" w:type="dxa"/>
              <w:bottom w:w="80" w:type="dxa"/>
              <w:right w:w="120" w:type="dxa"/>
            </w:tcMar>
            <w:hideMark/>
          </w:tcPr>
          <w:p w14:paraId="7ED82B72" w14:textId="77777777" w:rsidR="001B2643" w:rsidRDefault="001B2643">
            <w:pPr>
              <w:spacing w:before="160" w:after="240"/>
              <w:rPr>
                <w:rFonts w:ascii="Calibri" w:eastAsia="Times New Roman" w:hAnsi="Calibri" w:cs="Calibri"/>
                <w:color w:val="1F2328"/>
                <w:sz w:val="20"/>
                <w:szCs w:val="20"/>
              </w:rPr>
            </w:pPr>
            <w:r>
              <w:rPr>
                <w:rFonts w:ascii="Calibri" w:eastAsia="Times New Roman" w:hAnsi="Calibri" w:cs="Calibri"/>
                <w:color w:val="1F2328"/>
                <w:sz w:val="20"/>
                <w:szCs w:val="20"/>
              </w:rPr>
              <w:lastRenderedPageBreak/>
              <w:t>Uploads</w:t>
            </w:r>
          </w:p>
        </w:tc>
        <w:tc>
          <w:tcPr>
            <w:tcW w:w="0" w:type="auto"/>
            <w:tcBorders>
              <w:top w:val="single" w:sz="6" w:space="0" w:color="B7C4D2"/>
              <w:left w:val="single" w:sz="6" w:space="0" w:color="B7C4D2"/>
              <w:bottom w:val="single" w:sz="6" w:space="0" w:color="B7C4D2"/>
              <w:right w:val="single" w:sz="6" w:space="0" w:color="B7C4D2"/>
            </w:tcBorders>
            <w:tcMar>
              <w:top w:w="80" w:type="dxa"/>
              <w:left w:w="120" w:type="dxa"/>
              <w:bottom w:w="80" w:type="dxa"/>
              <w:right w:w="120" w:type="dxa"/>
            </w:tcMar>
            <w:hideMark/>
          </w:tcPr>
          <w:p w14:paraId="4607B48B" w14:textId="77777777" w:rsidR="001B2643" w:rsidRDefault="001B2643">
            <w:pPr>
              <w:spacing w:before="160" w:after="240"/>
              <w:rPr>
                <w:rFonts w:ascii="Calibri" w:eastAsia="Times New Roman" w:hAnsi="Calibri" w:cs="Calibri"/>
                <w:color w:val="1F2328"/>
                <w:sz w:val="20"/>
                <w:szCs w:val="20"/>
              </w:rPr>
            </w:pPr>
            <w:r>
              <w:rPr>
                <w:rFonts w:ascii="Calibri" w:eastAsia="Times New Roman" w:hAnsi="Calibri" w:cs="Calibri"/>
                <w:color w:val="1F2328"/>
                <w:sz w:val="20"/>
                <w:szCs w:val="20"/>
              </w:rPr>
              <w:t>multer, in-memory storage</w:t>
            </w:r>
          </w:p>
        </w:tc>
      </w:tr>
      <w:tr w:rsidR="00EA1DE5" w14:paraId="19021ECE" w14:textId="77777777">
        <w:tc>
          <w:tcPr>
            <w:tcW w:w="0" w:type="auto"/>
            <w:tcBorders>
              <w:top w:val="single" w:sz="6" w:space="0" w:color="B7C4D2"/>
              <w:left w:val="single" w:sz="6" w:space="0" w:color="B7C4D2"/>
              <w:bottom w:val="single" w:sz="6" w:space="0" w:color="B7C4D2"/>
              <w:right w:val="single" w:sz="6" w:space="0" w:color="B7C4D2"/>
            </w:tcBorders>
            <w:tcMar>
              <w:top w:w="80" w:type="dxa"/>
              <w:left w:w="120" w:type="dxa"/>
              <w:bottom w:w="80" w:type="dxa"/>
              <w:right w:w="120" w:type="dxa"/>
            </w:tcMar>
            <w:hideMark/>
          </w:tcPr>
          <w:p w14:paraId="6BDB58C7" w14:textId="77777777" w:rsidR="001B2643" w:rsidRDefault="001B2643">
            <w:pPr>
              <w:spacing w:before="160" w:after="240"/>
              <w:rPr>
                <w:rFonts w:ascii="Calibri" w:eastAsia="Times New Roman" w:hAnsi="Calibri" w:cs="Calibri"/>
                <w:color w:val="1F2328"/>
                <w:sz w:val="20"/>
                <w:szCs w:val="20"/>
              </w:rPr>
            </w:pPr>
            <w:r>
              <w:rPr>
                <w:rFonts w:ascii="Calibri" w:eastAsia="Times New Roman" w:hAnsi="Calibri" w:cs="Calibri"/>
                <w:color w:val="1F2328"/>
                <w:sz w:val="20"/>
                <w:szCs w:val="20"/>
              </w:rPr>
              <w:t>Email</w:t>
            </w:r>
          </w:p>
        </w:tc>
        <w:tc>
          <w:tcPr>
            <w:tcW w:w="0" w:type="auto"/>
            <w:tcBorders>
              <w:top w:val="single" w:sz="6" w:space="0" w:color="B7C4D2"/>
              <w:left w:val="single" w:sz="6" w:space="0" w:color="B7C4D2"/>
              <w:bottom w:val="single" w:sz="6" w:space="0" w:color="B7C4D2"/>
              <w:right w:val="single" w:sz="6" w:space="0" w:color="B7C4D2"/>
            </w:tcBorders>
            <w:tcMar>
              <w:top w:w="80" w:type="dxa"/>
              <w:left w:w="120" w:type="dxa"/>
              <w:bottom w:w="80" w:type="dxa"/>
              <w:right w:w="120" w:type="dxa"/>
            </w:tcMar>
            <w:hideMark/>
          </w:tcPr>
          <w:p w14:paraId="58E9B643" w14:textId="77777777" w:rsidR="001B2643" w:rsidRDefault="001B2643">
            <w:pPr>
              <w:spacing w:before="160" w:after="240"/>
              <w:rPr>
                <w:rFonts w:ascii="Calibri" w:eastAsia="Times New Roman" w:hAnsi="Calibri" w:cs="Calibri"/>
                <w:color w:val="1F2328"/>
                <w:sz w:val="20"/>
                <w:szCs w:val="20"/>
              </w:rPr>
            </w:pPr>
            <w:r>
              <w:rPr>
                <w:rFonts w:ascii="Calibri" w:eastAsia="Times New Roman" w:hAnsi="Calibri" w:cs="Calibri"/>
                <w:color w:val="1F2328"/>
                <w:sz w:val="20"/>
                <w:szCs w:val="20"/>
              </w:rPr>
              <w:t>nodemailer over SMTP</w:t>
            </w:r>
          </w:p>
        </w:tc>
      </w:tr>
      <w:tr w:rsidR="00EA1DE5" w14:paraId="44B4E3F5" w14:textId="77777777">
        <w:tc>
          <w:tcPr>
            <w:tcW w:w="0" w:type="auto"/>
            <w:tcBorders>
              <w:top w:val="single" w:sz="6" w:space="0" w:color="B7C4D2"/>
              <w:left w:val="single" w:sz="6" w:space="0" w:color="B7C4D2"/>
              <w:bottom w:val="single" w:sz="6" w:space="0" w:color="B7C4D2"/>
              <w:right w:val="single" w:sz="6" w:space="0" w:color="B7C4D2"/>
            </w:tcBorders>
            <w:tcMar>
              <w:top w:w="80" w:type="dxa"/>
              <w:left w:w="120" w:type="dxa"/>
              <w:bottom w:w="80" w:type="dxa"/>
              <w:right w:w="120" w:type="dxa"/>
            </w:tcMar>
            <w:hideMark/>
          </w:tcPr>
          <w:p w14:paraId="01647EFC" w14:textId="77777777" w:rsidR="001B2643" w:rsidRDefault="001B2643">
            <w:pPr>
              <w:spacing w:before="160" w:after="240"/>
              <w:rPr>
                <w:rFonts w:ascii="Calibri" w:eastAsia="Times New Roman" w:hAnsi="Calibri" w:cs="Calibri"/>
                <w:color w:val="1F2328"/>
                <w:sz w:val="20"/>
                <w:szCs w:val="20"/>
              </w:rPr>
            </w:pPr>
            <w:r>
              <w:rPr>
                <w:rFonts w:ascii="Calibri" w:eastAsia="Times New Roman" w:hAnsi="Calibri" w:cs="Calibri"/>
                <w:color w:val="1F2328"/>
                <w:sz w:val="20"/>
                <w:szCs w:val="20"/>
              </w:rPr>
              <w:t>Config</w:t>
            </w:r>
          </w:p>
        </w:tc>
        <w:tc>
          <w:tcPr>
            <w:tcW w:w="0" w:type="auto"/>
            <w:tcBorders>
              <w:top w:val="single" w:sz="6" w:space="0" w:color="B7C4D2"/>
              <w:left w:val="single" w:sz="6" w:space="0" w:color="B7C4D2"/>
              <w:bottom w:val="single" w:sz="6" w:space="0" w:color="B7C4D2"/>
              <w:right w:val="single" w:sz="6" w:space="0" w:color="B7C4D2"/>
            </w:tcBorders>
            <w:tcMar>
              <w:top w:w="80" w:type="dxa"/>
              <w:left w:w="120" w:type="dxa"/>
              <w:bottom w:w="80" w:type="dxa"/>
              <w:right w:w="120" w:type="dxa"/>
            </w:tcMar>
            <w:hideMark/>
          </w:tcPr>
          <w:p w14:paraId="07683B3A" w14:textId="77777777" w:rsidR="001B2643" w:rsidRDefault="001B2643">
            <w:pPr>
              <w:spacing w:before="160" w:after="240"/>
              <w:rPr>
                <w:rFonts w:ascii="Calibri" w:eastAsia="Times New Roman" w:hAnsi="Calibri" w:cs="Calibri"/>
                <w:color w:val="1F2328"/>
                <w:sz w:val="20"/>
                <w:szCs w:val="20"/>
              </w:rPr>
            </w:pPr>
            <w:r>
              <w:rPr>
                <w:rFonts w:ascii="Calibri" w:eastAsia="Times New Roman" w:hAnsi="Calibri" w:cs="Calibri"/>
                <w:color w:val="1F2328"/>
                <w:sz w:val="20"/>
                <w:szCs w:val="20"/>
              </w:rPr>
              <w:t>dotenv</w:t>
            </w:r>
          </w:p>
        </w:tc>
      </w:tr>
      <w:tr w:rsidR="00EA1DE5" w14:paraId="50E147E4" w14:textId="77777777">
        <w:tc>
          <w:tcPr>
            <w:tcW w:w="0" w:type="auto"/>
            <w:tcBorders>
              <w:top w:val="single" w:sz="6" w:space="0" w:color="B7C4D2"/>
              <w:left w:val="single" w:sz="6" w:space="0" w:color="B7C4D2"/>
              <w:bottom w:val="single" w:sz="6" w:space="0" w:color="B7C4D2"/>
              <w:right w:val="single" w:sz="6" w:space="0" w:color="B7C4D2"/>
            </w:tcBorders>
            <w:tcMar>
              <w:top w:w="80" w:type="dxa"/>
              <w:left w:w="120" w:type="dxa"/>
              <w:bottom w:w="80" w:type="dxa"/>
              <w:right w:w="120" w:type="dxa"/>
            </w:tcMar>
            <w:hideMark/>
          </w:tcPr>
          <w:p w14:paraId="6A9A02B5" w14:textId="77777777" w:rsidR="001B2643" w:rsidRDefault="001B2643">
            <w:pPr>
              <w:spacing w:before="160" w:after="240"/>
              <w:rPr>
                <w:rFonts w:ascii="Calibri" w:eastAsia="Times New Roman" w:hAnsi="Calibri" w:cs="Calibri"/>
                <w:color w:val="1F2328"/>
                <w:sz w:val="20"/>
                <w:szCs w:val="20"/>
              </w:rPr>
            </w:pPr>
            <w:r>
              <w:rPr>
                <w:rFonts w:ascii="Calibri" w:eastAsia="Times New Roman" w:hAnsi="Calibri" w:cs="Calibri"/>
                <w:color w:val="1F2328"/>
                <w:sz w:val="20"/>
                <w:szCs w:val="20"/>
              </w:rPr>
              <w:t>Front end</w:t>
            </w:r>
          </w:p>
        </w:tc>
        <w:tc>
          <w:tcPr>
            <w:tcW w:w="0" w:type="auto"/>
            <w:tcBorders>
              <w:top w:val="single" w:sz="6" w:space="0" w:color="B7C4D2"/>
              <w:left w:val="single" w:sz="6" w:space="0" w:color="B7C4D2"/>
              <w:bottom w:val="single" w:sz="6" w:space="0" w:color="B7C4D2"/>
              <w:right w:val="single" w:sz="6" w:space="0" w:color="B7C4D2"/>
            </w:tcBorders>
            <w:tcMar>
              <w:top w:w="80" w:type="dxa"/>
              <w:left w:w="120" w:type="dxa"/>
              <w:bottom w:w="80" w:type="dxa"/>
              <w:right w:w="120" w:type="dxa"/>
            </w:tcMar>
            <w:hideMark/>
          </w:tcPr>
          <w:p w14:paraId="3166D40A" w14:textId="77777777" w:rsidR="001B2643" w:rsidRDefault="001B2643">
            <w:pPr>
              <w:spacing w:before="160" w:after="240"/>
              <w:rPr>
                <w:rFonts w:ascii="Calibri" w:eastAsia="Times New Roman" w:hAnsi="Calibri" w:cs="Calibri"/>
                <w:color w:val="1F2328"/>
                <w:sz w:val="20"/>
                <w:szCs w:val="20"/>
              </w:rPr>
            </w:pPr>
            <w:r>
              <w:rPr>
                <w:rFonts w:ascii="Calibri" w:eastAsia="Times New Roman" w:hAnsi="Calibri" w:cs="Calibri"/>
                <w:color w:val="1F2328"/>
                <w:sz w:val="20"/>
                <w:szCs w:val="20"/>
              </w:rPr>
              <w:t>Plain HTML, CSS and vanilla JavaScript served statically; a React component (</w:t>
            </w:r>
            <w:r>
              <w:rPr>
                <w:rStyle w:val="HTMLCode"/>
              </w:rPr>
              <w:t>client/CandidateForm.jsx</w:t>
            </w:r>
            <w:r>
              <w:rPr>
                <w:rFonts w:ascii="Calibri" w:eastAsia="Times New Roman" w:hAnsi="Calibri" w:cs="Calibri"/>
                <w:color w:val="1F2328"/>
                <w:sz w:val="20"/>
                <w:szCs w:val="20"/>
              </w:rPr>
              <w:t>) is available for embedding the form in another app</w:t>
            </w:r>
          </w:p>
        </w:tc>
      </w:tr>
      <w:tr w:rsidR="00EA1DE5" w14:paraId="7C7B5CA3" w14:textId="77777777">
        <w:tc>
          <w:tcPr>
            <w:tcW w:w="0" w:type="auto"/>
            <w:tcBorders>
              <w:top w:val="single" w:sz="6" w:space="0" w:color="B7C4D2"/>
              <w:left w:val="single" w:sz="6" w:space="0" w:color="B7C4D2"/>
              <w:bottom w:val="single" w:sz="6" w:space="0" w:color="B7C4D2"/>
              <w:right w:val="single" w:sz="6" w:space="0" w:color="B7C4D2"/>
            </w:tcBorders>
            <w:tcMar>
              <w:top w:w="80" w:type="dxa"/>
              <w:left w:w="120" w:type="dxa"/>
              <w:bottom w:w="80" w:type="dxa"/>
              <w:right w:w="120" w:type="dxa"/>
            </w:tcMar>
            <w:hideMark/>
          </w:tcPr>
          <w:p w14:paraId="6D8FE1DF" w14:textId="77777777" w:rsidR="001B2643" w:rsidRDefault="001B2643">
            <w:pPr>
              <w:spacing w:before="160" w:after="240"/>
              <w:rPr>
                <w:rFonts w:ascii="Calibri" w:eastAsia="Times New Roman" w:hAnsi="Calibri" w:cs="Calibri"/>
                <w:color w:val="1F2328"/>
                <w:sz w:val="20"/>
                <w:szCs w:val="20"/>
              </w:rPr>
            </w:pPr>
            <w:r>
              <w:rPr>
                <w:rFonts w:ascii="Calibri" w:eastAsia="Times New Roman" w:hAnsi="Calibri" w:cs="Calibri"/>
                <w:color w:val="1F2328"/>
                <w:sz w:val="20"/>
                <w:szCs w:val="20"/>
              </w:rPr>
              <w:t>Back office</w:t>
            </w:r>
          </w:p>
        </w:tc>
        <w:tc>
          <w:tcPr>
            <w:tcW w:w="0" w:type="auto"/>
            <w:tcBorders>
              <w:top w:val="single" w:sz="6" w:space="0" w:color="B7C4D2"/>
              <w:left w:val="single" w:sz="6" w:space="0" w:color="B7C4D2"/>
              <w:bottom w:val="single" w:sz="6" w:space="0" w:color="B7C4D2"/>
              <w:right w:val="single" w:sz="6" w:space="0" w:color="B7C4D2"/>
            </w:tcBorders>
            <w:tcMar>
              <w:top w:w="80" w:type="dxa"/>
              <w:left w:w="120" w:type="dxa"/>
              <w:bottom w:w="80" w:type="dxa"/>
              <w:right w:w="120" w:type="dxa"/>
            </w:tcMar>
            <w:hideMark/>
          </w:tcPr>
          <w:p w14:paraId="43D9255E" w14:textId="77777777" w:rsidR="001B2643" w:rsidRDefault="001B2643">
            <w:pPr>
              <w:spacing w:before="160" w:after="240"/>
              <w:rPr>
                <w:rFonts w:ascii="Calibri" w:eastAsia="Times New Roman" w:hAnsi="Calibri" w:cs="Calibri"/>
                <w:color w:val="1F2328"/>
                <w:sz w:val="20"/>
                <w:szCs w:val="20"/>
              </w:rPr>
            </w:pPr>
            <w:r>
              <w:rPr>
                <w:rFonts w:ascii="Calibri" w:eastAsia="Times New Roman" w:hAnsi="Calibri" w:cs="Calibri"/>
                <w:color w:val="1F2328"/>
                <w:sz w:val="20"/>
                <w:szCs w:val="20"/>
              </w:rPr>
              <w:t>Dynamics 365 Business Central - AL table, list/card pages and an API page</w:t>
            </w:r>
          </w:p>
        </w:tc>
      </w:tr>
      <w:tr w:rsidR="00EA1DE5" w14:paraId="35989CC8" w14:textId="77777777">
        <w:tc>
          <w:tcPr>
            <w:tcW w:w="0" w:type="auto"/>
            <w:tcBorders>
              <w:top w:val="single" w:sz="6" w:space="0" w:color="B7C4D2"/>
              <w:left w:val="single" w:sz="6" w:space="0" w:color="B7C4D2"/>
              <w:bottom w:val="single" w:sz="6" w:space="0" w:color="B7C4D2"/>
              <w:right w:val="single" w:sz="6" w:space="0" w:color="B7C4D2"/>
            </w:tcBorders>
            <w:tcMar>
              <w:top w:w="80" w:type="dxa"/>
              <w:left w:w="120" w:type="dxa"/>
              <w:bottom w:w="80" w:type="dxa"/>
              <w:right w:w="120" w:type="dxa"/>
            </w:tcMar>
            <w:hideMark/>
          </w:tcPr>
          <w:p w14:paraId="239DE316" w14:textId="77777777" w:rsidR="001B2643" w:rsidRDefault="001B2643">
            <w:pPr>
              <w:spacing w:before="160" w:after="240"/>
              <w:rPr>
                <w:rFonts w:ascii="Calibri" w:eastAsia="Times New Roman" w:hAnsi="Calibri" w:cs="Calibri"/>
                <w:color w:val="1F2328"/>
                <w:sz w:val="20"/>
                <w:szCs w:val="20"/>
              </w:rPr>
            </w:pPr>
            <w:r>
              <w:rPr>
                <w:rFonts w:ascii="Calibri" w:eastAsia="Times New Roman" w:hAnsi="Calibri" w:cs="Calibri"/>
                <w:color w:val="1F2328"/>
                <w:sz w:val="20"/>
                <w:szCs w:val="20"/>
              </w:rPr>
              <w:t>Hosting</w:t>
            </w:r>
          </w:p>
        </w:tc>
        <w:tc>
          <w:tcPr>
            <w:tcW w:w="0" w:type="auto"/>
            <w:tcBorders>
              <w:top w:val="single" w:sz="6" w:space="0" w:color="B7C4D2"/>
              <w:left w:val="single" w:sz="6" w:space="0" w:color="B7C4D2"/>
              <w:bottom w:val="single" w:sz="6" w:space="0" w:color="B7C4D2"/>
              <w:right w:val="single" w:sz="6" w:space="0" w:color="B7C4D2"/>
            </w:tcBorders>
            <w:tcMar>
              <w:top w:w="80" w:type="dxa"/>
              <w:left w:w="120" w:type="dxa"/>
              <w:bottom w:w="80" w:type="dxa"/>
              <w:right w:w="120" w:type="dxa"/>
            </w:tcMar>
            <w:hideMark/>
          </w:tcPr>
          <w:p w14:paraId="7B1D7EDB" w14:textId="77777777" w:rsidR="001B2643" w:rsidRDefault="001B2643">
            <w:pPr>
              <w:spacing w:before="160" w:after="240"/>
              <w:rPr>
                <w:rFonts w:ascii="Calibri" w:eastAsia="Times New Roman" w:hAnsi="Calibri" w:cs="Calibri"/>
                <w:color w:val="1F2328"/>
                <w:sz w:val="20"/>
                <w:szCs w:val="20"/>
              </w:rPr>
            </w:pPr>
            <w:r>
              <w:rPr>
                <w:rFonts w:ascii="Calibri" w:eastAsia="Times New Roman" w:hAnsi="Calibri" w:cs="Calibri"/>
                <w:color w:val="1F2328"/>
                <w:sz w:val="20"/>
                <w:szCs w:val="20"/>
              </w:rPr>
              <w:t xml:space="preserve">Render, configured by </w:t>
            </w:r>
            <w:r>
              <w:rPr>
                <w:rStyle w:val="HTMLCode"/>
              </w:rPr>
              <w:t>render.yaml</w:t>
            </w:r>
            <w:r>
              <w:rPr>
                <w:rFonts w:ascii="Calibri" w:eastAsia="Times New Roman" w:hAnsi="Calibri" w:cs="Calibri"/>
                <w:color w:val="1F2328"/>
                <w:sz w:val="20"/>
                <w:szCs w:val="20"/>
              </w:rPr>
              <w:t xml:space="preserve"> (blueprint deploy, health check on </w:t>
            </w:r>
            <w:r>
              <w:rPr>
                <w:rStyle w:val="HTMLCode"/>
              </w:rPr>
              <w:t>/health</w:t>
            </w:r>
            <w:r>
              <w:rPr>
                <w:rFonts w:ascii="Calibri" w:eastAsia="Times New Roman" w:hAnsi="Calibri" w:cs="Calibri"/>
                <w:color w:val="1F2328"/>
                <w:sz w:val="20"/>
                <w:szCs w:val="20"/>
              </w:rPr>
              <w:t>)</w:t>
            </w:r>
          </w:p>
        </w:tc>
      </w:tr>
    </w:tbl>
    <w:p w14:paraId="3AC37CFF" w14:textId="77777777" w:rsidR="001B2643" w:rsidRDefault="001B2643">
      <w:pPr>
        <w:pStyle w:val="Heading2"/>
        <w:rPr>
          <w:rFonts w:eastAsia="Times New Roman"/>
        </w:rPr>
      </w:pPr>
      <w:bookmarkStart w:id="3" w:name="_Toc239842931"/>
      <w:r>
        <w:rPr>
          <w:rFonts w:eastAsia="Times New Roman"/>
        </w:rPr>
        <w:t>4. Repository layout</w:t>
      </w:r>
      <w:bookmarkEnd w:id="3"/>
    </w:p>
    <w:tbl>
      <w:tblPr>
        <w:tblW w:w="5000" w:type="pct"/>
        <w:tblCellMar>
          <w:top w:w="15" w:type="dxa"/>
          <w:left w:w="15" w:type="dxa"/>
          <w:bottom w:w="15" w:type="dxa"/>
          <w:right w:w="15" w:type="dxa"/>
        </w:tblCellMar>
        <w:tblLook w:val="04A0" w:firstRow="1" w:lastRow="0" w:firstColumn="1" w:lastColumn="0" w:noHBand="0" w:noVBand="1"/>
      </w:tblPr>
      <w:tblGrid>
        <w:gridCol w:w="2447"/>
        <w:gridCol w:w="6963"/>
      </w:tblGrid>
      <w:tr w:rsidR="00EA1DE5" w14:paraId="2B88A81A" w14:textId="77777777">
        <w:tc>
          <w:tcPr>
            <w:tcW w:w="1300" w:type="pct"/>
            <w:tcBorders>
              <w:top w:val="single" w:sz="6" w:space="0" w:color="B7C4D2"/>
              <w:left w:val="single" w:sz="6" w:space="0" w:color="B7C4D2"/>
              <w:bottom w:val="single" w:sz="6" w:space="0" w:color="B7C4D2"/>
              <w:right w:val="single" w:sz="6" w:space="0" w:color="B7C4D2"/>
            </w:tcBorders>
            <w:shd w:val="clear" w:color="auto" w:fill="E8EEF5"/>
            <w:tcMar>
              <w:top w:w="80" w:type="dxa"/>
              <w:left w:w="120" w:type="dxa"/>
              <w:bottom w:w="80" w:type="dxa"/>
              <w:right w:w="120" w:type="dxa"/>
            </w:tcMar>
            <w:vAlign w:val="center"/>
            <w:hideMark/>
          </w:tcPr>
          <w:p w14:paraId="789F2264" w14:textId="77777777" w:rsidR="001B2643" w:rsidRDefault="001B2643">
            <w:pPr>
              <w:spacing w:before="160" w:after="240"/>
              <w:rPr>
                <w:rFonts w:ascii="Calibri" w:eastAsia="Times New Roman" w:hAnsi="Calibri" w:cs="Calibri"/>
                <w:b/>
                <w:bCs/>
                <w:color w:val="1A4A7A"/>
                <w:sz w:val="20"/>
                <w:szCs w:val="20"/>
              </w:rPr>
            </w:pPr>
            <w:r>
              <w:rPr>
                <w:rFonts w:ascii="Calibri" w:eastAsia="Times New Roman" w:hAnsi="Calibri" w:cs="Calibri"/>
                <w:b/>
                <w:bCs/>
                <w:color w:val="1A4A7A"/>
                <w:sz w:val="20"/>
                <w:szCs w:val="20"/>
              </w:rPr>
              <w:t>Path</w:t>
            </w:r>
          </w:p>
        </w:tc>
        <w:tc>
          <w:tcPr>
            <w:tcW w:w="0" w:type="auto"/>
            <w:tcBorders>
              <w:top w:val="single" w:sz="6" w:space="0" w:color="B7C4D2"/>
              <w:left w:val="single" w:sz="6" w:space="0" w:color="B7C4D2"/>
              <w:bottom w:val="single" w:sz="6" w:space="0" w:color="B7C4D2"/>
              <w:right w:val="single" w:sz="6" w:space="0" w:color="B7C4D2"/>
            </w:tcBorders>
            <w:shd w:val="clear" w:color="auto" w:fill="E8EEF5"/>
            <w:tcMar>
              <w:top w:w="80" w:type="dxa"/>
              <w:left w:w="120" w:type="dxa"/>
              <w:bottom w:w="80" w:type="dxa"/>
              <w:right w:w="120" w:type="dxa"/>
            </w:tcMar>
            <w:vAlign w:val="center"/>
            <w:hideMark/>
          </w:tcPr>
          <w:p w14:paraId="0BF75BC7" w14:textId="77777777" w:rsidR="001B2643" w:rsidRDefault="001B2643">
            <w:pPr>
              <w:spacing w:before="160" w:after="240"/>
              <w:rPr>
                <w:rFonts w:ascii="Calibri" w:eastAsia="Times New Roman" w:hAnsi="Calibri" w:cs="Calibri"/>
                <w:b/>
                <w:bCs/>
                <w:color w:val="1A4A7A"/>
                <w:sz w:val="20"/>
                <w:szCs w:val="20"/>
              </w:rPr>
            </w:pPr>
            <w:r>
              <w:rPr>
                <w:rFonts w:ascii="Calibri" w:eastAsia="Times New Roman" w:hAnsi="Calibri" w:cs="Calibri"/>
                <w:b/>
                <w:bCs/>
                <w:color w:val="1A4A7A"/>
                <w:sz w:val="20"/>
                <w:szCs w:val="20"/>
              </w:rPr>
              <w:t>Contents</w:t>
            </w:r>
          </w:p>
        </w:tc>
      </w:tr>
      <w:tr w:rsidR="00EA1DE5" w14:paraId="1159DFC4" w14:textId="77777777">
        <w:tc>
          <w:tcPr>
            <w:tcW w:w="0" w:type="auto"/>
            <w:tcBorders>
              <w:top w:val="single" w:sz="6" w:space="0" w:color="B7C4D2"/>
              <w:left w:val="single" w:sz="6" w:space="0" w:color="B7C4D2"/>
              <w:bottom w:val="single" w:sz="6" w:space="0" w:color="B7C4D2"/>
              <w:right w:val="single" w:sz="6" w:space="0" w:color="B7C4D2"/>
            </w:tcBorders>
            <w:tcMar>
              <w:top w:w="80" w:type="dxa"/>
              <w:left w:w="120" w:type="dxa"/>
              <w:bottom w:w="80" w:type="dxa"/>
              <w:right w:w="120" w:type="dxa"/>
            </w:tcMar>
            <w:hideMark/>
          </w:tcPr>
          <w:p w14:paraId="34A5B9E0" w14:textId="77777777" w:rsidR="001B2643" w:rsidRDefault="001B2643">
            <w:pPr>
              <w:spacing w:before="160" w:after="240"/>
              <w:rPr>
                <w:rFonts w:ascii="Calibri" w:eastAsia="Times New Roman" w:hAnsi="Calibri" w:cs="Calibri"/>
                <w:color w:val="1F2328"/>
                <w:sz w:val="20"/>
                <w:szCs w:val="20"/>
              </w:rPr>
            </w:pPr>
            <w:r>
              <w:rPr>
                <w:rStyle w:val="HTMLCode"/>
              </w:rPr>
              <w:t>server.js</w:t>
            </w:r>
          </w:p>
        </w:tc>
        <w:tc>
          <w:tcPr>
            <w:tcW w:w="0" w:type="auto"/>
            <w:tcBorders>
              <w:top w:val="single" w:sz="6" w:space="0" w:color="B7C4D2"/>
              <w:left w:val="single" w:sz="6" w:space="0" w:color="B7C4D2"/>
              <w:bottom w:val="single" w:sz="6" w:space="0" w:color="B7C4D2"/>
              <w:right w:val="single" w:sz="6" w:space="0" w:color="B7C4D2"/>
            </w:tcBorders>
            <w:tcMar>
              <w:top w:w="80" w:type="dxa"/>
              <w:left w:w="120" w:type="dxa"/>
              <w:bottom w:w="80" w:type="dxa"/>
              <w:right w:w="120" w:type="dxa"/>
            </w:tcMar>
            <w:hideMark/>
          </w:tcPr>
          <w:p w14:paraId="54D88457" w14:textId="77777777" w:rsidR="001B2643" w:rsidRDefault="001B2643">
            <w:pPr>
              <w:spacing w:before="160" w:after="240"/>
              <w:rPr>
                <w:rFonts w:ascii="Calibri" w:eastAsia="Times New Roman" w:hAnsi="Calibri" w:cs="Calibri"/>
                <w:color w:val="1F2328"/>
                <w:sz w:val="20"/>
                <w:szCs w:val="20"/>
              </w:rPr>
            </w:pPr>
            <w:r>
              <w:rPr>
                <w:rFonts w:ascii="Calibri" w:eastAsia="Times New Roman" w:hAnsi="Calibri" w:cs="Calibri"/>
                <w:color w:val="1F2328"/>
                <w:sz w:val="20"/>
                <w:szCs w:val="20"/>
              </w:rPr>
              <w:t xml:space="preserve">Express bootstrap, CORS policy, static hosting, </w:t>
            </w:r>
            <w:r>
              <w:rPr>
                <w:rStyle w:val="HTMLCode"/>
              </w:rPr>
              <w:t>/health</w:t>
            </w:r>
            <w:r>
              <w:rPr>
                <w:rFonts w:ascii="Calibri" w:eastAsia="Times New Roman" w:hAnsi="Calibri" w:cs="Calibri"/>
                <w:color w:val="1F2328"/>
                <w:sz w:val="20"/>
                <w:szCs w:val="20"/>
              </w:rPr>
              <w:t>, 404 and error wiring</w:t>
            </w:r>
          </w:p>
        </w:tc>
      </w:tr>
      <w:tr w:rsidR="00EA1DE5" w14:paraId="364C4756" w14:textId="77777777">
        <w:tc>
          <w:tcPr>
            <w:tcW w:w="0" w:type="auto"/>
            <w:tcBorders>
              <w:top w:val="single" w:sz="6" w:space="0" w:color="B7C4D2"/>
              <w:left w:val="single" w:sz="6" w:space="0" w:color="B7C4D2"/>
              <w:bottom w:val="single" w:sz="6" w:space="0" w:color="B7C4D2"/>
              <w:right w:val="single" w:sz="6" w:space="0" w:color="B7C4D2"/>
            </w:tcBorders>
            <w:tcMar>
              <w:top w:w="80" w:type="dxa"/>
              <w:left w:w="120" w:type="dxa"/>
              <w:bottom w:w="80" w:type="dxa"/>
              <w:right w:w="120" w:type="dxa"/>
            </w:tcMar>
            <w:hideMark/>
          </w:tcPr>
          <w:p w14:paraId="3FEA13BB" w14:textId="77777777" w:rsidR="001B2643" w:rsidRDefault="001B2643">
            <w:pPr>
              <w:spacing w:before="160" w:after="240"/>
              <w:rPr>
                <w:rFonts w:ascii="Calibri" w:eastAsia="Times New Roman" w:hAnsi="Calibri" w:cs="Calibri"/>
                <w:color w:val="1F2328"/>
                <w:sz w:val="20"/>
                <w:szCs w:val="20"/>
              </w:rPr>
            </w:pPr>
            <w:r>
              <w:rPr>
                <w:rStyle w:val="HTMLCode"/>
              </w:rPr>
              <w:t>config/</w:t>
            </w:r>
          </w:p>
        </w:tc>
        <w:tc>
          <w:tcPr>
            <w:tcW w:w="0" w:type="auto"/>
            <w:tcBorders>
              <w:top w:val="single" w:sz="6" w:space="0" w:color="B7C4D2"/>
              <w:left w:val="single" w:sz="6" w:space="0" w:color="B7C4D2"/>
              <w:bottom w:val="single" w:sz="6" w:space="0" w:color="B7C4D2"/>
              <w:right w:val="single" w:sz="6" w:space="0" w:color="B7C4D2"/>
            </w:tcBorders>
            <w:tcMar>
              <w:top w:w="80" w:type="dxa"/>
              <w:left w:w="120" w:type="dxa"/>
              <w:bottom w:w="80" w:type="dxa"/>
              <w:right w:w="120" w:type="dxa"/>
            </w:tcMar>
            <w:hideMark/>
          </w:tcPr>
          <w:p w14:paraId="1203C940" w14:textId="77777777" w:rsidR="001B2643" w:rsidRDefault="001B2643">
            <w:pPr>
              <w:spacing w:before="160" w:after="240"/>
              <w:rPr>
                <w:rFonts w:ascii="Calibri" w:eastAsia="Times New Roman" w:hAnsi="Calibri" w:cs="Calibri"/>
                <w:color w:val="1F2328"/>
                <w:sz w:val="20"/>
                <w:szCs w:val="20"/>
              </w:rPr>
            </w:pPr>
            <w:r>
              <w:rPr>
                <w:rStyle w:val="HTMLCode"/>
              </w:rPr>
              <w:t>index.js</w:t>
            </w:r>
            <w:r>
              <w:rPr>
                <w:rFonts w:ascii="Calibri" w:eastAsia="Times New Roman" w:hAnsi="Calibri" w:cs="Calibri"/>
                <w:color w:val="1F2328"/>
                <w:sz w:val="20"/>
                <w:szCs w:val="20"/>
              </w:rPr>
              <w:t xml:space="preserve"> - environment configuration and mode detection; </w:t>
            </w:r>
            <w:r>
              <w:rPr>
                <w:rStyle w:val="HTMLCode"/>
              </w:rPr>
              <w:t>bcClient.js</w:t>
            </w:r>
            <w:r>
              <w:rPr>
                <w:rFonts w:ascii="Calibri" w:eastAsia="Times New Roman" w:hAnsi="Calibri" w:cs="Calibri"/>
                <w:color w:val="1F2328"/>
                <w:sz w:val="20"/>
                <w:szCs w:val="20"/>
              </w:rPr>
              <w:t xml:space="preserve"> - token cache, URL building and the OData request helpers</w:t>
            </w:r>
          </w:p>
        </w:tc>
      </w:tr>
      <w:tr w:rsidR="00EA1DE5" w14:paraId="00DF0387" w14:textId="77777777">
        <w:tc>
          <w:tcPr>
            <w:tcW w:w="0" w:type="auto"/>
            <w:tcBorders>
              <w:top w:val="single" w:sz="6" w:space="0" w:color="B7C4D2"/>
              <w:left w:val="single" w:sz="6" w:space="0" w:color="B7C4D2"/>
              <w:bottom w:val="single" w:sz="6" w:space="0" w:color="B7C4D2"/>
              <w:right w:val="single" w:sz="6" w:space="0" w:color="B7C4D2"/>
            </w:tcBorders>
            <w:tcMar>
              <w:top w:w="80" w:type="dxa"/>
              <w:left w:w="120" w:type="dxa"/>
              <w:bottom w:w="80" w:type="dxa"/>
              <w:right w:w="120" w:type="dxa"/>
            </w:tcMar>
            <w:hideMark/>
          </w:tcPr>
          <w:p w14:paraId="275972BA" w14:textId="77777777" w:rsidR="001B2643" w:rsidRDefault="001B2643">
            <w:pPr>
              <w:spacing w:before="160" w:after="240"/>
              <w:rPr>
                <w:rFonts w:ascii="Calibri" w:eastAsia="Times New Roman" w:hAnsi="Calibri" w:cs="Calibri"/>
                <w:color w:val="1F2328"/>
                <w:sz w:val="20"/>
                <w:szCs w:val="20"/>
              </w:rPr>
            </w:pPr>
            <w:r>
              <w:rPr>
                <w:rStyle w:val="HTMLCode"/>
              </w:rPr>
              <w:t>routes/</w:t>
            </w:r>
          </w:p>
        </w:tc>
        <w:tc>
          <w:tcPr>
            <w:tcW w:w="0" w:type="auto"/>
            <w:tcBorders>
              <w:top w:val="single" w:sz="6" w:space="0" w:color="B7C4D2"/>
              <w:left w:val="single" w:sz="6" w:space="0" w:color="B7C4D2"/>
              <w:bottom w:val="single" w:sz="6" w:space="0" w:color="B7C4D2"/>
              <w:right w:val="single" w:sz="6" w:space="0" w:color="B7C4D2"/>
            </w:tcBorders>
            <w:tcMar>
              <w:top w:w="80" w:type="dxa"/>
              <w:left w:w="120" w:type="dxa"/>
              <w:bottom w:w="80" w:type="dxa"/>
              <w:right w:w="120" w:type="dxa"/>
            </w:tcMar>
            <w:hideMark/>
          </w:tcPr>
          <w:p w14:paraId="2D932429" w14:textId="77777777" w:rsidR="001B2643" w:rsidRDefault="001B2643">
            <w:pPr>
              <w:spacing w:before="160" w:after="240"/>
              <w:rPr>
                <w:rFonts w:ascii="Calibri" w:eastAsia="Times New Roman" w:hAnsi="Calibri" w:cs="Calibri"/>
                <w:color w:val="1F2328"/>
                <w:sz w:val="20"/>
                <w:szCs w:val="20"/>
              </w:rPr>
            </w:pPr>
            <w:r>
              <w:rPr>
                <w:rStyle w:val="HTMLCode"/>
              </w:rPr>
              <w:t>candidateRoutes.js</w:t>
            </w:r>
            <w:r>
              <w:rPr>
                <w:rFonts w:ascii="Calibri" w:eastAsia="Times New Roman" w:hAnsi="Calibri" w:cs="Calibri"/>
                <w:color w:val="1F2328"/>
                <w:sz w:val="20"/>
                <w:szCs w:val="20"/>
              </w:rPr>
              <w:t xml:space="preserve"> - the </w:t>
            </w:r>
            <w:r>
              <w:rPr>
                <w:rStyle w:val="HTMLCode"/>
              </w:rPr>
              <w:t>/api</w:t>
            </w:r>
            <w:r>
              <w:rPr>
                <w:rFonts w:ascii="Calibri" w:eastAsia="Times New Roman" w:hAnsi="Calibri" w:cs="Calibri"/>
                <w:color w:val="1F2328"/>
                <w:sz w:val="20"/>
                <w:szCs w:val="20"/>
              </w:rPr>
              <w:t xml:space="preserve"> routes and their middleware chain</w:t>
            </w:r>
          </w:p>
        </w:tc>
      </w:tr>
      <w:tr w:rsidR="00EA1DE5" w14:paraId="449BEB9B" w14:textId="77777777">
        <w:tc>
          <w:tcPr>
            <w:tcW w:w="0" w:type="auto"/>
            <w:tcBorders>
              <w:top w:val="single" w:sz="6" w:space="0" w:color="B7C4D2"/>
              <w:left w:val="single" w:sz="6" w:space="0" w:color="B7C4D2"/>
              <w:bottom w:val="single" w:sz="6" w:space="0" w:color="B7C4D2"/>
              <w:right w:val="single" w:sz="6" w:space="0" w:color="B7C4D2"/>
            </w:tcBorders>
            <w:tcMar>
              <w:top w:w="80" w:type="dxa"/>
              <w:left w:w="120" w:type="dxa"/>
              <w:bottom w:w="80" w:type="dxa"/>
              <w:right w:w="120" w:type="dxa"/>
            </w:tcMar>
            <w:hideMark/>
          </w:tcPr>
          <w:p w14:paraId="0697023A" w14:textId="77777777" w:rsidR="001B2643" w:rsidRDefault="001B2643">
            <w:pPr>
              <w:spacing w:before="160" w:after="240"/>
              <w:rPr>
                <w:rFonts w:ascii="Calibri" w:eastAsia="Times New Roman" w:hAnsi="Calibri" w:cs="Calibri"/>
                <w:color w:val="1F2328"/>
                <w:sz w:val="20"/>
                <w:szCs w:val="20"/>
              </w:rPr>
            </w:pPr>
            <w:r>
              <w:rPr>
                <w:rStyle w:val="HTMLCode"/>
              </w:rPr>
              <w:t>middleware/</w:t>
            </w:r>
          </w:p>
        </w:tc>
        <w:tc>
          <w:tcPr>
            <w:tcW w:w="0" w:type="auto"/>
            <w:tcBorders>
              <w:top w:val="single" w:sz="6" w:space="0" w:color="B7C4D2"/>
              <w:left w:val="single" w:sz="6" w:space="0" w:color="B7C4D2"/>
              <w:bottom w:val="single" w:sz="6" w:space="0" w:color="B7C4D2"/>
              <w:right w:val="single" w:sz="6" w:space="0" w:color="B7C4D2"/>
            </w:tcBorders>
            <w:tcMar>
              <w:top w:w="80" w:type="dxa"/>
              <w:left w:w="120" w:type="dxa"/>
              <w:bottom w:w="80" w:type="dxa"/>
              <w:right w:w="120" w:type="dxa"/>
            </w:tcMar>
            <w:hideMark/>
          </w:tcPr>
          <w:p w14:paraId="6A3D16AD" w14:textId="77777777" w:rsidR="001B2643" w:rsidRDefault="001B2643">
            <w:pPr>
              <w:spacing w:before="160" w:after="240"/>
              <w:rPr>
                <w:rFonts w:ascii="Calibri" w:eastAsia="Times New Roman" w:hAnsi="Calibri" w:cs="Calibri"/>
                <w:color w:val="1F2328"/>
                <w:sz w:val="20"/>
                <w:szCs w:val="20"/>
              </w:rPr>
            </w:pPr>
            <w:r>
              <w:rPr>
                <w:rStyle w:val="HTMLCode"/>
              </w:rPr>
              <w:t>uploads.js</w:t>
            </w:r>
            <w:r>
              <w:rPr>
                <w:rFonts w:ascii="Calibri" w:eastAsia="Times New Roman" w:hAnsi="Calibri" w:cs="Calibri"/>
                <w:color w:val="1F2328"/>
                <w:sz w:val="20"/>
                <w:szCs w:val="20"/>
              </w:rPr>
              <w:t xml:space="preserve"> (multipart parsing and file limits), </w:t>
            </w:r>
            <w:r>
              <w:rPr>
                <w:rStyle w:val="HTMLCode"/>
              </w:rPr>
              <w:t>validateCandidate.js</w:t>
            </w:r>
            <w:r>
              <w:rPr>
                <w:rFonts w:ascii="Calibri" w:eastAsia="Times New Roman" w:hAnsi="Calibri" w:cs="Calibri"/>
                <w:color w:val="1F2328"/>
                <w:sz w:val="20"/>
                <w:szCs w:val="20"/>
              </w:rPr>
              <w:t xml:space="preserve"> (server-side validation), </w:t>
            </w:r>
            <w:r>
              <w:rPr>
                <w:rStyle w:val="HTMLCode"/>
              </w:rPr>
              <w:t>errorHandler.js</w:t>
            </w:r>
            <w:r>
              <w:rPr>
                <w:rFonts w:ascii="Calibri" w:eastAsia="Times New Roman" w:hAnsi="Calibri" w:cs="Calibri"/>
                <w:color w:val="1F2328"/>
                <w:sz w:val="20"/>
                <w:szCs w:val="20"/>
              </w:rPr>
              <w:t xml:space="preserve"> (one JSON error contract)</w:t>
            </w:r>
          </w:p>
        </w:tc>
      </w:tr>
      <w:tr w:rsidR="00EA1DE5" w14:paraId="678F9073" w14:textId="77777777">
        <w:tc>
          <w:tcPr>
            <w:tcW w:w="0" w:type="auto"/>
            <w:tcBorders>
              <w:top w:val="single" w:sz="6" w:space="0" w:color="B7C4D2"/>
              <w:left w:val="single" w:sz="6" w:space="0" w:color="B7C4D2"/>
              <w:bottom w:val="single" w:sz="6" w:space="0" w:color="B7C4D2"/>
              <w:right w:val="single" w:sz="6" w:space="0" w:color="B7C4D2"/>
            </w:tcBorders>
            <w:tcMar>
              <w:top w:w="80" w:type="dxa"/>
              <w:left w:w="120" w:type="dxa"/>
              <w:bottom w:w="80" w:type="dxa"/>
              <w:right w:w="120" w:type="dxa"/>
            </w:tcMar>
            <w:hideMark/>
          </w:tcPr>
          <w:p w14:paraId="2CAA8475" w14:textId="77777777" w:rsidR="001B2643" w:rsidRDefault="001B2643">
            <w:pPr>
              <w:spacing w:before="160" w:after="240"/>
              <w:rPr>
                <w:rFonts w:ascii="Calibri" w:eastAsia="Times New Roman" w:hAnsi="Calibri" w:cs="Calibri"/>
                <w:color w:val="1F2328"/>
                <w:sz w:val="20"/>
                <w:szCs w:val="20"/>
              </w:rPr>
            </w:pPr>
            <w:r>
              <w:rPr>
                <w:rStyle w:val="HTMLCode"/>
              </w:rPr>
              <w:t>contrallers/</w:t>
            </w:r>
          </w:p>
        </w:tc>
        <w:tc>
          <w:tcPr>
            <w:tcW w:w="0" w:type="auto"/>
            <w:tcBorders>
              <w:top w:val="single" w:sz="6" w:space="0" w:color="B7C4D2"/>
              <w:left w:val="single" w:sz="6" w:space="0" w:color="B7C4D2"/>
              <w:bottom w:val="single" w:sz="6" w:space="0" w:color="B7C4D2"/>
              <w:right w:val="single" w:sz="6" w:space="0" w:color="B7C4D2"/>
            </w:tcBorders>
            <w:tcMar>
              <w:top w:w="80" w:type="dxa"/>
              <w:left w:w="120" w:type="dxa"/>
              <w:bottom w:w="80" w:type="dxa"/>
              <w:right w:w="120" w:type="dxa"/>
            </w:tcMar>
            <w:hideMark/>
          </w:tcPr>
          <w:p w14:paraId="24A84C9B" w14:textId="77777777" w:rsidR="001B2643" w:rsidRDefault="001B2643">
            <w:pPr>
              <w:spacing w:before="160" w:after="240"/>
              <w:rPr>
                <w:rFonts w:ascii="Calibri" w:eastAsia="Times New Roman" w:hAnsi="Calibri" w:cs="Calibri"/>
                <w:color w:val="1F2328"/>
                <w:sz w:val="20"/>
                <w:szCs w:val="20"/>
              </w:rPr>
            </w:pPr>
            <w:r>
              <w:rPr>
                <w:rStyle w:val="HTMLCode"/>
              </w:rPr>
              <w:t>candidateController.js</w:t>
            </w:r>
            <w:r>
              <w:rPr>
                <w:rFonts w:ascii="Calibri" w:eastAsia="Times New Roman" w:hAnsi="Calibri" w:cs="Calibri"/>
                <w:color w:val="1F2328"/>
                <w:sz w:val="20"/>
                <w:szCs w:val="20"/>
              </w:rPr>
              <w:t xml:space="preserve"> - request handlers (folder name is spelled as it stands in the repository)</w:t>
            </w:r>
          </w:p>
        </w:tc>
      </w:tr>
      <w:tr w:rsidR="00EA1DE5" w14:paraId="21D2D693" w14:textId="77777777">
        <w:tc>
          <w:tcPr>
            <w:tcW w:w="0" w:type="auto"/>
            <w:tcBorders>
              <w:top w:val="single" w:sz="6" w:space="0" w:color="B7C4D2"/>
              <w:left w:val="single" w:sz="6" w:space="0" w:color="B7C4D2"/>
              <w:bottom w:val="single" w:sz="6" w:space="0" w:color="B7C4D2"/>
              <w:right w:val="single" w:sz="6" w:space="0" w:color="B7C4D2"/>
            </w:tcBorders>
            <w:tcMar>
              <w:top w:w="80" w:type="dxa"/>
              <w:left w:w="120" w:type="dxa"/>
              <w:bottom w:w="80" w:type="dxa"/>
              <w:right w:w="120" w:type="dxa"/>
            </w:tcMar>
            <w:hideMark/>
          </w:tcPr>
          <w:p w14:paraId="09A58A2F" w14:textId="77777777" w:rsidR="001B2643" w:rsidRDefault="001B2643">
            <w:pPr>
              <w:spacing w:before="160" w:after="240"/>
              <w:rPr>
                <w:rFonts w:ascii="Calibri" w:eastAsia="Times New Roman" w:hAnsi="Calibri" w:cs="Calibri"/>
                <w:color w:val="1F2328"/>
                <w:sz w:val="20"/>
                <w:szCs w:val="20"/>
              </w:rPr>
            </w:pPr>
            <w:r>
              <w:rPr>
                <w:rStyle w:val="HTMLCode"/>
              </w:rPr>
              <w:t>models/</w:t>
            </w:r>
          </w:p>
        </w:tc>
        <w:tc>
          <w:tcPr>
            <w:tcW w:w="0" w:type="auto"/>
            <w:tcBorders>
              <w:top w:val="single" w:sz="6" w:space="0" w:color="B7C4D2"/>
              <w:left w:val="single" w:sz="6" w:space="0" w:color="B7C4D2"/>
              <w:bottom w:val="single" w:sz="6" w:space="0" w:color="B7C4D2"/>
              <w:right w:val="single" w:sz="6" w:space="0" w:color="B7C4D2"/>
            </w:tcBorders>
            <w:tcMar>
              <w:top w:w="80" w:type="dxa"/>
              <w:left w:w="120" w:type="dxa"/>
              <w:bottom w:w="80" w:type="dxa"/>
              <w:right w:w="120" w:type="dxa"/>
            </w:tcMar>
            <w:hideMark/>
          </w:tcPr>
          <w:p w14:paraId="2EB2F0F6" w14:textId="77777777" w:rsidR="001B2643" w:rsidRDefault="001B2643">
            <w:pPr>
              <w:spacing w:before="160" w:after="240"/>
              <w:rPr>
                <w:rFonts w:ascii="Calibri" w:eastAsia="Times New Roman" w:hAnsi="Calibri" w:cs="Calibri"/>
                <w:color w:val="1F2328"/>
                <w:sz w:val="20"/>
                <w:szCs w:val="20"/>
              </w:rPr>
            </w:pPr>
            <w:r>
              <w:rPr>
                <w:rStyle w:val="HTMLCode"/>
              </w:rPr>
              <w:t>candidate.js</w:t>
            </w:r>
            <w:r>
              <w:rPr>
                <w:rFonts w:ascii="Calibri" w:eastAsia="Times New Roman" w:hAnsi="Calibri" w:cs="Calibri"/>
                <w:color w:val="1F2328"/>
                <w:sz w:val="20"/>
                <w:szCs w:val="20"/>
              </w:rPr>
              <w:t xml:space="preserve"> - the Business Central payload mapping and persistence, plus the local-file fallback</w:t>
            </w:r>
          </w:p>
        </w:tc>
      </w:tr>
      <w:tr w:rsidR="00EA1DE5" w14:paraId="746E9A9E" w14:textId="77777777">
        <w:tc>
          <w:tcPr>
            <w:tcW w:w="0" w:type="auto"/>
            <w:tcBorders>
              <w:top w:val="single" w:sz="6" w:space="0" w:color="B7C4D2"/>
              <w:left w:val="single" w:sz="6" w:space="0" w:color="B7C4D2"/>
              <w:bottom w:val="single" w:sz="6" w:space="0" w:color="B7C4D2"/>
              <w:right w:val="single" w:sz="6" w:space="0" w:color="B7C4D2"/>
            </w:tcBorders>
            <w:tcMar>
              <w:top w:w="80" w:type="dxa"/>
              <w:left w:w="120" w:type="dxa"/>
              <w:bottom w:w="80" w:type="dxa"/>
              <w:right w:w="120" w:type="dxa"/>
            </w:tcMar>
            <w:hideMark/>
          </w:tcPr>
          <w:p w14:paraId="307E8AA3" w14:textId="77777777" w:rsidR="001B2643" w:rsidRDefault="001B2643">
            <w:pPr>
              <w:spacing w:before="160" w:after="240"/>
              <w:rPr>
                <w:rFonts w:ascii="Calibri" w:eastAsia="Times New Roman" w:hAnsi="Calibri" w:cs="Calibri"/>
                <w:color w:val="1F2328"/>
                <w:sz w:val="20"/>
                <w:szCs w:val="20"/>
              </w:rPr>
            </w:pPr>
            <w:r>
              <w:rPr>
                <w:rStyle w:val="HTMLCode"/>
              </w:rPr>
              <w:t>services/</w:t>
            </w:r>
          </w:p>
        </w:tc>
        <w:tc>
          <w:tcPr>
            <w:tcW w:w="0" w:type="auto"/>
            <w:tcBorders>
              <w:top w:val="single" w:sz="6" w:space="0" w:color="B7C4D2"/>
              <w:left w:val="single" w:sz="6" w:space="0" w:color="B7C4D2"/>
              <w:bottom w:val="single" w:sz="6" w:space="0" w:color="B7C4D2"/>
              <w:right w:val="single" w:sz="6" w:space="0" w:color="B7C4D2"/>
            </w:tcBorders>
            <w:tcMar>
              <w:top w:w="80" w:type="dxa"/>
              <w:left w:w="120" w:type="dxa"/>
              <w:bottom w:w="80" w:type="dxa"/>
              <w:right w:w="120" w:type="dxa"/>
            </w:tcMar>
            <w:hideMark/>
          </w:tcPr>
          <w:p w14:paraId="019962C4" w14:textId="77777777" w:rsidR="001B2643" w:rsidRDefault="001B2643">
            <w:pPr>
              <w:spacing w:before="160" w:after="240"/>
              <w:rPr>
                <w:rFonts w:ascii="Calibri" w:eastAsia="Times New Roman" w:hAnsi="Calibri" w:cs="Calibri"/>
                <w:color w:val="1F2328"/>
                <w:sz w:val="20"/>
                <w:szCs w:val="20"/>
              </w:rPr>
            </w:pPr>
            <w:r>
              <w:rPr>
                <w:rStyle w:val="HTMLCode"/>
              </w:rPr>
              <w:t>mailer.js</w:t>
            </w:r>
            <w:r>
              <w:rPr>
                <w:rFonts w:ascii="Calibri" w:eastAsia="Times New Roman" w:hAnsi="Calibri" w:cs="Calibri"/>
                <w:color w:val="1F2328"/>
                <w:sz w:val="20"/>
                <w:szCs w:val="20"/>
              </w:rPr>
              <w:t xml:space="preserve"> - the branded acknowledgement email</w:t>
            </w:r>
          </w:p>
        </w:tc>
      </w:tr>
      <w:tr w:rsidR="00EA1DE5" w14:paraId="758E9615" w14:textId="77777777">
        <w:tc>
          <w:tcPr>
            <w:tcW w:w="0" w:type="auto"/>
            <w:tcBorders>
              <w:top w:val="single" w:sz="6" w:space="0" w:color="B7C4D2"/>
              <w:left w:val="single" w:sz="6" w:space="0" w:color="B7C4D2"/>
              <w:bottom w:val="single" w:sz="6" w:space="0" w:color="B7C4D2"/>
              <w:right w:val="single" w:sz="6" w:space="0" w:color="B7C4D2"/>
            </w:tcBorders>
            <w:tcMar>
              <w:top w:w="80" w:type="dxa"/>
              <w:left w:w="120" w:type="dxa"/>
              <w:bottom w:w="80" w:type="dxa"/>
              <w:right w:w="120" w:type="dxa"/>
            </w:tcMar>
            <w:hideMark/>
          </w:tcPr>
          <w:p w14:paraId="522EA00D" w14:textId="77777777" w:rsidR="001B2643" w:rsidRDefault="001B2643">
            <w:pPr>
              <w:spacing w:before="160" w:after="240"/>
              <w:rPr>
                <w:rFonts w:ascii="Calibri" w:eastAsia="Times New Roman" w:hAnsi="Calibri" w:cs="Calibri"/>
                <w:color w:val="1F2328"/>
                <w:sz w:val="20"/>
                <w:szCs w:val="20"/>
              </w:rPr>
            </w:pPr>
            <w:r>
              <w:rPr>
                <w:rStyle w:val="HTMLCode"/>
              </w:rPr>
              <w:lastRenderedPageBreak/>
              <w:t>public/</w:t>
            </w:r>
          </w:p>
        </w:tc>
        <w:tc>
          <w:tcPr>
            <w:tcW w:w="0" w:type="auto"/>
            <w:tcBorders>
              <w:top w:val="single" w:sz="6" w:space="0" w:color="B7C4D2"/>
              <w:left w:val="single" w:sz="6" w:space="0" w:color="B7C4D2"/>
              <w:bottom w:val="single" w:sz="6" w:space="0" w:color="B7C4D2"/>
              <w:right w:val="single" w:sz="6" w:space="0" w:color="B7C4D2"/>
            </w:tcBorders>
            <w:tcMar>
              <w:top w:w="80" w:type="dxa"/>
              <w:left w:w="120" w:type="dxa"/>
              <w:bottom w:w="80" w:type="dxa"/>
              <w:right w:w="120" w:type="dxa"/>
            </w:tcMar>
            <w:hideMark/>
          </w:tcPr>
          <w:p w14:paraId="61BEF374" w14:textId="77777777" w:rsidR="001B2643" w:rsidRDefault="001B2643">
            <w:pPr>
              <w:spacing w:before="160" w:after="240"/>
              <w:rPr>
                <w:rFonts w:ascii="Calibri" w:eastAsia="Times New Roman" w:hAnsi="Calibri" w:cs="Calibri"/>
                <w:color w:val="1F2328"/>
                <w:sz w:val="20"/>
                <w:szCs w:val="20"/>
              </w:rPr>
            </w:pPr>
            <w:r>
              <w:rPr>
                <w:rStyle w:val="HTMLCode"/>
              </w:rPr>
              <w:t>index.html</w:t>
            </w:r>
            <w:r>
              <w:rPr>
                <w:rFonts w:ascii="Calibri" w:eastAsia="Times New Roman" w:hAnsi="Calibri" w:cs="Calibri"/>
                <w:color w:val="1F2328"/>
                <w:sz w:val="20"/>
                <w:szCs w:val="20"/>
              </w:rPr>
              <w:t xml:space="preserve">, </w:t>
            </w:r>
            <w:r>
              <w:rPr>
                <w:rStyle w:val="HTMLCode"/>
              </w:rPr>
              <w:t>app.js</w:t>
            </w:r>
            <w:r>
              <w:rPr>
                <w:rFonts w:ascii="Calibri" w:eastAsia="Times New Roman" w:hAnsi="Calibri" w:cs="Calibri"/>
                <w:color w:val="1F2328"/>
                <w:sz w:val="20"/>
                <w:szCs w:val="20"/>
              </w:rPr>
              <w:t xml:space="preserve">, </w:t>
            </w:r>
            <w:r>
              <w:rPr>
                <w:rStyle w:val="HTMLCode"/>
              </w:rPr>
              <w:t>styles.css</w:t>
            </w:r>
            <w:r>
              <w:rPr>
                <w:rFonts w:ascii="Calibri" w:eastAsia="Times New Roman" w:hAnsi="Calibri" w:cs="Calibri"/>
                <w:color w:val="1F2328"/>
                <w:sz w:val="20"/>
                <w:szCs w:val="20"/>
              </w:rPr>
              <w:t xml:space="preserve"> - the form itself</w:t>
            </w:r>
          </w:p>
        </w:tc>
      </w:tr>
      <w:tr w:rsidR="00EA1DE5" w14:paraId="7A31A626" w14:textId="77777777">
        <w:tc>
          <w:tcPr>
            <w:tcW w:w="0" w:type="auto"/>
            <w:tcBorders>
              <w:top w:val="single" w:sz="6" w:space="0" w:color="B7C4D2"/>
              <w:left w:val="single" w:sz="6" w:space="0" w:color="B7C4D2"/>
              <w:bottom w:val="single" w:sz="6" w:space="0" w:color="B7C4D2"/>
              <w:right w:val="single" w:sz="6" w:space="0" w:color="B7C4D2"/>
            </w:tcBorders>
            <w:tcMar>
              <w:top w:w="80" w:type="dxa"/>
              <w:left w:w="120" w:type="dxa"/>
              <w:bottom w:w="80" w:type="dxa"/>
              <w:right w:w="120" w:type="dxa"/>
            </w:tcMar>
            <w:hideMark/>
          </w:tcPr>
          <w:p w14:paraId="7A20A7E0" w14:textId="77777777" w:rsidR="001B2643" w:rsidRDefault="001B2643">
            <w:pPr>
              <w:spacing w:before="160" w:after="240"/>
              <w:rPr>
                <w:rFonts w:ascii="Calibri" w:eastAsia="Times New Roman" w:hAnsi="Calibri" w:cs="Calibri"/>
                <w:color w:val="1F2328"/>
                <w:sz w:val="20"/>
                <w:szCs w:val="20"/>
              </w:rPr>
            </w:pPr>
            <w:r>
              <w:rPr>
                <w:rStyle w:val="HTMLCode"/>
              </w:rPr>
              <w:t>client/</w:t>
            </w:r>
          </w:p>
        </w:tc>
        <w:tc>
          <w:tcPr>
            <w:tcW w:w="0" w:type="auto"/>
            <w:tcBorders>
              <w:top w:val="single" w:sz="6" w:space="0" w:color="B7C4D2"/>
              <w:left w:val="single" w:sz="6" w:space="0" w:color="B7C4D2"/>
              <w:bottom w:val="single" w:sz="6" w:space="0" w:color="B7C4D2"/>
              <w:right w:val="single" w:sz="6" w:space="0" w:color="B7C4D2"/>
            </w:tcBorders>
            <w:tcMar>
              <w:top w:w="80" w:type="dxa"/>
              <w:left w:w="120" w:type="dxa"/>
              <w:bottom w:w="80" w:type="dxa"/>
              <w:right w:w="120" w:type="dxa"/>
            </w:tcMar>
            <w:hideMark/>
          </w:tcPr>
          <w:p w14:paraId="51D52D24" w14:textId="77777777" w:rsidR="001B2643" w:rsidRDefault="001B2643">
            <w:pPr>
              <w:spacing w:before="160" w:after="240"/>
              <w:rPr>
                <w:rFonts w:ascii="Calibri" w:eastAsia="Times New Roman" w:hAnsi="Calibri" w:cs="Calibri"/>
                <w:color w:val="1F2328"/>
                <w:sz w:val="20"/>
                <w:szCs w:val="20"/>
              </w:rPr>
            </w:pPr>
            <w:r>
              <w:rPr>
                <w:rStyle w:val="HTMLCode"/>
              </w:rPr>
              <w:t>CandidateForm.jsx</w:t>
            </w:r>
            <w:r>
              <w:rPr>
                <w:rFonts w:ascii="Calibri" w:eastAsia="Times New Roman" w:hAnsi="Calibri" w:cs="Calibri"/>
                <w:color w:val="1F2328"/>
                <w:sz w:val="20"/>
                <w:szCs w:val="20"/>
              </w:rPr>
              <w:t xml:space="preserve"> - React version of the form for embedding elsewhere</w:t>
            </w:r>
          </w:p>
        </w:tc>
      </w:tr>
      <w:tr w:rsidR="00EA1DE5" w14:paraId="252951B8" w14:textId="77777777">
        <w:tc>
          <w:tcPr>
            <w:tcW w:w="0" w:type="auto"/>
            <w:tcBorders>
              <w:top w:val="single" w:sz="6" w:space="0" w:color="B7C4D2"/>
              <w:left w:val="single" w:sz="6" w:space="0" w:color="B7C4D2"/>
              <w:bottom w:val="single" w:sz="6" w:space="0" w:color="B7C4D2"/>
              <w:right w:val="single" w:sz="6" w:space="0" w:color="B7C4D2"/>
            </w:tcBorders>
            <w:tcMar>
              <w:top w:w="80" w:type="dxa"/>
              <w:left w:w="120" w:type="dxa"/>
              <w:bottom w:w="80" w:type="dxa"/>
              <w:right w:w="120" w:type="dxa"/>
            </w:tcMar>
            <w:hideMark/>
          </w:tcPr>
          <w:p w14:paraId="5DC00B78" w14:textId="77777777" w:rsidR="001B2643" w:rsidRDefault="001B2643">
            <w:pPr>
              <w:spacing w:before="160" w:after="240"/>
              <w:rPr>
                <w:rFonts w:ascii="Calibri" w:eastAsia="Times New Roman" w:hAnsi="Calibri" w:cs="Calibri"/>
                <w:color w:val="1F2328"/>
                <w:sz w:val="20"/>
                <w:szCs w:val="20"/>
              </w:rPr>
            </w:pPr>
            <w:r>
              <w:rPr>
                <w:rStyle w:val="HTMLCode"/>
              </w:rPr>
              <w:t>assets/email/</w:t>
            </w:r>
          </w:p>
        </w:tc>
        <w:tc>
          <w:tcPr>
            <w:tcW w:w="0" w:type="auto"/>
            <w:tcBorders>
              <w:top w:val="single" w:sz="6" w:space="0" w:color="B7C4D2"/>
              <w:left w:val="single" w:sz="6" w:space="0" w:color="B7C4D2"/>
              <w:bottom w:val="single" w:sz="6" w:space="0" w:color="B7C4D2"/>
              <w:right w:val="single" w:sz="6" w:space="0" w:color="B7C4D2"/>
            </w:tcBorders>
            <w:tcMar>
              <w:top w:w="80" w:type="dxa"/>
              <w:left w:w="120" w:type="dxa"/>
              <w:bottom w:w="80" w:type="dxa"/>
              <w:right w:w="120" w:type="dxa"/>
            </w:tcMar>
            <w:hideMark/>
          </w:tcPr>
          <w:p w14:paraId="2B84EA9D" w14:textId="77777777" w:rsidR="001B2643" w:rsidRDefault="001B2643">
            <w:pPr>
              <w:spacing w:before="160" w:after="240"/>
              <w:rPr>
                <w:rFonts w:ascii="Calibri" w:eastAsia="Times New Roman" w:hAnsi="Calibri" w:cs="Calibri"/>
                <w:color w:val="1F2328"/>
                <w:sz w:val="20"/>
                <w:szCs w:val="20"/>
              </w:rPr>
            </w:pPr>
            <w:r>
              <w:rPr>
                <w:rFonts w:ascii="Calibri" w:eastAsia="Times New Roman" w:hAnsi="Calibri" w:cs="Calibri"/>
                <w:color w:val="1F2328"/>
                <w:sz w:val="20"/>
                <w:szCs w:val="20"/>
              </w:rPr>
              <w:t>Artwork embedded in the acknowledgement email (PNG and SVG)</w:t>
            </w:r>
          </w:p>
        </w:tc>
      </w:tr>
      <w:tr w:rsidR="00EA1DE5" w14:paraId="70976B8A" w14:textId="77777777">
        <w:tc>
          <w:tcPr>
            <w:tcW w:w="0" w:type="auto"/>
            <w:tcBorders>
              <w:top w:val="single" w:sz="6" w:space="0" w:color="B7C4D2"/>
              <w:left w:val="single" w:sz="6" w:space="0" w:color="B7C4D2"/>
              <w:bottom w:val="single" w:sz="6" w:space="0" w:color="B7C4D2"/>
              <w:right w:val="single" w:sz="6" w:space="0" w:color="B7C4D2"/>
            </w:tcBorders>
            <w:tcMar>
              <w:top w:w="80" w:type="dxa"/>
              <w:left w:w="120" w:type="dxa"/>
              <w:bottom w:w="80" w:type="dxa"/>
              <w:right w:w="120" w:type="dxa"/>
            </w:tcMar>
            <w:hideMark/>
          </w:tcPr>
          <w:p w14:paraId="3D30BAAA" w14:textId="77777777" w:rsidR="001B2643" w:rsidRDefault="001B2643">
            <w:pPr>
              <w:spacing w:before="160" w:after="240"/>
              <w:rPr>
                <w:rFonts w:ascii="Calibri" w:eastAsia="Times New Roman" w:hAnsi="Calibri" w:cs="Calibri"/>
                <w:color w:val="1F2328"/>
                <w:sz w:val="20"/>
                <w:szCs w:val="20"/>
              </w:rPr>
            </w:pPr>
            <w:r>
              <w:rPr>
                <w:rStyle w:val="HTMLCode"/>
              </w:rPr>
              <w:t>data/</w:t>
            </w:r>
          </w:p>
        </w:tc>
        <w:tc>
          <w:tcPr>
            <w:tcW w:w="0" w:type="auto"/>
            <w:tcBorders>
              <w:top w:val="single" w:sz="6" w:space="0" w:color="B7C4D2"/>
              <w:left w:val="single" w:sz="6" w:space="0" w:color="B7C4D2"/>
              <w:bottom w:val="single" w:sz="6" w:space="0" w:color="B7C4D2"/>
              <w:right w:val="single" w:sz="6" w:space="0" w:color="B7C4D2"/>
            </w:tcBorders>
            <w:tcMar>
              <w:top w:w="80" w:type="dxa"/>
              <w:left w:w="120" w:type="dxa"/>
              <w:bottom w:w="80" w:type="dxa"/>
              <w:right w:w="120" w:type="dxa"/>
            </w:tcMar>
            <w:hideMark/>
          </w:tcPr>
          <w:p w14:paraId="1175D5CA" w14:textId="77777777" w:rsidR="001B2643" w:rsidRDefault="001B2643">
            <w:pPr>
              <w:spacing w:before="160" w:after="240"/>
              <w:rPr>
                <w:rFonts w:ascii="Calibri" w:eastAsia="Times New Roman" w:hAnsi="Calibri" w:cs="Calibri"/>
                <w:color w:val="1F2328"/>
                <w:sz w:val="20"/>
                <w:szCs w:val="20"/>
              </w:rPr>
            </w:pPr>
            <w:r>
              <w:rPr>
                <w:rStyle w:val="HTMLCode"/>
              </w:rPr>
              <w:t>candidates.json</w:t>
            </w:r>
            <w:r>
              <w:rPr>
                <w:rFonts w:ascii="Calibri" w:eastAsia="Times New Roman" w:hAnsi="Calibri" w:cs="Calibri"/>
                <w:color w:val="1F2328"/>
                <w:sz w:val="20"/>
                <w:szCs w:val="20"/>
              </w:rPr>
              <w:t xml:space="preserve"> - the local store used when Business Central is not configured</w:t>
            </w:r>
          </w:p>
        </w:tc>
      </w:tr>
      <w:tr w:rsidR="00EA1DE5" w14:paraId="32098C91" w14:textId="77777777">
        <w:tc>
          <w:tcPr>
            <w:tcW w:w="0" w:type="auto"/>
            <w:tcBorders>
              <w:top w:val="single" w:sz="6" w:space="0" w:color="B7C4D2"/>
              <w:left w:val="single" w:sz="6" w:space="0" w:color="B7C4D2"/>
              <w:bottom w:val="single" w:sz="6" w:space="0" w:color="B7C4D2"/>
              <w:right w:val="single" w:sz="6" w:space="0" w:color="B7C4D2"/>
            </w:tcBorders>
            <w:tcMar>
              <w:top w:w="80" w:type="dxa"/>
              <w:left w:w="120" w:type="dxa"/>
              <w:bottom w:w="80" w:type="dxa"/>
              <w:right w:w="120" w:type="dxa"/>
            </w:tcMar>
            <w:hideMark/>
          </w:tcPr>
          <w:p w14:paraId="7C058012" w14:textId="77777777" w:rsidR="001B2643" w:rsidRDefault="001B2643">
            <w:pPr>
              <w:spacing w:before="160" w:after="240"/>
              <w:rPr>
                <w:rFonts w:ascii="Calibri" w:eastAsia="Times New Roman" w:hAnsi="Calibri" w:cs="Calibri"/>
                <w:color w:val="1F2328"/>
                <w:sz w:val="20"/>
                <w:szCs w:val="20"/>
              </w:rPr>
            </w:pPr>
            <w:r>
              <w:rPr>
                <w:rStyle w:val="HTMLCode"/>
              </w:rPr>
              <w:t>postman/</w:t>
            </w:r>
          </w:p>
        </w:tc>
        <w:tc>
          <w:tcPr>
            <w:tcW w:w="0" w:type="auto"/>
            <w:tcBorders>
              <w:top w:val="single" w:sz="6" w:space="0" w:color="B7C4D2"/>
              <w:left w:val="single" w:sz="6" w:space="0" w:color="B7C4D2"/>
              <w:bottom w:val="single" w:sz="6" w:space="0" w:color="B7C4D2"/>
              <w:right w:val="single" w:sz="6" w:space="0" w:color="B7C4D2"/>
            </w:tcBorders>
            <w:tcMar>
              <w:top w:w="80" w:type="dxa"/>
              <w:left w:w="120" w:type="dxa"/>
              <w:bottom w:w="80" w:type="dxa"/>
              <w:right w:w="120" w:type="dxa"/>
            </w:tcMar>
            <w:hideMark/>
          </w:tcPr>
          <w:p w14:paraId="7A0F24F4" w14:textId="77777777" w:rsidR="001B2643" w:rsidRDefault="001B2643">
            <w:pPr>
              <w:spacing w:before="160" w:after="240"/>
              <w:rPr>
                <w:rFonts w:ascii="Calibri" w:eastAsia="Times New Roman" w:hAnsi="Calibri" w:cs="Calibri"/>
                <w:color w:val="1F2328"/>
                <w:sz w:val="20"/>
                <w:szCs w:val="20"/>
              </w:rPr>
            </w:pPr>
            <w:r>
              <w:rPr>
                <w:rFonts w:ascii="Calibri" w:eastAsia="Times New Roman" w:hAnsi="Calibri" w:cs="Calibri"/>
                <w:color w:val="1F2328"/>
                <w:sz w:val="20"/>
                <w:szCs w:val="20"/>
              </w:rPr>
              <w:t>Collection and environment for exercising both the Node API and Business Central directly</w:t>
            </w:r>
          </w:p>
        </w:tc>
      </w:tr>
    </w:tbl>
    <w:p w14:paraId="33626E1E" w14:textId="77777777" w:rsidR="001B2643" w:rsidRDefault="001B2643">
      <w:pPr>
        <w:pStyle w:val="Heading2"/>
        <w:rPr>
          <w:rFonts w:eastAsia="Times New Roman"/>
        </w:rPr>
      </w:pPr>
      <w:bookmarkStart w:id="4" w:name="_Toc239842932"/>
      <w:r>
        <w:rPr>
          <w:rFonts w:eastAsia="Times New Roman"/>
        </w:rPr>
        <w:t>5. The application form</w:t>
      </w:r>
      <w:bookmarkEnd w:id="4"/>
    </w:p>
    <w:p w14:paraId="62274DC3" w14:textId="77777777" w:rsidR="001B2643" w:rsidRDefault="001B2643">
      <w:pPr>
        <w:pStyle w:val="Heading3"/>
        <w:rPr>
          <w:rFonts w:eastAsia="Times New Roman"/>
        </w:rPr>
      </w:pPr>
      <w:bookmarkStart w:id="5" w:name="_Toc239842933"/>
      <w:r>
        <w:rPr>
          <w:rFonts w:eastAsia="Times New Roman"/>
        </w:rPr>
        <w:t>5.1 Sections</w:t>
      </w:r>
      <w:bookmarkEnd w:id="5"/>
    </w:p>
    <w:p w14:paraId="18DF1C04" w14:textId="77777777" w:rsidR="001B2643" w:rsidRDefault="001B2643">
      <w:pPr>
        <w:pStyle w:val="NormalWeb"/>
      </w:pPr>
      <w:r>
        <w:t>The page is a single scrolling form with a sticky sidebar of six steps that highlights the section currently in view.</w:t>
      </w:r>
    </w:p>
    <w:tbl>
      <w:tblPr>
        <w:tblW w:w="5000" w:type="pct"/>
        <w:tblCellMar>
          <w:top w:w="15" w:type="dxa"/>
          <w:left w:w="15" w:type="dxa"/>
          <w:bottom w:w="15" w:type="dxa"/>
          <w:right w:w="15" w:type="dxa"/>
        </w:tblCellMar>
        <w:tblLook w:val="04A0" w:firstRow="1" w:lastRow="0" w:firstColumn="1" w:lastColumn="0" w:noHBand="0" w:noVBand="1"/>
      </w:tblPr>
      <w:tblGrid>
        <w:gridCol w:w="753"/>
        <w:gridCol w:w="2823"/>
        <w:gridCol w:w="5834"/>
      </w:tblGrid>
      <w:tr w:rsidR="00EA1DE5" w14:paraId="6DD74031" w14:textId="77777777">
        <w:tc>
          <w:tcPr>
            <w:tcW w:w="400" w:type="pct"/>
            <w:tcBorders>
              <w:top w:val="single" w:sz="6" w:space="0" w:color="B7C4D2"/>
              <w:left w:val="single" w:sz="6" w:space="0" w:color="B7C4D2"/>
              <w:bottom w:val="single" w:sz="6" w:space="0" w:color="B7C4D2"/>
              <w:right w:val="single" w:sz="6" w:space="0" w:color="B7C4D2"/>
            </w:tcBorders>
            <w:shd w:val="clear" w:color="auto" w:fill="E8EEF5"/>
            <w:tcMar>
              <w:top w:w="80" w:type="dxa"/>
              <w:left w:w="120" w:type="dxa"/>
              <w:bottom w:w="80" w:type="dxa"/>
              <w:right w:w="120" w:type="dxa"/>
            </w:tcMar>
            <w:vAlign w:val="center"/>
            <w:hideMark/>
          </w:tcPr>
          <w:p w14:paraId="424287B1" w14:textId="77777777" w:rsidR="001B2643" w:rsidRDefault="001B2643">
            <w:pPr>
              <w:spacing w:before="160" w:after="240"/>
              <w:rPr>
                <w:rFonts w:ascii="Calibri" w:eastAsia="Times New Roman" w:hAnsi="Calibri" w:cs="Calibri"/>
                <w:b/>
                <w:bCs/>
                <w:color w:val="1A4A7A"/>
                <w:sz w:val="20"/>
                <w:szCs w:val="20"/>
              </w:rPr>
            </w:pPr>
            <w:r>
              <w:rPr>
                <w:rFonts w:ascii="Calibri" w:eastAsia="Times New Roman" w:hAnsi="Calibri" w:cs="Calibri"/>
                <w:b/>
                <w:bCs/>
                <w:color w:val="1A4A7A"/>
                <w:sz w:val="20"/>
                <w:szCs w:val="20"/>
              </w:rPr>
              <w:t>Step</w:t>
            </w:r>
          </w:p>
        </w:tc>
        <w:tc>
          <w:tcPr>
            <w:tcW w:w="1500" w:type="pct"/>
            <w:tcBorders>
              <w:top w:val="single" w:sz="6" w:space="0" w:color="B7C4D2"/>
              <w:left w:val="single" w:sz="6" w:space="0" w:color="B7C4D2"/>
              <w:bottom w:val="single" w:sz="6" w:space="0" w:color="B7C4D2"/>
              <w:right w:val="single" w:sz="6" w:space="0" w:color="B7C4D2"/>
            </w:tcBorders>
            <w:shd w:val="clear" w:color="auto" w:fill="E8EEF5"/>
            <w:tcMar>
              <w:top w:w="80" w:type="dxa"/>
              <w:left w:w="120" w:type="dxa"/>
              <w:bottom w:w="80" w:type="dxa"/>
              <w:right w:w="120" w:type="dxa"/>
            </w:tcMar>
            <w:vAlign w:val="center"/>
            <w:hideMark/>
          </w:tcPr>
          <w:p w14:paraId="0D5C5AA9" w14:textId="77777777" w:rsidR="001B2643" w:rsidRDefault="001B2643">
            <w:pPr>
              <w:spacing w:before="160" w:after="240"/>
              <w:rPr>
                <w:rFonts w:ascii="Calibri" w:eastAsia="Times New Roman" w:hAnsi="Calibri" w:cs="Calibri"/>
                <w:b/>
                <w:bCs/>
                <w:color w:val="1A4A7A"/>
                <w:sz w:val="20"/>
                <w:szCs w:val="20"/>
              </w:rPr>
            </w:pPr>
            <w:r>
              <w:rPr>
                <w:rFonts w:ascii="Calibri" w:eastAsia="Times New Roman" w:hAnsi="Calibri" w:cs="Calibri"/>
                <w:b/>
                <w:bCs/>
                <w:color w:val="1A4A7A"/>
                <w:sz w:val="20"/>
                <w:szCs w:val="20"/>
              </w:rPr>
              <w:t>Section</w:t>
            </w:r>
          </w:p>
        </w:tc>
        <w:tc>
          <w:tcPr>
            <w:tcW w:w="0" w:type="auto"/>
            <w:tcBorders>
              <w:top w:val="single" w:sz="6" w:space="0" w:color="B7C4D2"/>
              <w:left w:val="single" w:sz="6" w:space="0" w:color="B7C4D2"/>
              <w:bottom w:val="single" w:sz="6" w:space="0" w:color="B7C4D2"/>
              <w:right w:val="single" w:sz="6" w:space="0" w:color="B7C4D2"/>
            </w:tcBorders>
            <w:shd w:val="clear" w:color="auto" w:fill="E8EEF5"/>
            <w:tcMar>
              <w:top w:w="80" w:type="dxa"/>
              <w:left w:w="120" w:type="dxa"/>
              <w:bottom w:w="80" w:type="dxa"/>
              <w:right w:w="120" w:type="dxa"/>
            </w:tcMar>
            <w:vAlign w:val="center"/>
            <w:hideMark/>
          </w:tcPr>
          <w:p w14:paraId="2B0EB234" w14:textId="77777777" w:rsidR="001B2643" w:rsidRDefault="001B2643">
            <w:pPr>
              <w:spacing w:before="160" w:after="240"/>
              <w:rPr>
                <w:rFonts w:ascii="Calibri" w:eastAsia="Times New Roman" w:hAnsi="Calibri" w:cs="Calibri"/>
                <w:b/>
                <w:bCs/>
                <w:color w:val="1A4A7A"/>
                <w:sz w:val="20"/>
                <w:szCs w:val="20"/>
              </w:rPr>
            </w:pPr>
            <w:r>
              <w:rPr>
                <w:rFonts w:ascii="Calibri" w:eastAsia="Times New Roman" w:hAnsi="Calibri" w:cs="Calibri"/>
                <w:b/>
                <w:bCs/>
                <w:color w:val="1A4A7A"/>
                <w:sz w:val="20"/>
                <w:szCs w:val="20"/>
              </w:rPr>
              <w:t>Captures</w:t>
            </w:r>
          </w:p>
        </w:tc>
      </w:tr>
      <w:tr w:rsidR="00EA1DE5" w14:paraId="24C87CA7" w14:textId="77777777">
        <w:tc>
          <w:tcPr>
            <w:tcW w:w="0" w:type="auto"/>
            <w:tcBorders>
              <w:top w:val="single" w:sz="6" w:space="0" w:color="B7C4D2"/>
              <w:left w:val="single" w:sz="6" w:space="0" w:color="B7C4D2"/>
              <w:bottom w:val="single" w:sz="6" w:space="0" w:color="B7C4D2"/>
              <w:right w:val="single" w:sz="6" w:space="0" w:color="B7C4D2"/>
            </w:tcBorders>
            <w:tcMar>
              <w:top w:w="80" w:type="dxa"/>
              <w:left w:w="120" w:type="dxa"/>
              <w:bottom w:w="80" w:type="dxa"/>
              <w:right w:w="120" w:type="dxa"/>
            </w:tcMar>
            <w:hideMark/>
          </w:tcPr>
          <w:p w14:paraId="75C686B1" w14:textId="77777777" w:rsidR="001B2643" w:rsidRDefault="001B2643">
            <w:pPr>
              <w:spacing w:before="160" w:after="240"/>
              <w:rPr>
                <w:rFonts w:ascii="Calibri" w:eastAsia="Times New Roman" w:hAnsi="Calibri" w:cs="Calibri"/>
                <w:color w:val="1F2328"/>
                <w:sz w:val="20"/>
                <w:szCs w:val="20"/>
              </w:rPr>
            </w:pPr>
            <w:r>
              <w:rPr>
                <w:rFonts w:ascii="Calibri" w:eastAsia="Times New Roman" w:hAnsi="Calibri" w:cs="Calibri"/>
                <w:color w:val="1F2328"/>
                <w:sz w:val="20"/>
                <w:szCs w:val="20"/>
              </w:rPr>
              <w:t>1</w:t>
            </w:r>
          </w:p>
        </w:tc>
        <w:tc>
          <w:tcPr>
            <w:tcW w:w="0" w:type="auto"/>
            <w:tcBorders>
              <w:top w:val="single" w:sz="6" w:space="0" w:color="B7C4D2"/>
              <w:left w:val="single" w:sz="6" w:space="0" w:color="B7C4D2"/>
              <w:bottom w:val="single" w:sz="6" w:space="0" w:color="B7C4D2"/>
              <w:right w:val="single" w:sz="6" w:space="0" w:color="B7C4D2"/>
            </w:tcBorders>
            <w:tcMar>
              <w:top w:w="80" w:type="dxa"/>
              <w:left w:w="120" w:type="dxa"/>
              <w:bottom w:w="80" w:type="dxa"/>
              <w:right w:w="120" w:type="dxa"/>
            </w:tcMar>
            <w:hideMark/>
          </w:tcPr>
          <w:p w14:paraId="5C2A2DE8" w14:textId="77777777" w:rsidR="001B2643" w:rsidRDefault="001B2643">
            <w:pPr>
              <w:spacing w:before="160" w:after="240"/>
              <w:rPr>
                <w:rFonts w:ascii="Calibri" w:eastAsia="Times New Roman" w:hAnsi="Calibri" w:cs="Calibri"/>
                <w:color w:val="1F2328"/>
                <w:sz w:val="20"/>
                <w:szCs w:val="20"/>
              </w:rPr>
            </w:pPr>
            <w:r>
              <w:rPr>
                <w:rFonts w:ascii="Calibri" w:eastAsia="Times New Roman" w:hAnsi="Calibri" w:cs="Calibri"/>
                <w:color w:val="1F2328"/>
                <w:sz w:val="20"/>
                <w:szCs w:val="20"/>
              </w:rPr>
              <w:t>Personal Information</w:t>
            </w:r>
          </w:p>
        </w:tc>
        <w:tc>
          <w:tcPr>
            <w:tcW w:w="0" w:type="auto"/>
            <w:tcBorders>
              <w:top w:val="single" w:sz="6" w:space="0" w:color="B7C4D2"/>
              <w:left w:val="single" w:sz="6" w:space="0" w:color="B7C4D2"/>
              <w:bottom w:val="single" w:sz="6" w:space="0" w:color="B7C4D2"/>
              <w:right w:val="single" w:sz="6" w:space="0" w:color="B7C4D2"/>
            </w:tcBorders>
            <w:tcMar>
              <w:top w:w="80" w:type="dxa"/>
              <w:left w:w="120" w:type="dxa"/>
              <w:bottom w:w="80" w:type="dxa"/>
              <w:right w:w="120" w:type="dxa"/>
            </w:tcMar>
            <w:hideMark/>
          </w:tcPr>
          <w:p w14:paraId="593015FD" w14:textId="77777777" w:rsidR="001B2643" w:rsidRDefault="001B2643">
            <w:pPr>
              <w:spacing w:before="160" w:after="240"/>
              <w:rPr>
                <w:rFonts w:ascii="Calibri" w:eastAsia="Times New Roman" w:hAnsi="Calibri" w:cs="Calibri"/>
                <w:color w:val="1F2328"/>
                <w:sz w:val="20"/>
                <w:szCs w:val="20"/>
              </w:rPr>
            </w:pPr>
            <w:r>
              <w:rPr>
                <w:rFonts w:ascii="Calibri" w:eastAsia="Times New Roman" w:hAnsi="Calibri" w:cs="Calibri"/>
                <w:color w:val="1F2328"/>
                <w:sz w:val="20"/>
                <w:szCs w:val="20"/>
              </w:rPr>
              <w:t>Salutation, first / middle / last name, date of birth, gender, marital status, candidate photograph</w:t>
            </w:r>
          </w:p>
        </w:tc>
      </w:tr>
      <w:tr w:rsidR="00EA1DE5" w14:paraId="02E42E3D" w14:textId="77777777">
        <w:tc>
          <w:tcPr>
            <w:tcW w:w="0" w:type="auto"/>
            <w:tcBorders>
              <w:top w:val="single" w:sz="6" w:space="0" w:color="B7C4D2"/>
              <w:left w:val="single" w:sz="6" w:space="0" w:color="B7C4D2"/>
              <w:bottom w:val="single" w:sz="6" w:space="0" w:color="B7C4D2"/>
              <w:right w:val="single" w:sz="6" w:space="0" w:color="B7C4D2"/>
            </w:tcBorders>
            <w:tcMar>
              <w:top w:w="80" w:type="dxa"/>
              <w:left w:w="120" w:type="dxa"/>
              <w:bottom w:w="80" w:type="dxa"/>
              <w:right w:w="120" w:type="dxa"/>
            </w:tcMar>
            <w:hideMark/>
          </w:tcPr>
          <w:p w14:paraId="3A62E22B" w14:textId="77777777" w:rsidR="001B2643" w:rsidRDefault="001B2643">
            <w:pPr>
              <w:spacing w:before="160" w:after="240"/>
              <w:rPr>
                <w:rFonts w:ascii="Calibri" w:eastAsia="Times New Roman" w:hAnsi="Calibri" w:cs="Calibri"/>
                <w:color w:val="1F2328"/>
                <w:sz w:val="20"/>
                <w:szCs w:val="20"/>
              </w:rPr>
            </w:pPr>
            <w:r>
              <w:rPr>
                <w:rFonts w:ascii="Calibri" w:eastAsia="Times New Roman" w:hAnsi="Calibri" w:cs="Calibri"/>
                <w:color w:val="1F2328"/>
                <w:sz w:val="20"/>
                <w:szCs w:val="20"/>
              </w:rPr>
              <w:t>2</w:t>
            </w:r>
          </w:p>
        </w:tc>
        <w:tc>
          <w:tcPr>
            <w:tcW w:w="0" w:type="auto"/>
            <w:tcBorders>
              <w:top w:val="single" w:sz="6" w:space="0" w:color="B7C4D2"/>
              <w:left w:val="single" w:sz="6" w:space="0" w:color="B7C4D2"/>
              <w:bottom w:val="single" w:sz="6" w:space="0" w:color="B7C4D2"/>
              <w:right w:val="single" w:sz="6" w:space="0" w:color="B7C4D2"/>
            </w:tcBorders>
            <w:tcMar>
              <w:top w:w="80" w:type="dxa"/>
              <w:left w:w="120" w:type="dxa"/>
              <w:bottom w:w="80" w:type="dxa"/>
              <w:right w:w="120" w:type="dxa"/>
            </w:tcMar>
            <w:hideMark/>
          </w:tcPr>
          <w:p w14:paraId="7E8B5ABE" w14:textId="77777777" w:rsidR="001B2643" w:rsidRDefault="001B2643">
            <w:pPr>
              <w:spacing w:before="160" w:after="240"/>
              <w:rPr>
                <w:rFonts w:ascii="Calibri" w:eastAsia="Times New Roman" w:hAnsi="Calibri" w:cs="Calibri"/>
                <w:color w:val="1F2328"/>
                <w:sz w:val="20"/>
                <w:szCs w:val="20"/>
              </w:rPr>
            </w:pPr>
            <w:r>
              <w:rPr>
                <w:rFonts w:ascii="Calibri" w:eastAsia="Times New Roman" w:hAnsi="Calibri" w:cs="Calibri"/>
                <w:color w:val="1F2328"/>
                <w:sz w:val="20"/>
                <w:szCs w:val="20"/>
              </w:rPr>
              <w:t>Contact &amp; Address</w:t>
            </w:r>
          </w:p>
        </w:tc>
        <w:tc>
          <w:tcPr>
            <w:tcW w:w="0" w:type="auto"/>
            <w:tcBorders>
              <w:top w:val="single" w:sz="6" w:space="0" w:color="B7C4D2"/>
              <w:left w:val="single" w:sz="6" w:space="0" w:color="B7C4D2"/>
              <w:bottom w:val="single" w:sz="6" w:space="0" w:color="B7C4D2"/>
              <w:right w:val="single" w:sz="6" w:space="0" w:color="B7C4D2"/>
            </w:tcBorders>
            <w:tcMar>
              <w:top w:w="80" w:type="dxa"/>
              <w:left w:w="120" w:type="dxa"/>
              <w:bottom w:w="80" w:type="dxa"/>
              <w:right w:w="120" w:type="dxa"/>
            </w:tcMar>
            <w:hideMark/>
          </w:tcPr>
          <w:p w14:paraId="43252408" w14:textId="77777777" w:rsidR="001B2643" w:rsidRDefault="001B2643">
            <w:pPr>
              <w:spacing w:before="160" w:after="240"/>
              <w:rPr>
                <w:rFonts w:ascii="Calibri" w:eastAsia="Times New Roman" w:hAnsi="Calibri" w:cs="Calibri"/>
                <w:color w:val="1F2328"/>
                <w:sz w:val="20"/>
                <w:szCs w:val="20"/>
              </w:rPr>
            </w:pPr>
            <w:r>
              <w:rPr>
                <w:rFonts w:ascii="Calibri" w:eastAsia="Times New Roman" w:hAnsi="Calibri" w:cs="Calibri"/>
                <w:color w:val="1F2328"/>
                <w:sz w:val="20"/>
                <w:szCs w:val="20"/>
              </w:rPr>
              <w:t>Email, mobile number (dialling code entered separately from the number), current address and permanent address</w:t>
            </w:r>
          </w:p>
        </w:tc>
      </w:tr>
      <w:tr w:rsidR="00EA1DE5" w14:paraId="51A96E56" w14:textId="77777777">
        <w:tc>
          <w:tcPr>
            <w:tcW w:w="0" w:type="auto"/>
            <w:tcBorders>
              <w:top w:val="single" w:sz="6" w:space="0" w:color="B7C4D2"/>
              <w:left w:val="single" w:sz="6" w:space="0" w:color="B7C4D2"/>
              <w:bottom w:val="single" w:sz="6" w:space="0" w:color="B7C4D2"/>
              <w:right w:val="single" w:sz="6" w:space="0" w:color="B7C4D2"/>
            </w:tcBorders>
            <w:tcMar>
              <w:top w:w="80" w:type="dxa"/>
              <w:left w:w="120" w:type="dxa"/>
              <w:bottom w:w="80" w:type="dxa"/>
              <w:right w:w="120" w:type="dxa"/>
            </w:tcMar>
            <w:hideMark/>
          </w:tcPr>
          <w:p w14:paraId="06CE79C9" w14:textId="77777777" w:rsidR="001B2643" w:rsidRDefault="001B2643">
            <w:pPr>
              <w:spacing w:before="160" w:after="240"/>
              <w:rPr>
                <w:rFonts w:ascii="Calibri" w:eastAsia="Times New Roman" w:hAnsi="Calibri" w:cs="Calibri"/>
                <w:color w:val="1F2328"/>
                <w:sz w:val="20"/>
                <w:szCs w:val="20"/>
              </w:rPr>
            </w:pPr>
            <w:r>
              <w:rPr>
                <w:rFonts w:ascii="Calibri" w:eastAsia="Times New Roman" w:hAnsi="Calibri" w:cs="Calibri"/>
                <w:color w:val="1F2328"/>
                <w:sz w:val="20"/>
                <w:szCs w:val="20"/>
              </w:rPr>
              <w:t>3</w:t>
            </w:r>
          </w:p>
        </w:tc>
        <w:tc>
          <w:tcPr>
            <w:tcW w:w="0" w:type="auto"/>
            <w:tcBorders>
              <w:top w:val="single" w:sz="6" w:space="0" w:color="B7C4D2"/>
              <w:left w:val="single" w:sz="6" w:space="0" w:color="B7C4D2"/>
              <w:bottom w:val="single" w:sz="6" w:space="0" w:color="B7C4D2"/>
              <w:right w:val="single" w:sz="6" w:space="0" w:color="B7C4D2"/>
            </w:tcBorders>
            <w:tcMar>
              <w:top w:w="80" w:type="dxa"/>
              <w:left w:w="120" w:type="dxa"/>
              <w:bottom w:w="80" w:type="dxa"/>
              <w:right w:w="120" w:type="dxa"/>
            </w:tcMar>
            <w:hideMark/>
          </w:tcPr>
          <w:p w14:paraId="3A22BA29" w14:textId="77777777" w:rsidR="001B2643" w:rsidRDefault="001B2643">
            <w:pPr>
              <w:spacing w:before="160" w:after="240"/>
              <w:rPr>
                <w:rFonts w:ascii="Calibri" w:eastAsia="Times New Roman" w:hAnsi="Calibri" w:cs="Calibri"/>
                <w:color w:val="1F2328"/>
                <w:sz w:val="20"/>
                <w:szCs w:val="20"/>
              </w:rPr>
            </w:pPr>
            <w:r>
              <w:rPr>
                <w:rFonts w:ascii="Calibri" w:eastAsia="Times New Roman" w:hAnsi="Calibri" w:cs="Calibri"/>
                <w:color w:val="1F2328"/>
                <w:sz w:val="20"/>
                <w:szCs w:val="20"/>
              </w:rPr>
              <w:t>Education</w:t>
            </w:r>
          </w:p>
        </w:tc>
        <w:tc>
          <w:tcPr>
            <w:tcW w:w="0" w:type="auto"/>
            <w:tcBorders>
              <w:top w:val="single" w:sz="6" w:space="0" w:color="B7C4D2"/>
              <w:left w:val="single" w:sz="6" w:space="0" w:color="B7C4D2"/>
              <w:bottom w:val="single" w:sz="6" w:space="0" w:color="B7C4D2"/>
              <w:right w:val="single" w:sz="6" w:space="0" w:color="B7C4D2"/>
            </w:tcBorders>
            <w:tcMar>
              <w:top w:w="80" w:type="dxa"/>
              <w:left w:w="120" w:type="dxa"/>
              <w:bottom w:w="80" w:type="dxa"/>
              <w:right w:w="120" w:type="dxa"/>
            </w:tcMar>
            <w:hideMark/>
          </w:tcPr>
          <w:p w14:paraId="614C92D2" w14:textId="77777777" w:rsidR="001B2643" w:rsidRDefault="001B2643">
            <w:pPr>
              <w:spacing w:before="160" w:after="240"/>
              <w:rPr>
                <w:rFonts w:ascii="Calibri" w:eastAsia="Times New Roman" w:hAnsi="Calibri" w:cs="Calibri"/>
                <w:color w:val="1F2328"/>
                <w:sz w:val="20"/>
                <w:szCs w:val="20"/>
              </w:rPr>
            </w:pPr>
            <w:r>
              <w:rPr>
                <w:rFonts w:ascii="Calibri" w:eastAsia="Times New Roman" w:hAnsi="Calibri" w:cs="Calibri"/>
                <w:color w:val="1F2328"/>
                <w:sz w:val="20"/>
                <w:szCs w:val="20"/>
              </w:rPr>
              <w:t>Qualification (Diploma / Graduate / Post Graduate / Other), the free-text qualification when Other is chosen, position applied for, graduation certificates and mark sheets</w:t>
            </w:r>
          </w:p>
        </w:tc>
      </w:tr>
      <w:tr w:rsidR="00EA1DE5" w14:paraId="66F63B4E" w14:textId="77777777">
        <w:tc>
          <w:tcPr>
            <w:tcW w:w="0" w:type="auto"/>
            <w:tcBorders>
              <w:top w:val="single" w:sz="6" w:space="0" w:color="B7C4D2"/>
              <w:left w:val="single" w:sz="6" w:space="0" w:color="B7C4D2"/>
              <w:bottom w:val="single" w:sz="6" w:space="0" w:color="B7C4D2"/>
              <w:right w:val="single" w:sz="6" w:space="0" w:color="B7C4D2"/>
            </w:tcBorders>
            <w:tcMar>
              <w:top w:w="80" w:type="dxa"/>
              <w:left w:w="120" w:type="dxa"/>
              <w:bottom w:w="80" w:type="dxa"/>
              <w:right w:w="120" w:type="dxa"/>
            </w:tcMar>
            <w:hideMark/>
          </w:tcPr>
          <w:p w14:paraId="6BFAB03B" w14:textId="77777777" w:rsidR="001B2643" w:rsidRDefault="001B2643">
            <w:pPr>
              <w:spacing w:before="160" w:after="240"/>
              <w:rPr>
                <w:rFonts w:ascii="Calibri" w:eastAsia="Times New Roman" w:hAnsi="Calibri" w:cs="Calibri"/>
                <w:color w:val="1F2328"/>
                <w:sz w:val="20"/>
                <w:szCs w:val="20"/>
              </w:rPr>
            </w:pPr>
            <w:r>
              <w:rPr>
                <w:rFonts w:ascii="Calibri" w:eastAsia="Times New Roman" w:hAnsi="Calibri" w:cs="Calibri"/>
                <w:color w:val="1F2328"/>
                <w:sz w:val="20"/>
                <w:szCs w:val="20"/>
              </w:rPr>
              <w:t>4</w:t>
            </w:r>
          </w:p>
        </w:tc>
        <w:tc>
          <w:tcPr>
            <w:tcW w:w="0" w:type="auto"/>
            <w:tcBorders>
              <w:top w:val="single" w:sz="6" w:space="0" w:color="B7C4D2"/>
              <w:left w:val="single" w:sz="6" w:space="0" w:color="B7C4D2"/>
              <w:bottom w:val="single" w:sz="6" w:space="0" w:color="B7C4D2"/>
              <w:right w:val="single" w:sz="6" w:space="0" w:color="B7C4D2"/>
            </w:tcBorders>
            <w:tcMar>
              <w:top w:w="80" w:type="dxa"/>
              <w:left w:w="120" w:type="dxa"/>
              <w:bottom w:w="80" w:type="dxa"/>
              <w:right w:w="120" w:type="dxa"/>
            </w:tcMar>
            <w:hideMark/>
          </w:tcPr>
          <w:p w14:paraId="0B47C338" w14:textId="77777777" w:rsidR="001B2643" w:rsidRDefault="001B2643">
            <w:pPr>
              <w:spacing w:before="160" w:after="240"/>
              <w:rPr>
                <w:rFonts w:ascii="Calibri" w:eastAsia="Times New Roman" w:hAnsi="Calibri" w:cs="Calibri"/>
                <w:color w:val="1F2328"/>
                <w:sz w:val="20"/>
                <w:szCs w:val="20"/>
              </w:rPr>
            </w:pPr>
            <w:r>
              <w:rPr>
                <w:rFonts w:ascii="Calibri" w:eastAsia="Times New Roman" w:hAnsi="Calibri" w:cs="Calibri"/>
                <w:color w:val="1F2328"/>
                <w:sz w:val="20"/>
                <w:szCs w:val="20"/>
              </w:rPr>
              <w:t>Work Experience</w:t>
            </w:r>
          </w:p>
        </w:tc>
        <w:tc>
          <w:tcPr>
            <w:tcW w:w="0" w:type="auto"/>
            <w:tcBorders>
              <w:top w:val="single" w:sz="6" w:space="0" w:color="B7C4D2"/>
              <w:left w:val="single" w:sz="6" w:space="0" w:color="B7C4D2"/>
              <w:bottom w:val="single" w:sz="6" w:space="0" w:color="B7C4D2"/>
              <w:right w:val="single" w:sz="6" w:space="0" w:color="B7C4D2"/>
            </w:tcBorders>
            <w:tcMar>
              <w:top w:w="80" w:type="dxa"/>
              <w:left w:w="120" w:type="dxa"/>
              <w:bottom w:w="80" w:type="dxa"/>
              <w:right w:w="120" w:type="dxa"/>
            </w:tcMar>
            <w:hideMark/>
          </w:tcPr>
          <w:p w14:paraId="5B18F184" w14:textId="77777777" w:rsidR="001B2643" w:rsidRDefault="001B2643">
            <w:pPr>
              <w:spacing w:before="160" w:after="240"/>
              <w:rPr>
                <w:rFonts w:ascii="Calibri" w:eastAsia="Times New Roman" w:hAnsi="Calibri" w:cs="Calibri"/>
                <w:color w:val="1F2328"/>
                <w:sz w:val="20"/>
                <w:szCs w:val="20"/>
              </w:rPr>
            </w:pPr>
            <w:r>
              <w:rPr>
                <w:rFonts w:ascii="Calibri" w:eastAsia="Times New Roman" w:hAnsi="Calibri" w:cs="Calibri"/>
                <w:color w:val="1F2328"/>
                <w:sz w:val="20"/>
                <w:szCs w:val="20"/>
              </w:rPr>
              <w:t>Repeating table of employer, company, position, department, years of experience, from and till dates; experience certificates</w:t>
            </w:r>
          </w:p>
        </w:tc>
      </w:tr>
      <w:tr w:rsidR="00EA1DE5" w14:paraId="55F0AE0D" w14:textId="77777777">
        <w:tc>
          <w:tcPr>
            <w:tcW w:w="0" w:type="auto"/>
            <w:tcBorders>
              <w:top w:val="single" w:sz="6" w:space="0" w:color="B7C4D2"/>
              <w:left w:val="single" w:sz="6" w:space="0" w:color="B7C4D2"/>
              <w:bottom w:val="single" w:sz="6" w:space="0" w:color="B7C4D2"/>
              <w:right w:val="single" w:sz="6" w:space="0" w:color="B7C4D2"/>
            </w:tcBorders>
            <w:tcMar>
              <w:top w:w="80" w:type="dxa"/>
              <w:left w:w="120" w:type="dxa"/>
              <w:bottom w:w="80" w:type="dxa"/>
              <w:right w:w="120" w:type="dxa"/>
            </w:tcMar>
            <w:hideMark/>
          </w:tcPr>
          <w:p w14:paraId="0F4DFDD3" w14:textId="77777777" w:rsidR="001B2643" w:rsidRDefault="001B2643">
            <w:pPr>
              <w:spacing w:before="160" w:after="240"/>
              <w:rPr>
                <w:rFonts w:ascii="Calibri" w:eastAsia="Times New Roman" w:hAnsi="Calibri" w:cs="Calibri"/>
                <w:color w:val="1F2328"/>
                <w:sz w:val="20"/>
                <w:szCs w:val="20"/>
              </w:rPr>
            </w:pPr>
            <w:r>
              <w:rPr>
                <w:rFonts w:ascii="Calibri" w:eastAsia="Times New Roman" w:hAnsi="Calibri" w:cs="Calibri"/>
                <w:color w:val="1F2328"/>
                <w:sz w:val="20"/>
                <w:szCs w:val="20"/>
              </w:rPr>
              <w:t>5</w:t>
            </w:r>
          </w:p>
        </w:tc>
        <w:tc>
          <w:tcPr>
            <w:tcW w:w="0" w:type="auto"/>
            <w:tcBorders>
              <w:top w:val="single" w:sz="6" w:space="0" w:color="B7C4D2"/>
              <w:left w:val="single" w:sz="6" w:space="0" w:color="B7C4D2"/>
              <w:bottom w:val="single" w:sz="6" w:space="0" w:color="B7C4D2"/>
              <w:right w:val="single" w:sz="6" w:space="0" w:color="B7C4D2"/>
            </w:tcBorders>
            <w:tcMar>
              <w:top w:w="80" w:type="dxa"/>
              <w:left w:w="120" w:type="dxa"/>
              <w:bottom w:w="80" w:type="dxa"/>
              <w:right w:w="120" w:type="dxa"/>
            </w:tcMar>
            <w:hideMark/>
          </w:tcPr>
          <w:p w14:paraId="3E0F3D00" w14:textId="77777777" w:rsidR="001B2643" w:rsidRDefault="001B2643">
            <w:pPr>
              <w:spacing w:before="160" w:after="240"/>
              <w:rPr>
                <w:rFonts w:ascii="Calibri" w:eastAsia="Times New Roman" w:hAnsi="Calibri" w:cs="Calibri"/>
                <w:color w:val="1F2328"/>
                <w:sz w:val="20"/>
                <w:szCs w:val="20"/>
              </w:rPr>
            </w:pPr>
            <w:r>
              <w:rPr>
                <w:rFonts w:ascii="Calibri" w:eastAsia="Times New Roman" w:hAnsi="Calibri" w:cs="Calibri"/>
                <w:color w:val="1F2328"/>
                <w:sz w:val="20"/>
                <w:szCs w:val="20"/>
              </w:rPr>
              <w:t>Certifications</w:t>
            </w:r>
          </w:p>
        </w:tc>
        <w:tc>
          <w:tcPr>
            <w:tcW w:w="0" w:type="auto"/>
            <w:tcBorders>
              <w:top w:val="single" w:sz="6" w:space="0" w:color="B7C4D2"/>
              <w:left w:val="single" w:sz="6" w:space="0" w:color="B7C4D2"/>
              <w:bottom w:val="single" w:sz="6" w:space="0" w:color="B7C4D2"/>
              <w:right w:val="single" w:sz="6" w:space="0" w:color="B7C4D2"/>
            </w:tcBorders>
            <w:tcMar>
              <w:top w:w="80" w:type="dxa"/>
              <w:left w:w="120" w:type="dxa"/>
              <w:bottom w:w="80" w:type="dxa"/>
              <w:right w:w="120" w:type="dxa"/>
            </w:tcMar>
            <w:hideMark/>
          </w:tcPr>
          <w:p w14:paraId="69A40F6D" w14:textId="77777777" w:rsidR="001B2643" w:rsidRDefault="001B2643">
            <w:pPr>
              <w:spacing w:before="160" w:after="240"/>
              <w:rPr>
                <w:rFonts w:ascii="Calibri" w:eastAsia="Times New Roman" w:hAnsi="Calibri" w:cs="Calibri"/>
                <w:color w:val="1F2328"/>
                <w:sz w:val="20"/>
                <w:szCs w:val="20"/>
              </w:rPr>
            </w:pPr>
            <w:r>
              <w:rPr>
                <w:rFonts w:ascii="Calibri" w:eastAsia="Times New Roman" w:hAnsi="Calibri" w:cs="Calibri"/>
                <w:color w:val="1F2328"/>
                <w:sz w:val="20"/>
                <w:szCs w:val="20"/>
              </w:rPr>
              <w:t>English language certification (None / IELTS / OET) and the most recent test date; registration certificates</w:t>
            </w:r>
          </w:p>
        </w:tc>
      </w:tr>
      <w:tr w:rsidR="00EA1DE5" w14:paraId="24866255" w14:textId="77777777">
        <w:tc>
          <w:tcPr>
            <w:tcW w:w="0" w:type="auto"/>
            <w:tcBorders>
              <w:top w:val="single" w:sz="6" w:space="0" w:color="B7C4D2"/>
              <w:left w:val="single" w:sz="6" w:space="0" w:color="B7C4D2"/>
              <w:bottom w:val="single" w:sz="6" w:space="0" w:color="B7C4D2"/>
              <w:right w:val="single" w:sz="6" w:space="0" w:color="B7C4D2"/>
            </w:tcBorders>
            <w:tcMar>
              <w:top w:w="80" w:type="dxa"/>
              <w:left w:w="120" w:type="dxa"/>
              <w:bottom w:w="80" w:type="dxa"/>
              <w:right w:w="120" w:type="dxa"/>
            </w:tcMar>
            <w:hideMark/>
          </w:tcPr>
          <w:p w14:paraId="0D520051" w14:textId="77777777" w:rsidR="001B2643" w:rsidRDefault="001B2643">
            <w:pPr>
              <w:spacing w:before="160" w:after="240"/>
              <w:rPr>
                <w:rFonts w:ascii="Calibri" w:eastAsia="Times New Roman" w:hAnsi="Calibri" w:cs="Calibri"/>
                <w:color w:val="1F2328"/>
                <w:sz w:val="20"/>
                <w:szCs w:val="20"/>
              </w:rPr>
            </w:pPr>
            <w:r>
              <w:rPr>
                <w:rFonts w:ascii="Calibri" w:eastAsia="Times New Roman" w:hAnsi="Calibri" w:cs="Calibri"/>
                <w:color w:val="1F2328"/>
                <w:sz w:val="20"/>
                <w:szCs w:val="20"/>
              </w:rPr>
              <w:t>6</w:t>
            </w:r>
          </w:p>
        </w:tc>
        <w:tc>
          <w:tcPr>
            <w:tcW w:w="0" w:type="auto"/>
            <w:tcBorders>
              <w:top w:val="single" w:sz="6" w:space="0" w:color="B7C4D2"/>
              <w:left w:val="single" w:sz="6" w:space="0" w:color="B7C4D2"/>
              <w:bottom w:val="single" w:sz="6" w:space="0" w:color="B7C4D2"/>
              <w:right w:val="single" w:sz="6" w:space="0" w:color="B7C4D2"/>
            </w:tcBorders>
            <w:tcMar>
              <w:top w:w="80" w:type="dxa"/>
              <w:left w:w="120" w:type="dxa"/>
              <w:bottom w:w="80" w:type="dxa"/>
              <w:right w:w="120" w:type="dxa"/>
            </w:tcMar>
            <w:hideMark/>
          </w:tcPr>
          <w:p w14:paraId="1DE2E3DE" w14:textId="77777777" w:rsidR="001B2643" w:rsidRDefault="001B2643">
            <w:pPr>
              <w:spacing w:before="160" w:after="240"/>
              <w:rPr>
                <w:rFonts w:ascii="Calibri" w:eastAsia="Times New Roman" w:hAnsi="Calibri" w:cs="Calibri"/>
                <w:color w:val="1F2328"/>
                <w:sz w:val="20"/>
                <w:szCs w:val="20"/>
              </w:rPr>
            </w:pPr>
            <w:r>
              <w:rPr>
                <w:rFonts w:ascii="Calibri" w:eastAsia="Times New Roman" w:hAnsi="Calibri" w:cs="Calibri"/>
                <w:color w:val="1F2328"/>
                <w:sz w:val="20"/>
                <w:szCs w:val="20"/>
              </w:rPr>
              <w:t>References</w:t>
            </w:r>
          </w:p>
        </w:tc>
        <w:tc>
          <w:tcPr>
            <w:tcW w:w="0" w:type="auto"/>
            <w:tcBorders>
              <w:top w:val="single" w:sz="6" w:space="0" w:color="B7C4D2"/>
              <w:left w:val="single" w:sz="6" w:space="0" w:color="B7C4D2"/>
              <w:bottom w:val="single" w:sz="6" w:space="0" w:color="B7C4D2"/>
              <w:right w:val="single" w:sz="6" w:space="0" w:color="B7C4D2"/>
            </w:tcBorders>
            <w:tcMar>
              <w:top w:w="80" w:type="dxa"/>
              <w:left w:w="120" w:type="dxa"/>
              <w:bottom w:w="80" w:type="dxa"/>
              <w:right w:w="120" w:type="dxa"/>
            </w:tcMar>
            <w:hideMark/>
          </w:tcPr>
          <w:p w14:paraId="244C7738" w14:textId="77777777" w:rsidR="001B2643" w:rsidRDefault="001B2643">
            <w:pPr>
              <w:spacing w:before="160" w:after="240"/>
              <w:rPr>
                <w:rFonts w:ascii="Calibri" w:eastAsia="Times New Roman" w:hAnsi="Calibri" w:cs="Calibri"/>
                <w:color w:val="1F2328"/>
                <w:sz w:val="20"/>
                <w:szCs w:val="20"/>
              </w:rPr>
            </w:pPr>
            <w:r>
              <w:rPr>
                <w:rFonts w:ascii="Calibri" w:eastAsia="Times New Roman" w:hAnsi="Calibri" w:cs="Calibri"/>
                <w:color w:val="1F2328"/>
                <w:sz w:val="20"/>
                <w:szCs w:val="20"/>
              </w:rPr>
              <w:t>Repeating table of name, email, phone and notes</w:t>
            </w:r>
          </w:p>
        </w:tc>
      </w:tr>
    </w:tbl>
    <w:p w14:paraId="52771931" w14:textId="77777777" w:rsidR="001B2643" w:rsidRDefault="001B2643">
      <w:pPr>
        <w:pStyle w:val="Heading3"/>
        <w:rPr>
          <w:rFonts w:eastAsia="Times New Roman"/>
        </w:rPr>
      </w:pPr>
      <w:bookmarkStart w:id="6" w:name="_Toc239842934"/>
      <w:r>
        <w:rPr>
          <w:rFonts w:eastAsia="Times New Roman"/>
        </w:rPr>
        <w:lastRenderedPageBreak/>
        <w:t>5.2 Behaviour in the browser</w:t>
      </w:r>
      <w:bookmarkEnd w:id="6"/>
    </w:p>
    <w:p w14:paraId="3E0E3D20" w14:textId="77777777" w:rsidR="001B2643" w:rsidRDefault="001B2643">
      <w:pPr>
        <w:numPr>
          <w:ilvl w:val="0"/>
          <w:numId w:val="2"/>
        </w:numPr>
        <w:spacing w:before="100" w:beforeAutospacing="1" w:after="100" w:afterAutospacing="1"/>
        <w:rPr>
          <w:rFonts w:eastAsia="Times New Roman"/>
        </w:rPr>
      </w:pPr>
      <w:r>
        <w:rPr>
          <w:rFonts w:eastAsia="Times New Roman"/>
          <w:b/>
          <w:bCs/>
        </w:rPr>
        <w:t>Permanent address mirroring.</w:t>
      </w:r>
      <w:r>
        <w:rPr>
          <w:rFonts w:eastAsia="Times New Roman"/>
        </w:rPr>
        <w:t xml:space="preserve"> A "same as current address" tick copies the current address into the permanent fields and keeps them in step as the current address is edited; the fields are released when it is unticked.</w:t>
      </w:r>
    </w:p>
    <w:p w14:paraId="434BC3AD" w14:textId="77777777" w:rsidR="001B2643" w:rsidRDefault="001B2643">
      <w:pPr>
        <w:numPr>
          <w:ilvl w:val="0"/>
          <w:numId w:val="2"/>
        </w:numPr>
        <w:spacing w:before="100" w:beforeAutospacing="1" w:after="100" w:afterAutospacing="1"/>
        <w:rPr>
          <w:rFonts w:eastAsia="Times New Roman"/>
        </w:rPr>
      </w:pPr>
      <w:r>
        <w:rPr>
          <w:rFonts w:eastAsia="Times New Roman"/>
          <w:b/>
          <w:bCs/>
        </w:rPr>
        <w:t>Draft persistence.</w:t>
      </w:r>
      <w:r>
        <w:rPr>
          <w:rFonts w:eastAsia="Times New Roman"/>
        </w:rPr>
        <w:t xml:space="preserve"> Entries are kept in </w:t>
      </w:r>
      <w:r>
        <w:rPr>
          <w:rStyle w:val="HTMLCode"/>
        </w:rPr>
        <w:t>localStorage</w:t>
      </w:r>
      <w:r>
        <w:rPr>
          <w:rFonts w:eastAsia="Times New Roman"/>
        </w:rPr>
        <w:t xml:space="preserve"> under </w:t>
      </w:r>
      <w:r>
        <w:rPr>
          <w:rStyle w:val="HTMLCode"/>
        </w:rPr>
        <w:t>candidate-form-draft</w:t>
      </w:r>
      <w:r>
        <w:rPr>
          <w:rFonts w:eastAsia="Times New Roman"/>
        </w:rPr>
        <w:t xml:space="preserve"> and restored on return, then cleared on a successful submission. Attachments are not part of the draft.</w:t>
      </w:r>
    </w:p>
    <w:p w14:paraId="4C9E8F86" w14:textId="77777777" w:rsidR="001B2643" w:rsidRDefault="001B2643">
      <w:pPr>
        <w:numPr>
          <w:ilvl w:val="0"/>
          <w:numId w:val="2"/>
        </w:numPr>
        <w:spacing w:before="100" w:beforeAutospacing="1" w:after="100" w:afterAutospacing="1"/>
        <w:rPr>
          <w:rFonts w:eastAsia="Times New Roman"/>
        </w:rPr>
      </w:pPr>
      <w:r>
        <w:rPr>
          <w:rFonts w:eastAsia="Times New Roman"/>
          <w:b/>
          <w:bCs/>
        </w:rPr>
        <w:t>Repeating rows.</w:t>
      </w:r>
      <w:r>
        <w:rPr>
          <w:rFonts w:eastAsia="Times New Roman"/>
        </w:rPr>
        <w:t xml:space="preserve"> Employment and reference tables add and remove rows and renumber themselves; up to twenty of each are accepted.</w:t>
      </w:r>
    </w:p>
    <w:p w14:paraId="79F4F30C" w14:textId="77777777" w:rsidR="001B2643" w:rsidRDefault="001B2643">
      <w:pPr>
        <w:numPr>
          <w:ilvl w:val="0"/>
          <w:numId w:val="2"/>
        </w:numPr>
        <w:spacing w:before="100" w:beforeAutospacing="1" w:after="100" w:afterAutospacing="1"/>
        <w:rPr>
          <w:rFonts w:eastAsia="Times New Roman"/>
        </w:rPr>
      </w:pPr>
      <w:r>
        <w:rPr>
          <w:rFonts w:eastAsia="Times New Roman"/>
          <w:b/>
          <w:bCs/>
        </w:rPr>
        <w:t>Photo preview.</w:t>
      </w:r>
      <w:r>
        <w:rPr>
          <w:rFonts w:eastAsia="Times New Roman"/>
        </w:rPr>
        <w:t xml:space="preserve"> The selected candidate photograph is shown in the sidebar before submission.</w:t>
      </w:r>
    </w:p>
    <w:p w14:paraId="451D1EBA" w14:textId="77777777" w:rsidR="001B2643" w:rsidRDefault="001B2643">
      <w:pPr>
        <w:numPr>
          <w:ilvl w:val="0"/>
          <w:numId w:val="2"/>
        </w:numPr>
        <w:spacing w:before="100" w:beforeAutospacing="1" w:after="100" w:afterAutospacing="1"/>
        <w:rPr>
          <w:rFonts w:eastAsia="Times New Roman"/>
        </w:rPr>
      </w:pPr>
      <w:r>
        <w:rPr>
          <w:rFonts w:eastAsia="Times New Roman"/>
          <w:b/>
          <w:bCs/>
        </w:rPr>
        <w:t>Image downscaling before upload.</w:t>
      </w:r>
      <w:r>
        <w:rPr>
          <w:rFonts w:eastAsia="Times New Roman"/>
        </w:rPr>
        <w:t xml:space="preserve"> Images larger than 512 KB are re-encoded in a canvas before they are sent. The photograph is capped at 800 px on its longest edge as JPEG at quality 0.85; certificates keep their own format and are capped at 2000 px (roughly 200 dpi across A4) at quality 0.9. A re-encode that comes back larger than the original is discarded, and an image the browser cannot decode is sent untouched. PDFs are never altered.</w:t>
      </w:r>
    </w:p>
    <w:p w14:paraId="093099B8" w14:textId="77777777" w:rsidR="001B2643" w:rsidRDefault="001B2643">
      <w:pPr>
        <w:numPr>
          <w:ilvl w:val="0"/>
          <w:numId w:val="2"/>
        </w:numPr>
        <w:spacing w:before="100" w:beforeAutospacing="1" w:after="100" w:afterAutospacing="1"/>
        <w:rPr>
          <w:rFonts w:eastAsia="Times New Roman"/>
        </w:rPr>
      </w:pPr>
      <w:r>
        <w:rPr>
          <w:rFonts w:eastAsia="Times New Roman"/>
          <w:b/>
          <w:bCs/>
        </w:rPr>
        <w:t>Inline error marking.</w:t>
      </w:r>
      <w:r>
        <w:rPr>
          <w:rFonts w:eastAsia="Times New Roman"/>
        </w:rPr>
        <w:t xml:space="preserve"> Server-side validation failures are listed and the offending controls are marked; the marking clears as each is corrected.</w:t>
      </w:r>
    </w:p>
    <w:p w14:paraId="2885DAA6" w14:textId="77777777" w:rsidR="001B2643" w:rsidRDefault="001B2643">
      <w:pPr>
        <w:pStyle w:val="Heading3"/>
        <w:rPr>
          <w:rFonts w:eastAsia="Times New Roman"/>
        </w:rPr>
      </w:pPr>
      <w:bookmarkStart w:id="7" w:name="_Toc239842935"/>
      <w:r>
        <w:rPr>
          <w:rFonts w:eastAsia="Times New Roman"/>
        </w:rPr>
        <w:t>5.3 Attachments</w:t>
      </w:r>
      <w:bookmarkEnd w:id="7"/>
    </w:p>
    <w:p w14:paraId="3221CBA0" w14:textId="77777777" w:rsidR="001B2643" w:rsidRDefault="001B2643">
      <w:pPr>
        <w:pStyle w:val="NormalWeb"/>
      </w:pPr>
      <w:r>
        <w:t>Four dropzones post under their own field names, and the field name is also the attachment type the file is filed under in Business Central.</w:t>
      </w:r>
    </w:p>
    <w:tbl>
      <w:tblPr>
        <w:tblW w:w="5000" w:type="pct"/>
        <w:tblCellMar>
          <w:top w:w="15" w:type="dxa"/>
          <w:left w:w="15" w:type="dxa"/>
          <w:bottom w:w="15" w:type="dxa"/>
          <w:right w:w="15" w:type="dxa"/>
        </w:tblCellMar>
        <w:tblLook w:val="04A0" w:firstRow="1" w:lastRow="0" w:firstColumn="1" w:lastColumn="0" w:noHBand="0" w:noVBand="1"/>
      </w:tblPr>
      <w:tblGrid>
        <w:gridCol w:w="2258"/>
        <w:gridCol w:w="1882"/>
        <w:gridCol w:w="1694"/>
        <w:gridCol w:w="3576"/>
      </w:tblGrid>
      <w:tr w:rsidR="00EA1DE5" w14:paraId="58F751DD" w14:textId="77777777">
        <w:tc>
          <w:tcPr>
            <w:tcW w:w="1200" w:type="pct"/>
            <w:tcBorders>
              <w:top w:val="single" w:sz="6" w:space="0" w:color="B7C4D2"/>
              <w:left w:val="single" w:sz="6" w:space="0" w:color="B7C4D2"/>
              <w:bottom w:val="single" w:sz="6" w:space="0" w:color="B7C4D2"/>
              <w:right w:val="single" w:sz="6" w:space="0" w:color="B7C4D2"/>
            </w:tcBorders>
            <w:shd w:val="clear" w:color="auto" w:fill="E8EEF5"/>
            <w:tcMar>
              <w:top w:w="80" w:type="dxa"/>
              <w:left w:w="120" w:type="dxa"/>
              <w:bottom w:w="80" w:type="dxa"/>
              <w:right w:w="120" w:type="dxa"/>
            </w:tcMar>
            <w:vAlign w:val="center"/>
            <w:hideMark/>
          </w:tcPr>
          <w:p w14:paraId="558D913D" w14:textId="77777777" w:rsidR="001B2643" w:rsidRDefault="001B2643">
            <w:pPr>
              <w:spacing w:before="160" w:after="240"/>
              <w:rPr>
                <w:rFonts w:ascii="Calibri" w:eastAsia="Times New Roman" w:hAnsi="Calibri" w:cs="Calibri"/>
                <w:b/>
                <w:bCs/>
                <w:color w:val="1A4A7A"/>
                <w:sz w:val="20"/>
                <w:szCs w:val="20"/>
              </w:rPr>
            </w:pPr>
            <w:r>
              <w:rPr>
                <w:rFonts w:ascii="Calibri" w:eastAsia="Times New Roman" w:hAnsi="Calibri" w:cs="Calibri"/>
                <w:b/>
                <w:bCs/>
                <w:color w:val="1A4A7A"/>
                <w:sz w:val="20"/>
                <w:szCs w:val="20"/>
              </w:rPr>
              <w:t>Dropzone</w:t>
            </w:r>
          </w:p>
        </w:tc>
        <w:tc>
          <w:tcPr>
            <w:tcW w:w="1000" w:type="pct"/>
            <w:tcBorders>
              <w:top w:val="single" w:sz="6" w:space="0" w:color="B7C4D2"/>
              <w:left w:val="single" w:sz="6" w:space="0" w:color="B7C4D2"/>
              <w:bottom w:val="single" w:sz="6" w:space="0" w:color="B7C4D2"/>
              <w:right w:val="single" w:sz="6" w:space="0" w:color="B7C4D2"/>
            </w:tcBorders>
            <w:shd w:val="clear" w:color="auto" w:fill="E8EEF5"/>
            <w:tcMar>
              <w:top w:w="80" w:type="dxa"/>
              <w:left w:w="120" w:type="dxa"/>
              <w:bottom w:w="80" w:type="dxa"/>
              <w:right w:w="120" w:type="dxa"/>
            </w:tcMar>
            <w:vAlign w:val="center"/>
            <w:hideMark/>
          </w:tcPr>
          <w:p w14:paraId="3309C261" w14:textId="77777777" w:rsidR="001B2643" w:rsidRDefault="001B2643">
            <w:pPr>
              <w:spacing w:before="160" w:after="240"/>
              <w:rPr>
                <w:rFonts w:ascii="Calibri" w:eastAsia="Times New Roman" w:hAnsi="Calibri" w:cs="Calibri"/>
                <w:b/>
                <w:bCs/>
                <w:color w:val="1A4A7A"/>
                <w:sz w:val="20"/>
                <w:szCs w:val="20"/>
              </w:rPr>
            </w:pPr>
            <w:r>
              <w:rPr>
                <w:rFonts w:ascii="Calibri" w:eastAsia="Times New Roman" w:hAnsi="Calibri" w:cs="Calibri"/>
                <w:b/>
                <w:bCs/>
                <w:color w:val="1A4A7A"/>
                <w:sz w:val="20"/>
                <w:szCs w:val="20"/>
              </w:rPr>
              <w:t>Files</w:t>
            </w:r>
          </w:p>
        </w:tc>
        <w:tc>
          <w:tcPr>
            <w:tcW w:w="900" w:type="pct"/>
            <w:tcBorders>
              <w:top w:val="single" w:sz="6" w:space="0" w:color="B7C4D2"/>
              <w:left w:val="single" w:sz="6" w:space="0" w:color="B7C4D2"/>
              <w:bottom w:val="single" w:sz="6" w:space="0" w:color="B7C4D2"/>
              <w:right w:val="single" w:sz="6" w:space="0" w:color="B7C4D2"/>
            </w:tcBorders>
            <w:shd w:val="clear" w:color="auto" w:fill="E8EEF5"/>
            <w:tcMar>
              <w:top w:w="80" w:type="dxa"/>
              <w:left w:w="120" w:type="dxa"/>
              <w:bottom w:w="80" w:type="dxa"/>
              <w:right w:w="120" w:type="dxa"/>
            </w:tcMar>
            <w:vAlign w:val="center"/>
            <w:hideMark/>
          </w:tcPr>
          <w:p w14:paraId="1872C853" w14:textId="77777777" w:rsidR="001B2643" w:rsidRDefault="001B2643">
            <w:pPr>
              <w:spacing w:before="160" w:after="240"/>
              <w:rPr>
                <w:rFonts w:ascii="Calibri" w:eastAsia="Times New Roman" w:hAnsi="Calibri" w:cs="Calibri"/>
                <w:b/>
                <w:bCs/>
                <w:color w:val="1A4A7A"/>
                <w:sz w:val="20"/>
                <w:szCs w:val="20"/>
              </w:rPr>
            </w:pPr>
            <w:r>
              <w:rPr>
                <w:rFonts w:ascii="Calibri" w:eastAsia="Times New Roman" w:hAnsi="Calibri" w:cs="Calibri"/>
                <w:b/>
                <w:bCs/>
                <w:color w:val="1A4A7A"/>
                <w:sz w:val="20"/>
                <w:szCs w:val="20"/>
              </w:rPr>
              <w:t>Mandatory</w:t>
            </w:r>
          </w:p>
        </w:tc>
        <w:tc>
          <w:tcPr>
            <w:tcW w:w="0" w:type="auto"/>
            <w:tcBorders>
              <w:top w:val="single" w:sz="6" w:space="0" w:color="B7C4D2"/>
              <w:left w:val="single" w:sz="6" w:space="0" w:color="B7C4D2"/>
              <w:bottom w:val="single" w:sz="6" w:space="0" w:color="B7C4D2"/>
              <w:right w:val="single" w:sz="6" w:space="0" w:color="B7C4D2"/>
            </w:tcBorders>
            <w:shd w:val="clear" w:color="auto" w:fill="E8EEF5"/>
            <w:tcMar>
              <w:top w:w="80" w:type="dxa"/>
              <w:left w:w="120" w:type="dxa"/>
              <w:bottom w:w="80" w:type="dxa"/>
              <w:right w:w="120" w:type="dxa"/>
            </w:tcMar>
            <w:vAlign w:val="center"/>
            <w:hideMark/>
          </w:tcPr>
          <w:p w14:paraId="067BDDC4" w14:textId="77777777" w:rsidR="001B2643" w:rsidRDefault="001B2643">
            <w:pPr>
              <w:spacing w:before="160" w:after="240"/>
              <w:rPr>
                <w:rFonts w:ascii="Calibri" w:eastAsia="Times New Roman" w:hAnsi="Calibri" w:cs="Calibri"/>
                <w:b/>
                <w:bCs/>
                <w:color w:val="1A4A7A"/>
                <w:sz w:val="20"/>
                <w:szCs w:val="20"/>
              </w:rPr>
            </w:pPr>
            <w:r>
              <w:rPr>
                <w:rFonts w:ascii="Calibri" w:eastAsia="Times New Roman" w:hAnsi="Calibri" w:cs="Calibri"/>
                <w:b/>
                <w:bCs/>
                <w:color w:val="1A4A7A"/>
                <w:sz w:val="20"/>
                <w:szCs w:val="20"/>
              </w:rPr>
              <w:t>Accepted</w:t>
            </w:r>
          </w:p>
        </w:tc>
      </w:tr>
      <w:tr w:rsidR="00EA1DE5" w14:paraId="539F6059" w14:textId="77777777">
        <w:tc>
          <w:tcPr>
            <w:tcW w:w="0" w:type="auto"/>
            <w:tcBorders>
              <w:top w:val="single" w:sz="6" w:space="0" w:color="B7C4D2"/>
              <w:left w:val="single" w:sz="6" w:space="0" w:color="B7C4D2"/>
              <w:bottom w:val="single" w:sz="6" w:space="0" w:color="B7C4D2"/>
              <w:right w:val="single" w:sz="6" w:space="0" w:color="B7C4D2"/>
            </w:tcBorders>
            <w:tcMar>
              <w:top w:w="80" w:type="dxa"/>
              <w:left w:w="120" w:type="dxa"/>
              <w:bottom w:w="80" w:type="dxa"/>
              <w:right w:w="120" w:type="dxa"/>
            </w:tcMar>
            <w:hideMark/>
          </w:tcPr>
          <w:p w14:paraId="230C64D4" w14:textId="77777777" w:rsidR="001B2643" w:rsidRDefault="001B2643">
            <w:pPr>
              <w:spacing w:before="160" w:after="240"/>
              <w:rPr>
                <w:rFonts w:ascii="Calibri" w:eastAsia="Times New Roman" w:hAnsi="Calibri" w:cs="Calibri"/>
                <w:color w:val="1F2328"/>
                <w:sz w:val="20"/>
                <w:szCs w:val="20"/>
              </w:rPr>
            </w:pPr>
            <w:r>
              <w:rPr>
                <w:rFonts w:ascii="Calibri" w:eastAsia="Times New Roman" w:hAnsi="Calibri" w:cs="Calibri"/>
                <w:color w:val="1F2328"/>
                <w:sz w:val="20"/>
                <w:szCs w:val="20"/>
              </w:rPr>
              <w:t>Photo</w:t>
            </w:r>
          </w:p>
        </w:tc>
        <w:tc>
          <w:tcPr>
            <w:tcW w:w="0" w:type="auto"/>
            <w:tcBorders>
              <w:top w:val="single" w:sz="6" w:space="0" w:color="B7C4D2"/>
              <w:left w:val="single" w:sz="6" w:space="0" w:color="B7C4D2"/>
              <w:bottom w:val="single" w:sz="6" w:space="0" w:color="B7C4D2"/>
              <w:right w:val="single" w:sz="6" w:space="0" w:color="B7C4D2"/>
            </w:tcBorders>
            <w:tcMar>
              <w:top w:w="80" w:type="dxa"/>
              <w:left w:w="120" w:type="dxa"/>
              <w:bottom w:w="80" w:type="dxa"/>
              <w:right w:w="120" w:type="dxa"/>
            </w:tcMar>
            <w:hideMark/>
          </w:tcPr>
          <w:p w14:paraId="2D84CED1" w14:textId="77777777" w:rsidR="001B2643" w:rsidRDefault="001B2643">
            <w:pPr>
              <w:spacing w:before="160" w:after="240"/>
              <w:rPr>
                <w:rFonts w:ascii="Calibri" w:eastAsia="Times New Roman" w:hAnsi="Calibri" w:cs="Calibri"/>
                <w:color w:val="1F2328"/>
                <w:sz w:val="20"/>
                <w:szCs w:val="20"/>
              </w:rPr>
            </w:pPr>
            <w:r>
              <w:rPr>
                <w:rFonts w:ascii="Calibri" w:eastAsia="Times New Roman" w:hAnsi="Calibri" w:cs="Calibri"/>
                <w:color w:val="1F2328"/>
                <w:sz w:val="20"/>
                <w:szCs w:val="20"/>
              </w:rPr>
              <w:t>One</w:t>
            </w:r>
          </w:p>
        </w:tc>
        <w:tc>
          <w:tcPr>
            <w:tcW w:w="0" w:type="auto"/>
            <w:tcBorders>
              <w:top w:val="single" w:sz="6" w:space="0" w:color="B7C4D2"/>
              <w:left w:val="single" w:sz="6" w:space="0" w:color="B7C4D2"/>
              <w:bottom w:val="single" w:sz="6" w:space="0" w:color="B7C4D2"/>
              <w:right w:val="single" w:sz="6" w:space="0" w:color="B7C4D2"/>
            </w:tcBorders>
            <w:tcMar>
              <w:top w:w="80" w:type="dxa"/>
              <w:left w:w="120" w:type="dxa"/>
              <w:bottom w:w="80" w:type="dxa"/>
              <w:right w:w="120" w:type="dxa"/>
            </w:tcMar>
            <w:hideMark/>
          </w:tcPr>
          <w:p w14:paraId="5AFEEB6F" w14:textId="77777777" w:rsidR="001B2643" w:rsidRDefault="001B2643">
            <w:pPr>
              <w:spacing w:before="160" w:after="240"/>
              <w:rPr>
                <w:rFonts w:ascii="Calibri" w:eastAsia="Times New Roman" w:hAnsi="Calibri" w:cs="Calibri"/>
                <w:color w:val="1F2328"/>
                <w:sz w:val="20"/>
                <w:szCs w:val="20"/>
              </w:rPr>
            </w:pPr>
            <w:r>
              <w:rPr>
                <w:rFonts w:ascii="Calibri" w:eastAsia="Times New Roman" w:hAnsi="Calibri" w:cs="Calibri"/>
                <w:color w:val="1F2328"/>
                <w:sz w:val="20"/>
                <w:szCs w:val="20"/>
              </w:rPr>
              <w:t>No</w:t>
            </w:r>
          </w:p>
        </w:tc>
        <w:tc>
          <w:tcPr>
            <w:tcW w:w="0" w:type="auto"/>
            <w:tcBorders>
              <w:top w:val="single" w:sz="6" w:space="0" w:color="B7C4D2"/>
              <w:left w:val="single" w:sz="6" w:space="0" w:color="B7C4D2"/>
              <w:bottom w:val="single" w:sz="6" w:space="0" w:color="B7C4D2"/>
              <w:right w:val="single" w:sz="6" w:space="0" w:color="B7C4D2"/>
            </w:tcBorders>
            <w:tcMar>
              <w:top w:w="80" w:type="dxa"/>
              <w:left w:w="120" w:type="dxa"/>
              <w:bottom w:w="80" w:type="dxa"/>
              <w:right w:w="120" w:type="dxa"/>
            </w:tcMar>
            <w:hideMark/>
          </w:tcPr>
          <w:p w14:paraId="009AF46B" w14:textId="77777777" w:rsidR="001B2643" w:rsidRDefault="001B2643">
            <w:pPr>
              <w:spacing w:before="160" w:after="240"/>
              <w:rPr>
                <w:rFonts w:ascii="Calibri" w:eastAsia="Times New Roman" w:hAnsi="Calibri" w:cs="Calibri"/>
                <w:color w:val="1F2328"/>
                <w:sz w:val="20"/>
                <w:szCs w:val="20"/>
              </w:rPr>
            </w:pPr>
            <w:r>
              <w:rPr>
                <w:rFonts w:ascii="Calibri" w:eastAsia="Times New Roman" w:hAnsi="Calibri" w:cs="Calibri"/>
                <w:color w:val="1F2328"/>
                <w:sz w:val="20"/>
                <w:szCs w:val="20"/>
              </w:rPr>
              <w:t>JPG, PNG</w:t>
            </w:r>
          </w:p>
        </w:tc>
      </w:tr>
      <w:tr w:rsidR="00EA1DE5" w14:paraId="60C3726C" w14:textId="77777777">
        <w:tc>
          <w:tcPr>
            <w:tcW w:w="0" w:type="auto"/>
            <w:tcBorders>
              <w:top w:val="single" w:sz="6" w:space="0" w:color="B7C4D2"/>
              <w:left w:val="single" w:sz="6" w:space="0" w:color="B7C4D2"/>
              <w:bottom w:val="single" w:sz="6" w:space="0" w:color="B7C4D2"/>
              <w:right w:val="single" w:sz="6" w:space="0" w:color="B7C4D2"/>
            </w:tcBorders>
            <w:tcMar>
              <w:top w:w="80" w:type="dxa"/>
              <w:left w:w="120" w:type="dxa"/>
              <w:bottom w:w="80" w:type="dxa"/>
              <w:right w:w="120" w:type="dxa"/>
            </w:tcMar>
            <w:hideMark/>
          </w:tcPr>
          <w:p w14:paraId="24400802" w14:textId="77777777" w:rsidR="001B2643" w:rsidRDefault="001B2643">
            <w:pPr>
              <w:spacing w:before="160" w:after="240"/>
              <w:rPr>
                <w:rFonts w:ascii="Calibri" w:eastAsia="Times New Roman" w:hAnsi="Calibri" w:cs="Calibri"/>
                <w:color w:val="1F2328"/>
                <w:sz w:val="20"/>
                <w:szCs w:val="20"/>
              </w:rPr>
            </w:pPr>
            <w:r>
              <w:rPr>
                <w:rFonts w:ascii="Calibri" w:eastAsia="Times New Roman" w:hAnsi="Calibri" w:cs="Calibri"/>
                <w:color w:val="1F2328"/>
                <w:sz w:val="20"/>
                <w:szCs w:val="20"/>
              </w:rPr>
              <w:t>Education</w:t>
            </w:r>
          </w:p>
        </w:tc>
        <w:tc>
          <w:tcPr>
            <w:tcW w:w="0" w:type="auto"/>
            <w:tcBorders>
              <w:top w:val="single" w:sz="6" w:space="0" w:color="B7C4D2"/>
              <w:left w:val="single" w:sz="6" w:space="0" w:color="B7C4D2"/>
              <w:bottom w:val="single" w:sz="6" w:space="0" w:color="B7C4D2"/>
              <w:right w:val="single" w:sz="6" w:space="0" w:color="B7C4D2"/>
            </w:tcBorders>
            <w:tcMar>
              <w:top w:w="80" w:type="dxa"/>
              <w:left w:w="120" w:type="dxa"/>
              <w:bottom w:w="80" w:type="dxa"/>
              <w:right w:w="120" w:type="dxa"/>
            </w:tcMar>
            <w:hideMark/>
          </w:tcPr>
          <w:p w14:paraId="477FF337" w14:textId="77777777" w:rsidR="001B2643" w:rsidRDefault="001B2643">
            <w:pPr>
              <w:spacing w:before="160" w:after="240"/>
              <w:rPr>
                <w:rFonts w:ascii="Calibri" w:eastAsia="Times New Roman" w:hAnsi="Calibri" w:cs="Calibri"/>
                <w:color w:val="1F2328"/>
                <w:sz w:val="20"/>
                <w:szCs w:val="20"/>
              </w:rPr>
            </w:pPr>
            <w:r>
              <w:rPr>
                <w:rFonts w:ascii="Calibri" w:eastAsia="Times New Roman" w:hAnsi="Calibri" w:cs="Calibri"/>
                <w:color w:val="1F2328"/>
                <w:sz w:val="20"/>
                <w:szCs w:val="20"/>
              </w:rPr>
              <w:t>Up to 20 in total across all zones</w:t>
            </w:r>
          </w:p>
        </w:tc>
        <w:tc>
          <w:tcPr>
            <w:tcW w:w="0" w:type="auto"/>
            <w:tcBorders>
              <w:top w:val="single" w:sz="6" w:space="0" w:color="B7C4D2"/>
              <w:left w:val="single" w:sz="6" w:space="0" w:color="B7C4D2"/>
              <w:bottom w:val="single" w:sz="6" w:space="0" w:color="B7C4D2"/>
              <w:right w:val="single" w:sz="6" w:space="0" w:color="B7C4D2"/>
            </w:tcBorders>
            <w:tcMar>
              <w:top w:w="80" w:type="dxa"/>
              <w:left w:w="120" w:type="dxa"/>
              <w:bottom w:w="80" w:type="dxa"/>
              <w:right w:w="120" w:type="dxa"/>
            </w:tcMar>
            <w:hideMark/>
          </w:tcPr>
          <w:p w14:paraId="12A2718E" w14:textId="77777777" w:rsidR="001B2643" w:rsidRDefault="001B2643">
            <w:pPr>
              <w:spacing w:before="160" w:after="240"/>
              <w:rPr>
                <w:rFonts w:ascii="Calibri" w:eastAsia="Times New Roman" w:hAnsi="Calibri" w:cs="Calibri"/>
                <w:color w:val="1F2328"/>
                <w:sz w:val="20"/>
                <w:szCs w:val="20"/>
              </w:rPr>
            </w:pPr>
            <w:r>
              <w:rPr>
                <w:rFonts w:ascii="Calibri" w:eastAsia="Times New Roman" w:hAnsi="Calibri" w:cs="Calibri"/>
                <w:b/>
                <w:bCs/>
                <w:color w:val="1F2328"/>
                <w:sz w:val="20"/>
                <w:szCs w:val="20"/>
              </w:rPr>
              <w:t>Yes</w:t>
            </w:r>
            <w:r>
              <w:rPr>
                <w:rFonts w:ascii="Calibri" w:eastAsia="Times New Roman" w:hAnsi="Calibri" w:cs="Calibri"/>
                <w:color w:val="1F2328"/>
                <w:sz w:val="20"/>
                <w:szCs w:val="20"/>
              </w:rPr>
              <w:t xml:space="preserve"> - at least one graduation certificate or mark sheet</w:t>
            </w:r>
          </w:p>
        </w:tc>
        <w:tc>
          <w:tcPr>
            <w:tcW w:w="0" w:type="auto"/>
            <w:tcBorders>
              <w:top w:val="single" w:sz="6" w:space="0" w:color="B7C4D2"/>
              <w:left w:val="single" w:sz="6" w:space="0" w:color="B7C4D2"/>
              <w:bottom w:val="single" w:sz="6" w:space="0" w:color="B7C4D2"/>
              <w:right w:val="single" w:sz="6" w:space="0" w:color="B7C4D2"/>
            </w:tcBorders>
            <w:tcMar>
              <w:top w:w="80" w:type="dxa"/>
              <w:left w:w="120" w:type="dxa"/>
              <w:bottom w:w="80" w:type="dxa"/>
              <w:right w:w="120" w:type="dxa"/>
            </w:tcMar>
            <w:hideMark/>
          </w:tcPr>
          <w:p w14:paraId="7CEB0FA0" w14:textId="77777777" w:rsidR="001B2643" w:rsidRDefault="001B2643">
            <w:pPr>
              <w:spacing w:before="160" w:after="240"/>
              <w:rPr>
                <w:rFonts w:ascii="Calibri" w:eastAsia="Times New Roman" w:hAnsi="Calibri" w:cs="Calibri"/>
                <w:color w:val="1F2328"/>
                <w:sz w:val="20"/>
                <w:szCs w:val="20"/>
              </w:rPr>
            </w:pPr>
            <w:r>
              <w:rPr>
                <w:rFonts w:ascii="Calibri" w:eastAsia="Times New Roman" w:hAnsi="Calibri" w:cs="Calibri"/>
                <w:color w:val="1F2328"/>
                <w:sz w:val="20"/>
                <w:szCs w:val="20"/>
              </w:rPr>
              <w:t>PDF, JPG, PNG</w:t>
            </w:r>
          </w:p>
        </w:tc>
      </w:tr>
      <w:tr w:rsidR="00EA1DE5" w14:paraId="5B7478C7" w14:textId="77777777">
        <w:tc>
          <w:tcPr>
            <w:tcW w:w="0" w:type="auto"/>
            <w:tcBorders>
              <w:top w:val="single" w:sz="6" w:space="0" w:color="B7C4D2"/>
              <w:left w:val="single" w:sz="6" w:space="0" w:color="B7C4D2"/>
              <w:bottom w:val="single" w:sz="6" w:space="0" w:color="B7C4D2"/>
              <w:right w:val="single" w:sz="6" w:space="0" w:color="B7C4D2"/>
            </w:tcBorders>
            <w:tcMar>
              <w:top w:w="80" w:type="dxa"/>
              <w:left w:w="120" w:type="dxa"/>
              <w:bottom w:w="80" w:type="dxa"/>
              <w:right w:w="120" w:type="dxa"/>
            </w:tcMar>
            <w:hideMark/>
          </w:tcPr>
          <w:p w14:paraId="45097878" w14:textId="77777777" w:rsidR="001B2643" w:rsidRDefault="001B2643">
            <w:pPr>
              <w:spacing w:before="160" w:after="240"/>
              <w:rPr>
                <w:rFonts w:ascii="Calibri" w:eastAsia="Times New Roman" w:hAnsi="Calibri" w:cs="Calibri"/>
                <w:color w:val="1F2328"/>
                <w:sz w:val="20"/>
                <w:szCs w:val="20"/>
              </w:rPr>
            </w:pPr>
            <w:r>
              <w:rPr>
                <w:rFonts w:ascii="Calibri" w:eastAsia="Times New Roman" w:hAnsi="Calibri" w:cs="Calibri"/>
                <w:color w:val="1F2328"/>
                <w:sz w:val="20"/>
                <w:szCs w:val="20"/>
              </w:rPr>
              <w:t>Experience</w:t>
            </w:r>
          </w:p>
        </w:tc>
        <w:tc>
          <w:tcPr>
            <w:tcW w:w="0" w:type="auto"/>
            <w:tcBorders>
              <w:top w:val="single" w:sz="6" w:space="0" w:color="B7C4D2"/>
              <w:left w:val="single" w:sz="6" w:space="0" w:color="B7C4D2"/>
              <w:bottom w:val="single" w:sz="6" w:space="0" w:color="B7C4D2"/>
              <w:right w:val="single" w:sz="6" w:space="0" w:color="B7C4D2"/>
            </w:tcBorders>
            <w:tcMar>
              <w:top w:w="80" w:type="dxa"/>
              <w:left w:w="120" w:type="dxa"/>
              <w:bottom w:w="80" w:type="dxa"/>
              <w:right w:w="120" w:type="dxa"/>
            </w:tcMar>
            <w:hideMark/>
          </w:tcPr>
          <w:p w14:paraId="175F6844" w14:textId="77777777" w:rsidR="001B2643" w:rsidRDefault="001B2643">
            <w:pPr>
              <w:spacing w:before="160" w:after="240"/>
              <w:rPr>
                <w:rFonts w:ascii="Calibri" w:eastAsia="Times New Roman" w:hAnsi="Calibri" w:cs="Calibri"/>
                <w:color w:val="1F2328"/>
                <w:sz w:val="20"/>
                <w:szCs w:val="20"/>
              </w:rPr>
            </w:pPr>
            <w:r>
              <w:rPr>
                <w:rFonts w:ascii="Calibri" w:eastAsia="Times New Roman" w:hAnsi="Calibri" w:cs="Calibri"/>
                <w:color w:val="1F2328"/>
                <w:sz w:val="20"/>
                <w:szCs w:val="20"/>
              </w:rPr>
              <w:t>Multiple</w:t>
            </w:r>
          </w:p>
        </w:tc>
        <w:tc>
          <w:tcPr>
            <w:tcW w:w="0" w:type="auto"/>
            <w:tcBorders>
              <w:top w:val="single" w:sz="6" w:space="0" w:color="B7C4D2"/>
              <w:left w:val="single" w:sz="6" w:space="0" w:color="B7C4D2"/>
              <w:bottom w:val="single" w:sz="6" w:space="0" w:color="B7C4D2"/>
              <w:right w:val="single" w:sz="6" w:space="0" w:color="B7C4D2"/>
            </w:tcBorders>
            <w:tcMar>
              <w:top w:w="80" w:type="dxa"/>
              <w:left w:w="120" w:type="dxa"/>
              <w:bottom w:w="80" w:type="dxa"/>
              <w:right w:w="120" w:type="dxa"/>
            </w:tcMar>
            <w:hideMark/>
          </w:tcPr>
          <w:p w14:paraId="422FB5EB" w14:textId="77777777" w:rsidR="001B2643" w:rsidRDefault="001B2643">
            <w:pPr>
              <w:spacing w:before="160" w:after="240"/>
              <w:rPr>
                <w:rFonts w:ascii="Calibri" w:eastAsia="Times New Roman" w:hAnsi="Calibri" w:cs="Calibri"/>
                <w:color w:val="1F2328"/>
                <w:sz w:val="20"/>
                <w:szCs w:val="20"/>
              </w:rPr>
            </w:pPr>
            <w:r>
              <w:rPr>
                <w:rFonts w:ascii="Calibri" w:eastAsia="Times New Roman" w:hAnsi="Calibri" w:cs="Calibri"/>
                <w:color w:val="1F2328"/>
                <w:sz w:val="20"/>
                <w:szCs w:val="20"/>
              </w:rPr>
              <w:t>No</w:t>
            </w:r>
          </w:p>
        </w:tc>
        <w:tc>
          <w:tcPr>
            <w:tcW w:w="0" w:type="auto"/>
            <w:tcBorders>
              <w:top w:val="single" w:sz="6" w:space="0" w:color="B7C4D2"/>
              <w:left w:val="single" w:sz="6" w:space="0" w:color="B7C4D2"/>
              <w:bottom w:val="single" w:sz="6" w:space="0" w:color="B7C4D2"/>
              <w:right w:val="single" w:sz="6" w:space="0" w:color="B7C4D2"/>
            </w:tcBorders>
            <w:tcMar>
              <w:top w:w="80" w:type="dxa"/>
              <w:left w:w="120" w:type="dxa"/>
              <w:bottom w:w="80" w:type="dxa"/>
              <w:right w:w="120" w:type="dxa"/>
            </w:tcMar>
            <w:hideMark/>
          </w:tcPr>
          <w:p w14:paraId="3B62E192" w14:textId="77777777" w:rsidR="001B2643" w:rsidRDefault="001B2643">
            <w:pPr>
              <w:spacing w:before="160" w:after="240"/>
              <w:rPr>
                <w:rFonts w:ascii="Calibri" w:eastAsia="Times New Roman" w:hAnsi="Calibri" w:cs="Calibri"/>
                <w:color w:val="1F2328"/>
                <w:sz w:val="20"/>
                <w:szCs w:val="20"/>
              </w:rPr>
            </w:pPr>
            <w:r>
              <w:rPr>
                <w:rFonts w:ascii="Calibri" w:eastAsia="Times New Roman" w:hAnsi="Calibri" w:cs="Calibri"/>
                <w:color w:val="1F2328"/>
                <w:sz w:val="20"/>
                <w:szCs w:val="20"/>
              </w:rPr>
              <w:t>PDF, JPG, PNG</w:t>
            </w:r>
          </w:p>
        </w:tc>
      </w:tr>
      <w:tr w:rsidR="00EA1DE5" w14:paraId="10F14F30" w14:textId="77777777">
        <w:tc>
          <w:tcPr>
            <w:tcW w:w="0" w:type="auto"/>
            <w:tcBorders>
              <w:top w:val="single" w:sz="6" w:space="0" w:color="B7C4D2"/>
              <w:left w:val="single" w:sz="6" w:space="0" w:color="B7C4D2"/>
              <w:bottom w:val="single" w:sz="6" w:space="0" w:color="B7C4D2"/>
              <w:right w:val="single" w:sz="6" w:space="0" w:color="B7C4D2"/>
            </w:tcBorders>
            <w:tcMar>
              <w:top w:w="80" w:type="dxa"/>
              <w:left w:w="120" w:type="dxa"/>
              <w:bottom w:w="80" w:type="dxa"/>
              <w:right w:w="120" w:type="dxa"/>
            </w:tcMar>
            <w:hideMark/>
          </w:tcPr>
          <w:p w14:paraId="1E4A42DC" w14:textId="77777777" w:rsidR="001B2643" w:rsidRDefault="001B2643">
            <w:pPr>
              <w:spacing w:before="160" w:after="240"/>
              <w:rPr>
                <w:rFonts w:ascii="Calibri" w:eastAsia="Times New Roman" w:hAnsi="Calibri" w:cs="Calibri"/>
                <w:color w:val="1F2328"/>
                <w:sz w:val="20"/>
                <w:szCs w:val="20"/>
              </w:rPr>
            </w:pPr>
            <w:r>
              <w:rPr>
                <w:rFonts w:ascii="Calibri" w:eastAsia="Times New Roman" w:hAnsi="Calibri" w:cs="Calibri"/>
                <w:color w:val="1F2328"/>
                <w:sz w:val="20"/>
                <w:szCs w:val="20"/>
              </w:rPr>
              <w:t>Registration</w:t>
            </w:r>
          </w:p>
        </w:tc>
        <w:tc>
          <w:tcPr>
            <w:tcW w:w="0" w:type="auto"/>
            <w:tcBorders>
              <w:top w:val="single" w:sz="6" w:space="0" w:color="B7C4D2"/>
              <w:left w:val="single" w:sz="6" w:space="0" w:color="B7C4D2"/>
              <w:bottom w:val="single" w:sz="6" w:space="0" w:color="B7C4D2"/>
              <w:right w:val="single" w:sz="6" w:space="0" w:color="B7C4D2"/>
            </w:tcBorders>
            <w:tcMar>
              <w:top w:w="80" w:type="dxa"/>
              <w:left w:w="120" w:type="dxa"/>
              <w:bottom w:w="80" w:type="dxa"/>
              <w:right w:w="120" w:type="dxa"/>
            </w:tcMar>
            <w:hideMark/>
          </w:tcPr>
          <w:p w14:paraId="21F3C039" w14:textId="77777777" w:rsidR="001B2643" w:rsidRDefault="001B2643">
            <w:pPr>
              <w:spacing w:before="160" w:after="240"/>
              <w:rPr>
                <w:rFonts w:ascii="Calibri" w:eastAsia="Times New Roman" w:hAnsi="Calibri" w:cs="Calibri"/>
                <w:color w:val="1F2328"/>
                <w:sz w:val="20"/>
                <w:szCs w:val="20"/>
              </w:rPr>
            </w:pPr>
            <w:r>
              <w:rPr>
                <w:rFonts w:ascii="Calibri" w:eastAsia="Times New Roman" w:hAnsi="Calibri" w:cs="Calibri"/>
                <w:color w:val="1F2328"/>
                <w:sz w:val="20"/>
                <w:szCs w:val="20"/>
              </w:rPr>
              <w:t>Multiple</w:t>
            </w:r>
          </w:p>
        </w:tc>
        <w:tc>
          <w:tcPr>
            <w:tcW w:w="0" w:type="auto"/>
            <w:tcBorders>
              <w:top w:val="single" w:sz="6" w:space="0" w:color="B7C4D2"/>
              <w:left w:val="single" w:sz="6" w:space="0" w:color="B7C4D2"/>
              <w:bottom w:val="single" w:sz="6" w:space="0" w:color="B7C4D2"/>
              <w:right w:val="single" w:sz="6" w:space="0" w:color="B7C4D2"/>
            </w:tcBorders>
            <w:tcMar>
              <w:top w:w="80" w:type="dxa"/>
              <w:left w:w="120" w:type="dxa"/>
              <w:bottom w:w="80" w:type="dxa"/>
              <w:right w:w="120" w:type="dxa"/>
            </w:tcMar>
            <w:hideMark/>
          </w:tcPr>
          <w:p w14:paraId="1F221D6E" w14:textId="77777777" w:rsidR="001B2643" w:rsidRDefault="001B2643">
            <w:pPr>
              <w:spacing w:before="160" w:after="240"/>
              <w:rPr>
                <w:rFonts w:ascii="Calibri" w:eastAsia="Times New Roman" w:hAnsi="Calibri" w:cs="Calibri"/>
                <w:color w:val="1F2328"/>
                <w:sz w:val="20"/>
                <w:szCs w:val="20"/>
              </w:rPr>
            </w:pPr>
            <w:r>
              <w:rPr>
                <w:rFonts w:ascii="Calibri" w:eastAsia="Times New Roman" w:hAnsi="Calibri" w:cs="Calibri"/>
                <w:color w:val="1F2328"/>
                <w:sz w:val="20"/>
                <w:szCs w:val="20"/>
              </w:rPr>
              <w:t>No</w:t>
            </w:r>
          </w:p>
        </w:tc>
        <w:tc>
          <w:tcPr>
            <w:tcW w:w="0" w:type="auto"/>
            <w:tcBorders>
              <w:top w:val="single" w:sz="6" w:space="0" w:color="B7C4D2"/>
              <w:left w:val="single" w:sz="6" w:space="0" w:color="B7C4D2"/>
              <w:bottom w:val="single" w:sz="6" w:space="0" w:color="B7C4D2"/>
              <w:right w:val="single" w:sz="6" w:space="0" w:color="B7C4D2"/>
            </w:tcBorders>
            <w:tcMar>
              <w:top w:w="80" w:type="dxa"/>
              <w:left w:w="120" w:type="dxa"/>
              <w:bottom w:w="80" w:type="dxa"/>
              <w:right w:w="120" w:type="dxa"/>
            </w:tcMar>
            <w:hideMark/>
          </w:tcPr>
          <w:p w14:paraId="7ACFCCD0" w14:textId="77777777" w:rsidR="001B2643" w:rsidRDefault="001B2643">
            <w:pPr>
              <w:spacing w:before="160" w:after="240"/>
              <w:rPr>
                <w:rFonts w:ascii="Calibri" w:eastAsia="Times New Roman" w:hAnsi="Calibri" w:cs="Calibri"/>
                <w:color w:val="1F2328"/>
                <w:sz w:val="20"/>
                <w:szCs w:val="20"/>
              </w:rPr>
            </w:pPr>
            <w:r>
              <w:rPr>
                <w:rFonts w:ascii="Calibri" w:eastAsia="Times New Roman" w:hAnsi="Calibri" w:cs="Calibri"/>
                <w:color w:val="1F2328"/>
                <w:sz w:val="20"/>
                <w:szCs w:val="20"/>
              </w:rPr>
              <w:t>PDF, JPG, PNG</w:t>
            </w:r>
          </w:p>
        </w:tc>
      </w:tr>
    </w:tbl>
    <w:p w14:paraId="14778F39" w14:textId="77777777" w:rsidR="001B2643" w:rsidRDefault="001B2643">
      <w:pPr>
        <w:pStyle w:val="NormalWeb"/>
      </w:pPr>
      <w:r>
        <w:t>Each file is limited to 10 MB and at most 20 files may be attached. The same limits are enforced in the browser and again on the server, so a file is refused before it crosses the wire rather than after Business Central rejects it.</w:t>
      </w:r>
    </w:p>
    <w:p w14:paraId="49BE4CAE" w14:textId="77777777" w:rsidR="001B2643" w:rsidRDefault="001B2643">
      <w:pPr>
        <w:pStyle w:val="Heading2"/>
        <w:rPr>
          <w:rFonts w:eastAsia="Times New Roman"/>
        </w:rPr>
      </w:pPr>
      <w:bookmarkStart w:id="8" w:name="_Toc239842936"/>
      <w:r>
        <w:rPr>
          <w:rFonts w:eastAsia="Times New Roman"/>
        </w:rPr>
        <w:t>6. HTTP interface</w:t>
      </w:r>
      <w:bookmarkEnd w:id="8"/>
    </w:p>
    <w:tbl>
      <w:tblPr>
        <w:tblW w:w="5000" w:type="pct"/>
        <w:tblCellMar>
          <w:top w:w="15" w:type="dxa"/>
          <w:left w:w="15" w:type="dxa"/>
          <w:bottom w:w="15" w:type="dxa"/>
          <w:right w:w="15" w:type="dxa"/>
        </w:tblCellMar>
        <w:tblLook w:val="04A0" w:firstRow="1" w:lastRow="0" w:firstColumn="1" w:lastColumn="0" w:noHBand="0" w:noVBand="1"/>
      </w:tblPr>
      <w:tblGrid>
        <w:gridCol w:w="941"/>
        <w:gridCol w:w="2258"/>
        <w:gridCol w:w="6211"/>
      </w:tblGrid>
      <w:tr w:rsidR="00EA1DE5" w14:paraId="00591F7F" w14:textId="77777777">
        <w:tc>
          <w:tcPr>
            <w:tcW w:w="500" w:type="pct"/>
            <w:tcBorders>
              <w:top w:val="single" w:sz="6" w:space="0" w:color="B7C4D2"/>
              <w:left w:val="single" w:sz="6" w:space="0" w:color="B7C4D2"/>
              <w:bottom w:val="single" w:sz="6" w:space="0" w:color="B7C4D2"/>
              <w:right w:val="single" w:sz="6" w:space="0" w:color="B7C4D2"/>
            </w:tcBorders>
            <w:shd w:val="clear" w:color="auto" w:fill="E8EEF5"/>
            <w:tcMar>
              <w:top w:w="80" w:type="dxa"/>
              <w:left w:w="120" w:type="dxa"/>
              <w:bottom w:w="80" w:type="dxa"/>
              <w:right w:w="120" w:type="dxa"/>
            </w:tcMar>
            <w:vAlign w:val="center"/>
            <w:hideMark/>
          </w:tcPr>
          <w:p w14:paraId="24909A49" w14:textId="77777777" w:rsidR="001B2643" w:rsidRDefault="001B2643">
            <w:pPr>
              <w:spacing w:before="160" w:after="240"/>
              <w:rPr>
                <w:rFonts w:ascii="Calibri" w:eastAsia="Times New Roman" w:hAnsi="Calibri" w:cs="Calibri"/>
                <w:b/>
                <w:bCs/>
                <w:color w:val="1A4A7A"/>
                <w:sz w:val="20"/>
                <w:szCs w:val="20"/>
              </w:rPr>
            </w:pPr>
            <w:r>
              <w:rPr>
                <w:rFonts w:ascii="Calibri" w:eastAsia="Times New Roman" w:hAnsi="Calibri" w:cs="Calibri"/>
                <w:b/>
                <w:bCs/>
                <w:color w:val="1A4A7A"/>
                <w:sz w:val="20"/>
                <w:szCs w:val="20"/>
              </w:rPr>
              <w:lastRenderedPageBreak/>
              <w:t>Method</w:t>
            </w:r>
          </w:p>
        </w:tc>
        <w:tc>
          <w:tcPr>
            <w:tcW w:w="1200" w:type="pct"/>
            <w:tcBorders>
              <w:top w:val="single" w:sz="6" w:space="0" w:color="B7C4D2"/>
              <w:left w:val="single" w:sz="6" w:space="0" w:color="B7C4D2"/>
              <w:bottom w:val="single" w:sz="6" w:space="0" w:color="B7C4D2"/>
              <w:right w:val="single" w:sz="6" w:space="0" w:color="B7C4D2"/>
            </w:tcBorders>
            <w:shd w:val="clear" w:color="auto" w:fill="E8EEF5"/>
            <w:tcMar>
              <w:top w:w="80" w:type="dxa"/>
              <w:left w:w="120" w:type="dxa"/>
              <w:bottom w:w="80" w:type="dxa"/>
              <w:right w:w="120" w:type="dxa"/>
            </w:tcMar>
            <w:vAlign w:val="center"/>
            <w:hideMark/>
          </w:tcPr>
          <w:p w14:paraId="5A7BABA6" w14:textId="77777777" w:rsidR="001B2643" w:rsidRDefault="001B2643">
            <w:pPr>
              <w:spacing w:before="160" w:after="240"/>
              <w:rPr>
                <w:rFonts w:ascii="Calibri" w:eastAsia="Times New Roman" w:hAnsi="Calibri" w:cs="Calibri"/>
                <w:b/>
                <w:bCs/>
                <w:color w:val="1A4A7A"/>
                <w:sz w:val="20"/>
                <w:szCs w:val="20"/>
              </w:rPr>
            </w:pPr>
            <w:r>
              <w:rPr>
                <w:rFonts w:ascii="Calibri" w:eastAsia="Times New Roman" w:hAnsi="Calibri" w:cs="Calibri"/>
                <w:b/>
                <w:bCs/>
                <w:color w:val="1A4A7A"/>
                <w:sz w:val="20"/>
                <w:szCs w:val="20"/>
              </w:rPr>
              <w:t>Path</w:t>
            </w:r>
          </w:p>
        </w:tc>
        <w:tc>
          <w:tcPr>
            <w:tcW w:w="0" w:type="auto"/>
            <w:tcBorders>
              <w:top w:val="single" w:sz="6" w:space="0" w:color="B7C4D2"/>
              <w:left w:val="single" w:sz="6" w:space="0" w:color="B7C4D2"/>
              <w:bottom w:val="single" w:sz="6" w:space="0" w:color="B7C4D2"/>
              <w:right w:val="single" w:sz="6" w:space="0" w:color="B7C4D2"/>
            </w:tcBorders>
            <w:shd w:val="clear" w:color="auto" w:fill="E8EEF5"/>
            <w:tcMar>
              <w:top w:w="80" w:type="dxa"/>
              <w:left w:w="120" w:type="dxa"/>
              <w:bottom w:w="80" w:type="dxa"/>
              <w:right w:w="120" w:type="dxa"/>
            </w:tcMar>
            <w:vAlign w:val="center"/>
            <w:hideMark/>
          </w:tcPr>
          <w:p w14:paraId="5574E3EF" w14:textId="77777777" w:rsidR="001B2643" w:rsidRDefault="001B2643">
            <w:pPr>
              <w:spacing w:before="160" w:after="240"/>
              <w:rPr>
                <w:rFonts w:ascii="Calibri" w:eastAsia="Times New Roman" w:hAnsi="Calibri" w:cs="Calibri"/>
                <w:b/>
                <w:bCs/>
                <w:color w:val="1A4A7A"/>
                <w:sz w:val="20"/>
                <w:szCs w:val="20"/>
              </w:rPr>
            </w:pPr>
            <w:r>
              <w:rPr>
                <w:rFonts w:ascii="Calibri" w:eastAsia="Times New Roman" w:hAnsi="Calibri" w:cs="Calibri"/>
                <w:b/>
                <w:bCs/>
                <w:color w:val="1A4A7A"/>
                <w:sz w:val="20"/>
                <w:szCs w:val="20"/>
              </w:rPr>
              <w:t>Behaviour</w:t>
            </w:r>
          </w:p>
        </w:tc>
      </w:tr>
      <w:tr w:rsidR="00EA1DE5" w14:paraId="01D3B1F6" w14:textId="77777777">
        <w:tc>
          <w:tcPr>
            <w:tcW w:w="0" w:type="auto"/>
            <w:tcBorders>
              <w:top w:val="single" w:sz="6" w:space="0" w:color="B7C4D2"/>
              <w:left w:val="single" w:sz="6" w:space="0" w:color="B7C4D2"/>
              <w:bottom w:val="single" w:sz="6" w:space="0" w:color="B7C4D2"/>
              <w:right w:val="single" w:sz="6" w:space="0" w:color="B7C4D2"/>
            </w:tcBorders>
            <w:tcMar>
              <w:top w:w="80" w:type="dxa"/>
              <w:left w:w="120" w:type="dxa"/>
              <w:bottom w:w="80" w:type="dxa"/>
              <w:right w:w="120" w:type="dxa"/>
            </w:tcMar>
            <w:hideMark/>
          </w:tcPr>
          <w:p w14:paraId="7619EC2D" w14:textId="77777777" w:rsidR="001B2643" w:rsidRDefault="001B2643">
            <w:pPr>
              <w:spacing w:before="160" w:after="240"/>
              <w:rPr>
                <w:rFonts w:ascii="Calibri" w:eastAsia="Times New Roman" w:hAnsi="Calibri" w:cs="Calibri"/>
                <w:color w:val="1F2328"/>
                <w:sz w:val="20"/>
                <w:szCs w:val="20"/>
              </w:rPr>
            </w:pPr>
            <w:r>
              <w:rPr>
                <w:rFonts w:ascii="Calibri" w:eastAsia="Times New Roman" w:hAnsi="Calibri" w:cs="Calibri"/>
                <w:color w:val="1F2328"/>
                <w:sz w:val="20"/>
                <w:szCs w:val="20"/>
              </w:rPr>
              <w:t>GET</w:t>
            </w:r>
          </w:p>
        </w:tc>
        <w:tc>
          <w:tcPr>
            <w:tcW w:w="0" w:type="auto"/>
            <w:tcBorders>
              <w:top w:val="single" w:sz="6" w:space="0" w:color="B7C4D2"/>
              <w:left w:val="single" w:sz="6" w:space="0" w:color="B7C4D2"/>
              <w:bottom w:val="single" w:sz="6" w:space="0" w:color="B7C4D2"/>
              <w:right w:val="single" w:sz="6" w:space="0" w:color="B7C4D2"/>
            </w:tcBorders>
            <w:tcMar>
              <w:top w:w="80" w:type="dxa"/>
              <w:left w:w="120" w:type="dxa"/>
              <w:bottom w:w="80" w:type="dxa"/>
              <w:right w:w="120" w:type="dxa"/>
            </w:tcMar>
            <w:hideMark/>
          </w:tcPr>
          <w:p w14:paraId="5B867E85" w14:textId="77777777" w:rsidR="001B2643" w:rsidRDefault="001B2643">
            <w:pPr>
              <w:spacing w:before="160" w:after="240"/>
              <w:rPr>
                <w:rFonts w:ascii="Calibri" w:eastAsia="Times New Roman" w:hAnsi="Calibri" w:cs="Calibri"/>
                <w:color w:val="1F2328"/>
                <w:sz w:val="20"/>
                <w:szCs w:val="20"/>
              </w:rPr>
            </w:pPr>
            <w:r>
              <w:rPr>
                <w:rStyle w:val="HTMLCode"/>
              </w:rPr>
              <w:t>/</w:t>
            </w:r>
          </w:p>
        </w:tc>
        <w:tc>
          <w:tcPr>
            <w:tcW w:w="0" w:type="auto"/>
            <w:tcBorders>
              <w:top w:val="single" w:sz="6" w:space="0" w:color="B7C4D2"/>
              <w:left w:val="single" w:sz="6" w:space="0" w:color="B7C4D2"/>
              <w:bottom w:val="single" w:sz="6" w:space="0" w:color="B7C4D2"/>
              <w:right w:val="single" w:sz="6" w:space="0" w:color="B7C4D2"/>
            </w:tcBorders>
            <w:tcMar>
              <w:top w:w="80" w:type="dxa"/>
              <w:left w:w="120" w:type="dxa"/>
              <w:bottom w:w="80" w:type="dxa"/>
              <w:right w:w="120" w:type="dxa"/>
            </w:tcMar>
            <w:hideMark/>
          </w:tcPr>
          <w:p w14:paraId="51B0AC6D" w14:textId="77777777" w:rsidR="001B2643" w:rsidRDefault="001B2643">
            <w:pPr>
              <w:spacing w:before="160" w:after="240"/>
              <w:rPr>
                <w:rFonts w:ascii="Calibri" w:eastAsia="Times New Roman" w:hAnsi="Calibri" w:cs="Calibri"/>
                <w:color w:val="1F2328"/>
                <w:sz w:val="20"/>
                <w:szCs w:val="20"/>
              </w:rPr>
            </w:pPr>
            <w:r>
              <w:rPr>
                <w:rFonts w:ascii="Calibri" w:eastAsia="Times New Roman" w:hAnsi="Calibri" w:cs="Calibri"/>
                <w:color w:val="1F2328"/>
                <w:sz w:val="20"/>
                <w:szCs w:val="20"/>
              </w:rPr>
              <w:t>Serves the candidate form</w:t>
            </w:r>
          </w:p>
        </w:tc>
      </w:tr>
      <w:tr w:rsidR="00EA1DE5" w14:paraId="3238FE89" w14:textId="77777777">
        <w:tc>
          <w:tcPr>
            <w:tcW w:w="0" w:type="auto"/>
            <w:tcBorders>
              <w:top w:val="single" w:sz="6" w:space="0" w:color="B7C4D2"/>
              <w:left w:val="single" w:sz="6" w:space="0" w:color="B7C4D2"/>
              <w:bottom w:val="single" w:sz="6" w:space="0" w:color="B7C4D2"/>
              <w:right w:val="single" w:sz="6" w:space="0" w:color="B7C4D2"/>
            </w:tcBorders>
            <w:tcMar>
              <w:top w:w="80" w:type="dxa"/>
              <w:left w:w="120" w:type="dxa"/>
              <w:bottom w:w="80" w:type="dxa"/>
              <w:right w:w="120" w:type="dxa"/>
            </w:tcMar>
            <w:hideMark/>
          </w:tcPr>
          <w:p w14:paraId="315ECE1C" w14:textId="77777777" w:rsidR="001B2643" w:rsidRDefault="001B2643">
            <w:pPr>
              <w:spacing w:before="160" w:after="240"/>
              <w:rPr>
                <w:rFonts w:ascii="Calibri" w:eastAsia="Times New Roman" w:hAnsi="Calibri" w:cs="Calibri"/>
                <w:color w:val="1F2328"/>
                <w:sz w:val="20"/>
                <w:szCs w:val="20"/>
              </w:rPr>
            </w:pPr>
            <w:r>
              <w:rPr>
                <w:rFonts w:ascii="Calibri" w:eastAsia="Times New Roman" w:hAnsi="Calibri" w:cs="Calibri"/>
                <w:color w:val="1F2328"/>
                <w:sz w:val="20"/>
                <w:szCs w:val="20"/>
              </w:rPr>
              <w:t>GET</w:t>
            </w:r>
          </w:p>
        </w:tc>
        <w:tc>
          <w:tcPr>
            <w:tcW w:w="0" w:type="auto"/>
            <w:tcBorders>
              <w:top w:val="single" w:sz="6" w:space="0" w:color="B7C4D2"/>
              <w:left w:val="single" w:sz="6" w:space="0" w:color="B7C4D2"/>
              <w:bottom w:val="single" w:sz="6" w:space="0" w:color="B7C4D2"/>
              <w:right w:val="single" w:sz="6" w:space="0" w:color="B7C4D2"/>
            </w:tcBorders>
            <w:tcMar>
              <w:top w:w="80" w:type="dxa"/>
              <w:left w:w="120" w:type="dxa"/>
              <w:bottom w:w="80" w:type="dxa"/>
              <w:right w:w="120" w:type="dxa"/>
            </w:tcMar>
            <w:hideMark/>
          </w:tcPr>
          <w:p w14:paraId="1D15D44E" w14:textId="77777777" w:rsidR="001B2643" w:rsidRDefault="001B2643">
            <w:pPr>
              <w:spacing w:before="160" w:after="240"/>
              <w:rPr>
                <w:rFonts w:ascii="Calibri" w:eastAsia="Times New Roman" w:hAnsi="Calibri" w:cs="Calibri"/>
                <w:color w:val="1F2328"/>
                <w:sz w:val="20"/>
                <w:szCs w:val="20"/>
              </w:rPr>
            </w:pPr>
            <w:r>
              <w:rPr>
                <w:rStyle w:val="HTMLCode"/>
              </w:rPr>
              <w:t>/health</w:t>
            </w:r>
          </w:p>
        </w:tc>
        <w:tc>
          <w:tcPr>
            <w:tcW w:w="0" w:type="auto"/>
            <w:tcBorders>
              <w:top w:val="single" w:sz="6" w:space="0" w:color="B7C4D2"/>
              <w:left w:val="single" w:sz="6" w:space="0" w:color="B7C4D2"/>
              <w:bottom w:val="single" w:sz="6" w:space="0" w:color="B7C4D2"/>
              <w:right w:val="single" w:sz="6" w:space="0" w:color="B7C4D2"/>
            </w:tcBorders>
            <w:tcMar>
              <w:top w:w="80" w:type="dxa"/>
              <w:left w:w="120" w:type="dxa"/>
              <w:bottom w:w="80" w:type="dxa"/>
              <w:right w:w="120" w:type="dxa"/>
            </w:tcMar>
            <w:hideMark/>
          </w:tcPr>
          <w:p w14:paraId="697E6D6E" w14:textId="77777777" w:rsidR="001B2643" w:rsidRDefault="001B2643">
            <w:pPr>
              <w:spacing w:before="160" w:after="240"/>
              <w:rPr>
                <w:rFonts w:ascii="Calibri" w:eastAsia="Times New Roman" w:hAnsi="Calibri" w:cs="Calibri"/>
                <w:color w:val="1F2328"/>
                <w:sz w:val="20"/>
                <w:szCs w:val="20"/>
              </w:rPr>
            </w:pPr>
            <w:r>
              <w:rPr>
                <w:rFonts w:ascii="Calibri" w:eastAsia="Times New Roman" w:hAnsi="Calibri" w:cs="Calibri"/>
                <w:color w:val="1F2328"/>
                <w:sz w:val="20"/>
                <w:szCs w:val="20"/>
              </w:rPr>
              <w:t xml:space="preserve">Returns </w:t>
            </w:r>
            <w:r>
              <w:rPr>
                <w:rStyle w:val="HTMLCode"/>
              </w:rPr>
              <w:t>{ status, businessCentral }</w:t>
            </w:r>
            <w:r>
              <w:rPr>
                <w:rFonts w:ascii="Calibri" w:eastAsia="Times New Roman" w:hAnsi="Calibri" w:cs="Calibri"/>
                <w:color w:val="1F2328"/>
                <w:sz w:val="20"/>
                <w:szCs w:val="20"/>
              </w:rPr>
              <w:t>, where the second field names the active mode</w:t>
            </w:r>
          </w:p>
        </w:tc>
      </w:tr>
      <w:tr w:rsidR="00EA1DE5" w14:paraId="70F46AB3" w14:textId="77777777">
        <w:tc>
          <w:tcPr>
            <w:tcW w:w="0" w:type="auto"/>
            <w:tcBorders>
              <w:top w:val="single" w:sz="6" w:space="0" w:color="B7C4D2"/>
              <w:left w:val="single" w:sz="6" w:space="0" w:color="B7C4D2"/>
              <w:bottom w:val="single" w:sz="6" w:space="0" w:color="B7C4D2"/>
              <w:right w:val="single" w:sz="6" w:space="0" w:color="B7C4D2"/>
            </w:tcBorders>
            <w:tcMar>
              <w:top w:w="80" w:type="dxa"/>
              <w:left w:w="120" w:type="dxa"/>
              <w:bottom w:w="80" w:type="dxa"/>
              <w:right w:w="120" w:type="dxa"/>
            </w:tcMar>
            <w:hideMark/>
          </w:tcPr>
          <w:p w14:paraId="4F89A4FC" w14:textId="77777777" w:rsidR="001B2643" w:rsidRDefault="001B2643">
            <w:pPr>
              <w:spacing w:before="160" w:after="240"/>
              <w:rPr>
                <w:rFonts w:ascii="Calibri" w:eastAsia="Times New Roman" w:hAnsi="Calibri" w:cs="Calibri"/>
                <w:color w:val="1F2328"/>
                <w:sz w:val="20"/>
                <w:szCs w:val="20"/>
              </w:rPr>
            </w:pPr>
            <w:r>
              <w:rPr>
                <w:rFonts w:ascii="Calibri" w:eastAsia="Times New Roman" w:hAnsi="Calibri" w:cs="Calibri"/>
                <w:color w:val="1F2328"/>
                <w:sz w:val="20"/>
                <w:szCs w:val="20"/>
              </w:rPr>
              <w:t>POST</w:t>
            </w:r>
          </w:p>
        </w:tc>
        <w:tc>
          <w:tcPr>
            <w:tcW w:w="0" w:type="auto"/>
            <w:tcBorders>
              <w:top w:val="single" w:sz="6" w:space="0" w:color="B7C4D2"/>
              <w:left w:val="single" w:sz="6" w:space="0" w:color="B7C4D2"/>
              <w:bottom w:val="single" w:sz="6" w:space="0" w:color="B7C4D2"/>
              <w:right w:val="single" w:sz="6" w:space="0" w:color="B7C4D2"/>
            </w:tcBorders>
            <w:tcMar>
              <w:top w:w="80" w:type="dxa"/>
              <w:left w:w="120" w:type="dxa"/>
              <w:bottom w:w="80" w:type="dxa"/>
              <w:right w:w="120" w:type="dxa"/>
            </w:tcMar>
            <w:hideMark/>
          </w:tcPr>
          <w:p w14:paraId="6E8B41DE" w14:textId="77777777" w:rsidR="001B2643" w:rsidRDefault="001B2643">
            <w:pPr>
              <w:spacing w:before="160" w:after="240"/>
              <w:rPr>
                <w:rFonts w:ascii="Calibri" w:eastAsia="Times New Roman" w:hAnsi="Calibri" w:cs="Calibri"/>
                <w:color w:val="1F2328"/>
                <w:sz w:val="20"/>
                <w:szCs w:val="20"/>
              </w:rPr>
            </w:pPr>
            <w:r>
              <w:rPr>
                <w:rStyle w:val="HTMLCode"/>
              </w:rPr>
              <w:t>/api/candidates</w:t>
            </w:r>
          </w:p>
        </w:tc>
        <w:tc>
          <w:tcPr>
            <w:tcW w:w="0" w:type="auto"/>
            <w:tcBorders>
              <w:top w:val="single" w:sz="6" w:space="0" w:color="B7C4D2"/>
              <w:left w:val="single" w:sz="6" w:space="0" w:color="B7C4D2"/>
              <w:bottom w:val="single" w:sz="6" w:space="0" w:color="B7C4D2"/>
              <w:right w:val="single" w:sz="6" w:space="0" w:color="B7C4D2"/>
            </w:tcBorders>
            <w:tcMar>
              <w:top w:w="80" w:type="dxa"/>
              <w:left w:w="120" w:type="dxa"/>
              <w:bottom w:w="80" w:type="dxa"/>
              <w:right w:w="120" w:type="dxa"/>
            </w:tcMar>
            <w:hideMark/>
          </w:tcPr>
          <w:p w14:paraId="6F6AD82F" w14:textId="77777777" w:rsidR="001B2643" w:rsidRDefault="001B2643">
            <w:pPr>
              <w:spacing w:before="160" w:after="240"/>
              <w:rPr>
                <w:rFonts w:ascii="Calibri" w:eastAsia="Times New Roman" w:hAnsi="Calibri" w:cs="Calibri"/>
                <w:color w:val="1F2328"/>
                <w:sz w:val="20"/>
                <w:szCs w:val="20"/>
              </w:rPr>
            </w:pPr>
            <w:r>
              <w:rPr>
                <w:rFonts w:ascii="Calibri" w:eastAsia="Times New Roman" w:hAnsi="Calibri" w:cs="Calibri"/>
                <w:color w:val="1F2328"/>
                <w:sz w:val="20"/>
                <w:szCs w:val="20"/>
              </w:rPr>
              <w:t xml:space="preserve">Accepts the multipart submission, validates it, creates the candidate and triggers the acknowledgement email. Responds </w:t>
            </w:r>
            <w:r>
              <w:rPr>
                <w:rStyle w:val="HTMLCode"/>
              </w:rPr>
              <w:t>201</w:t>
            </w:r>
            <w:r>
              <w:rPr>
                <w:rFonts w:ascii="Calibri" w:eastAsia="Times New Roman" w:hAnsi="Calibri" w:cs="Calibri"/>
                <w:color w:val="1F2328"/>
                <w:sz w:val="20"/>
                <w:szCs w:val="20"/>
              </w:rPr>
              <w:t xml:space="preserve"> with a message and the saved record</w:t>
            </w:r>
          </w:p>
        </w:tc>
      </w:tr>
      <w:tr w:rsidR="00EA1DE5" w14:paraId="60A6B598" w14:textId="77777777">
        <w:tc>
          <w:tcPr>
            <w:tcW w:w="0" w:type="auto"/>
            <w:tcBorders>
              <w:top w:val="single" w:sz="6" w:space="0" w:color="B7C4D2"/>
              <w:left w:val="single" w:sz="6" w:space="0" w:color="B7C4D2"/>
              <w:bottom w:val="single" w:sz="6" w:space="0" w:color="B7C4D2"/>
              <w:right w:val="single" w:sz="6" w:space="0" w:color="B7C4D2"/>
            </w:tcBorders>
            <w:tcMar>
              <w:top w:w="80" w:type="dxa"/>
              <w:left w:w="120" w:type="dxa"/>
              <w:bottom w:w="80" w:type="dxa"/>
              <w:right w:w="120" w:type="dxa"/>
            </w:tcMar>
            <w:hideMark/>
          </w:tcPr>
          <w:p w14:paraId="6BAE36F5" w14:textId="77777777" w:rsidR="001B2643" w:rsidRDefault="001B2643">
            <w:pPr>
              <w:spacing w:before="160" w:after="240"/>
              <w:rPr>
                <w:rFonts w:ascii="Calibri" w:eastAsia="Times New Roman" w:hAnsi="Calibri" w:cs="Calibri"/>
                <w:color w:val="1F2328"/>
                <w:sz w:val="20"/>
                <w:szCs w:val="20"/>
              </w:rPr>
            </w:pPr>
            <w:r>
              <w:rPr>
                <w:rFonts w:ascii="Calibri" w:eastAsia="Times New Roman" w:hAnsi="Calibri" w:cs="Calibri"/>
                <w:color w:val="1F2328"/>
                <w:sz w:val="20"/>
                <w:szCs w:val="20"/>
              </w:rPr>
              <w:t>GET</w:t>
            </w:r>
          </w:p>
        </w:tc>
        <w:tc>
          <w:tcPr>
            <w:tcW w:w="0" w:type="auto"/>
            <w:tcBorders>
              <w:top w:val="single" w:sz="6" w:space="0" w:color="B7C4D2"/>
              <w:left w:val="single" w:sz="6" w:space="0" w:color="B7C4D2"/>
              <w:bottom w:val="single" w:sz="6" w:space="0" w:color="B7C4D2"/>
              <w:right w:val="single" w:sz="6" w:space="0" w:color="B7C4D2"/>
            </w:tcBorders>
            <w:tcMar>
              <w:top w:w="80" w:type="dxa"/>
              <w:left w:w="120" w:type="dxa"/>
              <w:bottom w:w="80" w:type="dxa"/>
              <w:right w:w="120" w:type="dxa"/>
            </w:tcMar>
            <w:hideMark/>
          </w:tcPr>
          <w:p w14:paraId="157F3E6E" w14:textId="77777777" w:rsidR="001B2643" w:rsidRDefault="001B2643">
            <w:pPr>
              <w:spacing w:before="160" w:after="240"/>
              <w:rPr>
                <w:rFonts w:ascii="Calibri" w:eastAsia="Times New Roman" w:hAnsi="Calibri" w:cs="Calibri"/>
                <w:color w:val="1F2328"/>
                <w:sz w:val="20"/>
                <w:szCs w:val="20"/>
              </w:rPr>
            </w:pPr>
            <w:r>
              <w:rPr>
                <w:rStyle w:val="HTMLCode"/>
              </w:rPr>
              <w:t>/api/candidates</w:t>
            </w:r>
          </w:p>
        </w:tc>
        <w:tc>
          <w:tcPr>
            <w:tcW w:w="0" w:type="auto"/>
            <w:tcBorders>
              <w:top w:val="single" w:sz="6" w:space="0" w:color="B7C4D2"/>
              <w:left w:val="single" w:sz="6" w:space="0" w:color="B7C4D2"/>
              <w:bottom w:val="single" w:sz="6" w:space="0" w:color="B7C4D2"/>
              <w:right w:val="single" w:sz="6" w:space="0" w:color="B7C4D2"/>
            </w:tcBorders>
            <w:tcMar>
              <w:top w:w="80" w:type="dxa"/>
              <w:left w:w="120" w:type="dxa"/>
              <w:bottom w:w="80" w:type="dxa"/>
              <w:right w:w="120" w:type="dxa"/>
            </w:tcMar>
            <w:hideMark/>
          </w:tcPr>
          <w:p w14:paraId="4D8ACB51" w14:textId="77777777" w:rsidR="001B2643" w:rsidRDefault="001B2643">
            <w:pPr>
              <w:spacing w:before="160" w:after="240"/>
              <w:rPr>
                <w:rFonts w:ascii="Calibri" w:eastAsia="Times New Roman" w:hAnsi="Calibri" w:cs="Calibri"/>
                <w:color w:val="1F2328"/>
                <w:sz w:val="20"/>
                <w:szCs w:val="20"/>
              </w:rPr>
            </w:pPr>
            <w:r>
              <w:rPr>
                <w:rFonts w:ascii="Calibri" w:eastAsia="Times New Roman" w:hAnsi="Calibri" w:cs="Calibri"/>
                <w:color w:val="1F2328"/>
                <w:sz w:val="20"/>
                <w:szCs w:val="20"/>
              </w:rPr>
              <w:t>Returns the latest 100 candidates, newest first</w:t>
            </w:r>
          </w:p>
        </w:tc>
      </w:tr>
    </w:tbl>
    <w:p w14:paraId="769179E2" w14:textId="77777777" w:rsidR="001B2643" w:rsidRDefault="001B2643">
      <w:pPr>
        <w:pStyle w:val="Heading3"/>
        <w:rPr>
          <w:rFonts w:eastAsia="Times New Roman"/>
        </w:rPr>
      </w:pPr>
      <w:bookmarkStart w:id="9" w:name="_Toc239842937"/>
      <w:r>
        <w:rPr>
          <w:rFonts w:eastAsia="Times New Roman"/>
        </w:rPr>
        <w:t>6.1 Request shape</w:t>
      </w:r>
      <w:bookmarkEnd w:id="9"/>
    </w:p>
    <w:p w14:paraId="45FDC1FF" w14:textId="77777777" w:rsidR="001B2643" w:rsidRDefault="001B2643">
      <w:pPr>
        <w:pStyle w:val="NormalWeb"/>
      </w:pPr>
      <w:r>
        <w:t xml:space="preserve">The form posts as </w:t>
      </w:r>
      <w:r>
        <w:rPr>
          <w:rStyle w:val="HTMLCode"/>
        </w:rPr>
        <w:t>multipart/form-data</w:t>
      </w:r>
      <w:r>
        <w:t xml:space="preserve"> so the files travel with the application in a single request. The application itself rides along as a JSON string in a </w:t>
      </w:r>
      <w:r>
        <w:rPr>
          <w:rStyle w:val="HTMLCode"/>
        </w:rPr>
        <w:t>payload</w:t>
      </w:r>
      <w:r>
        <w:t xml:space="preserve"> field, which </w:t>
      </w:r>
      <w:r>
        <w:rPr>
          <w:rStyle w:val="HTMLCode"/>
        </w:rPr>
        <w:t>unpackApplication</w:t>
      </w:r>
      <w:r>
        <w:t xml:space="preserve"> parses back into </w:t>
      </w:r>
      <w:r>
        <w:rPr>
          <w:rStyle w:val="HTMLCode"/>
        </w:rPr>
        <w:t>req.body</w:t>
      </w:r>
      <w:r>
        <w:t xml:space="preserve"> so every later stage sees a plain body. The uploaded files are flattened into one list, each tagged with the section it came from.</w:t>
      </w:r>
    </w:p>
    <w:p w14:paraId="330826E2" w14:textId="77777777" w:rsidR="001B2643" w:rsidRDefault="001B2643">
      <w:pPr>
        <w:pStyle w:val="Heading3"/>
        <w:rPr>
          <w:rFonts w:eastAsia="Times New Roman"/>
        </w:rPr>
      </w:pPr>
      <w:bookmarkStart w:id="10" w:name="_Toc239842938"/>
      <w:r>
        <w:rPr>
          <w:rFonts w:eastAsia="Times New Roman"/>
        </w:rPr>
        <w:t>6.2 CORS</w:t>
      </w:r>
      <w:bookmarkEnd w:id="10"/>
    </w:p>
    <w:p w14:paraId="5AC87E5F" w14:textId="77777777" w:rsidR="001B2643" w:rsidRDefault="001B2643">
      <w:pPr>
        <w:pStyle w:val="NormalWeb"/>
      </w:pPr>
      <w:r>
        <w:t xml:space="preserve">A browser sends an </w:t>
      </w:r>
      <w:r>
        <w:rPr>
          <w:rStyle w:val="HTMLCode"/>
        </w:rPr>
        <w:t>Origin</w:t>
      </w:r>
      <w:r>
        <w:t xml:space="preserve"> header on every POST, including same-origin ones, so the server recognises requests whose origin host matches its own </w:t>
      </w:r>
      <w:r>
        <w:rPr>
          <w:rStyle w:val="HTMLCode"/>
        </w:rPr>
        <w:t>Host</w:t>
      </w:r>
      <w:r>
        <w:t xml:space="preserve"> header. That means the form the server itself serves works wherever it is deployed without configuration. </w:t>
      </w:r>
      <w:r>
        <w:rPr>
          <w:rStyle w:val="HTMLCode"/>
        </w:rPr>
        <w:t>ALLOWED_ORIGINS</w:t>
      </w:r>
      <w:r>
        <w:t xml:space="preserve"> is only needed for a separately hosted client, such as a Vite dev server on port 5173.</w:t>
      </w:r>
    </w:p>
    <w:p w14:paraId="58A4ED49" w14:textId="77777777" w:rsidR="001B2643" w:rsidRDefault="001B2643">
      <w:pPr>
        <w:pStyle w:val="Heading3"/>
        <w:rPr>
          <w:rFonts w:eastAsia="Times New Roman"/>
        </w:rPr>
      </w:pPr>
      <w:bookmarkStart w:id="11" w:name="_Toc239842939"/>
      <w:r>
        <w:rPr>
          <w:rFonts w:eastAsia="Times New Roman"/>
        </w:rPr>
        <w:t>6.3 Error contract</w:t>
      </w:r>
      <w:bookmarkEnd w:id="11"/>
    </w:p>
    <w:p w14:paraId="4A2FDD24" w14:textId="77777777" w:rsidR="001B2643" w:rsidRDefault="001B2643">
      <w:pPr>
        <w:pStyle w:val="NormalWeb"/>
      </w:pPr>
      <w:r>
        <w:t xml:space="preserve">Business Central and Entra ID return very different error shapes; the error handler translates both into one JSON contract - </w:t>
      </w:r>
      <w:r>
        <w:rPr>
          <w:rStyle w:val="HTMLCode"/>
        </w:rPr>
        <w:t>{ error, code, details? }</w:t>
      </w:r>
      <w:r>
        <w:t xml:space="preserve"> - with the full detail written to the server log and only a safe message returned to the client.</w:t>
      </w:r>
    </w:p>
    <w:tbl>
      <w:tblPr>
        <w:tblW w:w="5000" w:type="pct"/>
        <w:tblCellMar>
          <w:top w:w="15" w:type="dxa"/>
          <w:left w:w="15" w:type="dxa"/>
          <w:bottom w:w="15" w:type="dxa"/>
          <w:right w:w="15" w:type="dxa"/>
        </w:tblCellMar>
        <w:tblLook w:val="04A0" w:firstRow="1" w:lastRow="0" w:firstColumn="1" w:lastColumn="0" w:noHBand="0" w:noVBand="1"/>
      </w:tblPr>
      <w:tblGrid>
        <w:gridCol w:w="3011"/>
        <w:gridCol w:w="1129"/>
        <w:gridCol w:w="5270"/>
      </w:tblGrid>
      <w:tr w:rsidR="00EA1DE5" w14:paraId="09411D2F" w14:textId="77777777">
        <w:tc>
          <w:tcPr>
            <w:tcW w:w="1600" w:type="pct"/>
            <w:tcBorders>
              <w:top w:val="single" w:sz="6" w:space="0" w:color="B7C4D2"/>
              <w:left w:val="single" w:sz="6" w:space="0" w:color="B7C4D2"/>
              <w:bottom w:val="single" w:sz="6" w:space="0" w:color="B7C4D2"/>
              <w:right w:val="single" w:sz="6" w:space="0" w:color="B7C4D2"/>
            </w:tcBorders>
            <w:shd w:val="clear" w:color="auto" w:fill="E8EEF5"/>
            <w:tcMar>
              <w:top w:w="80" w:type="dxa"/>
              <w:left w:w="120" w:type="dxa"/>
              <w:bottom w:w="80" w:type="dxa"/>
              <w:right w:w="120" w:type="dxa"/>
            </w:tcMar>
            <w:vAlign w:val="center"/>
            <w:hideMark/>
          </w:tcPr>
          <w:p w14:paraId="29437CD4" w14:textId="77777777" w:rsidR="001B2643" w:rsidRDefault="001B2643">
            <w:pPr>
              <w:spacing w:before="160" w:after="240"/>
              <w:rPr>
                <w:rFonts w:ascii="Calibri" w:eastAsia="Times New Roman" w:hAnsi="Calibri" w:cs="Calibri"/>
                <w:b/>
                <w:bCs/>
                <w:color w:val="1A4A7A"/>
                <w:sz w:val="20"/>
                <w:szCs w:val="20"/>
              </w:rPr>
            </w:pPr>
            <w:r>
              <w:rPr>
                <w:rFonts w:ascii="Calibri" w:eastAsia="Times New Roman" w:hAnsi="Calibri" w:cs="Calibri"/>
                <w:b/>
                <w:bCs/>
                <w:color w:val="1A4A7A"/>
                <w:sz w:val="20"/>
                <w:szCs w:val="20"/>
              </w:rPr>
              <w:t>Code</w:t>
            </w:r>
          </w:p>
        </w:tc>
        <w:tc>
          <w:tcPr>
            <w:tcW w:w="600" w:type="pct"/>
            <w:tcBorders>
              <w:top w:val="single" w:sz="6" w:space="0" w:color="B7C4D2"/>
              <w:left w:val="single" w:sz="6" w:space="0" w:color="B7C4D2"/>
              <w:bottom w:val="single" w:sz="6" w:space="0" w:color="B7C4D2"/>
              <w:right w:val="single" w:sz="6" w:space="0" w:color="B7C4D2"/>
            </w:tcBorders>
            <w:shd w:val="clear" w:color="auto" w:fill="E8EEF5"/>
            <w:tcMar>
              <w:top w:w="80" w:type="dxa"/>
              <w:left w:w="120" w:type="dxa"/>
              <w:bottom w:w="80" w:type="dxa"/>
              <w:right w:w="120" w:type="dxa"/>
            </w:tcMar>
            <w:vAlign w:val="center"/>
            <w:hideMark/>
          </w:tcPr>
          <w:p w14:paraId="1D18A730" w14:textId="77777777" w:rsidR="001B2643" w:rsidRDefault="001B2643">
            <w:pPr>
              <w:spacing w:before="160" w:after="240"/>
              <w:rPr>
                <w:rFonts w:ascii="Calibri" w:eastAsia="Times New Roman" w:hAnsi="Calibri" w:cs="Calibri"/>
                <w:b/>
                <w:bCs/>
                <w:color w:val="1A4A7A"/>
                <w:sz w:val="20"/>
                <w:szCs w:val="20"/>
              </w:rPr>
            </w:pPr>
            <w:r>
              <w:rPr>
                <w:rFonts w:ascii="Calibri" w:eastAsia="Times New Roman" w:hAnsi="Calibri" w:cs="Calibri"/>
                <w:b/>
                <w:bCs/>
                <w:color w:val="1A4A7A"/>
                <w:sz w:val="20"/>
                <w:szCs w:val="20"/>
              </w:rPr>
              <w:t>Status</w:t>
            </w:r>
          </w:p>
        </w:tc>
        <w:tc>
          <w:tcPr>
            <w:tcW w:w="0" w:type="auto"/>
            <w:tcBorders>
              <w:top w:val="single" w:sz="6" w:space="0" w:color="B7C4D2"/>
              <w:left w:val="single" w:sz="6" w:space="0" w:color="B7C4D2"/>
              <w:bottom w:val="single" w:sz="6" w:space="0" w:color="B7C4D2"/>
              <w:right w:val="single" w:sz="6" w:space="0" w:color="B7C4D2"/>
            </w:tcBorders>
            <w:shd w:val="clear" w:color="auto" w:fill="E8EEF5"/>
            <w:tcMar>
              <w:top w:w="80" w:type="dxa"/>
              <w:left w:w="120" w:type="dxa"/>
              <w:bottom w:w="80" w:type="dxa"/>
              <w:right w:w="120" w:type="dxa"/>
            </w:tcMar>
            <w:vAlign w:val="center"/>
            <w:hideMark/>
          </w:tcPr>
          <w:p w14:paraId="55D28B91" w14:textId="77777777" w:rsidR="001B2643" w:rsidRDefault="001B2643">
            <w:pPr>
              <w:spacing w:before="160" w:after="240"/>
              <w:rPr>
                <w:rFonts w:ascii="Calibri" w:eastAsia="Times New Roman" w:hAnsi="Calibri" w:cs="Calibri"/>
                <w:b/>
                <w:bCs/>
                <w:color w:val="1A4A7A"/>
                <w:sz w:val="20"/>
                <w:szCs w:val="20"/>
              </w:rPr>
            </w:pPr>
            <w:r>
              <w:rPr>
                <w:rFonts w:ascii="Calibri" w:eastAsia="Times New Roman" w:hAnsi="Calibri" w:cs="Calibri"/>
                <w:b/>
                <w:bCs/>
                <w:color w:val="1A4A7A"/>
                <w:sz w:val="20"/>
                <w:szCs w:val="20"/>
              </w:rPr>
              <w:t>Cause</w:t>
            </w:r>
          </w:p>
        </w:tc>
      </w:tr>
      <w:tr w:rsidR="00EA1DE5" w14:paraId="46DBE010" w14:textId="77777777">
        <w:tc>
          <w:tcPr>
            <w:tcW w:w="0" w:type="auto"/>
            <w:tcBorders>
              <w:top w:val="single" w:sz="6" w:space="0" w:color="B7C4D2"/>
              <w:left w:val="single" w:sz="6" w:space="0" w:color="B7C4D2"/>
              <w:bottom w:val="single" w:sz="6" w:space="0" w:color="B7C4D2"/>
              <w:right w:val="single" w:sz="6" w:space="0" w:color="B7C4D2"/>
            </w:tcBorders>
            <w:tcMar>
              <w:top w:w="80" w:type="dxa"/>
              <w:left w:w="120" w:type="dxa"/>
              <w:bottom w:w="80" w:type="dxa"/>
              <w:right w:w="120" w:type="dxa"/>
            </w:tcMar>
            <w:hideMark/>
          </w:tcPr>
          <w:p w14:paraId="22094FF2" w14:textId="77777777" w:rsidR="001B2643" w:rsidRDefault="001B2643">
            <w:pPr>
              <w:spacing w:before="160" w:after="240"/>
              <w:rPr>
                <w:rFonts w:ascii="Calibri" w:eastAsia="Times New Roman" w:hAnsi="Calibri" w:cs="Calibri"/>
                <w:color w:val="1F2328"/>
                <w:sz w:val="20"/>
                <w:szCs w:val="20"/>
              </w:rPr>
            </w:pPr>
            <w:r>
              <w:rPr>
                <w:rStyle w:val="HTMLCode"/>
              </w:rPr>
              <w:t>VALIDATION_FAILED</w:t>
            </w:r>
          </w:p>
        </w:tc>
        <w:tc>
          <w:tcPr>
            <w:tcW w:w="0" w:type="auto"/>
            <w:tcBorders>
              <w:top w:val="single" w:sz="6" w:space="0" w:color="B7C4D2"/>
              <w:left w:val="single" w:sz="6" w:space="0" w:color="B7C4D2"/>
              <w:bottom w:val="single" w:sz="6" w:space="0" w:color="B7C4D2"/>
              <w:right w:val="single" w:sz="6" w:space="0" w:color="B7C4D2"/>
            </w:tcBorders>
            <w:tcMar>
              <w:top w:w="80" w:type="dxa"/>
              <w:left w:w="120" w:type="dxa"/>
              <w:bottom w:w="80" w:type="dxa"/>
              <w:right w:w="120" w:type="dxa"/>
            </w:tcMar>
            <w:hideMark/>
          </w:tcPr>
          <w:p w14:paraId="5A4CAF69" w14:textId="77777777" w:rsidR="001B2643" w:rsidRDefault="001B2643">
            <w:pPr>
              <w:spacing w:before="160" w:after="240"/>
              <w:rPr>
                <w:rFonts w:ascii="Calibri" w:eastAsia="Times New Roman" w:hAnsi="Calibri" w:cs="Calibri"/>
                <w:color w:val="1F2328"/>
                <w:sz w:val="20"/>
                <w:szCs w:val="20"/>
              </w:rPr>
            </w:pPr>
            <w:r>
              <w:rPr>
                <w:rFonts w:ascii="Calibri" w:eastAsia="Times New Roman" w:hAnsi="Calibri" w:cs="Calibri"/>
                <w:color w:val="1F2328"/>
                <w:sz w:val="20"/>
                <w:szCs w:val="20"/>
              </w:rPr>
              <w:t>400</w:t>
            </w:r>
          </w:p>
        </w:tc>
        <w:tc>
          <w:tcPr>
            <w:tcW w:w="0" w:type="auto"/>
            <w:tcBorders>
              <w:top w:val="single" w:sz="6" w:space="0" w:color="B7C4D2"/>
              <w:left w:val="single" w:sz="6" w:space="0" w:color="B7C4D2"/>
              <w:bottom w:val="single" w:sz="6" w:space="0" w:color="B7C4D2"/>
              <w:right w:val="single" w:sz="6" w:space="0" w:color="B7C4D2"/>
            </w:tcBorders>
            <w:tcMar>
              <w:top w:w="80" w:type="dxa"/>
              <w:left w:w="120" w:type="dxa"/>
              <w:bottom w:w="80" w:type="dxa"/>
              <w:right w:w="120" w:type="dxa"/>
            </w:tcMar>
            <w:hideMark/>
          </w:tcPr>
          <w:p w14:paraId="4AF22756" w14:textId="77777777" w:rsidR="001B2643" w:rsidRDefault="001B2643">
            <w:pPr>
              <w:spacing w:before="160" w:after="240"/>
              <w:rPr>
                <w:rFonts w:ascii="Calibri" w:eastAsia="Times New Roman" w:hAnsi="Calibri" w:cs="Calibri"/>
                <w:color w:val="1F2328"/>
                <w:sz w:val="20"/>
                <w:szCs w:val="20"/>
              </w:rPr>
            </w:pPr>
            <w:r>
              <w:rPr>
                <w:rFonts w:ascii="Calibri" w:eastAsia="Times New Roman" w:hAnsi="Calibri" w:cs="Calibri"/>
                <w:color w:val="1F2328"/>
                <w:sz w:val="20"/>
                <w:szCs w:val="20"/>
              </w:rPr>
              <w:t xml:space="preserve">Field validation failed; </w:t>
            </w:r>
            <w:r>
              <w:rPr>
                <w:rStyle w:val="HTMLCode"/>
              </w:rPr>
              <w:t>details</w:t>
            </w:r>
            <w:r>
              <w:rPr>
                <w:rFonts w:ascii="Calibri" w:eastAsia="Times New Roman" w:hAnsi="Calibri" w:cs="Calibri"/>
                <w:color w:val="1F2328"/>
                <w:sz w:val="20"/>
                <w:szCs w:val="20"/>
              </w:rPr>
              <w:t xml:space="preserve"> lists every problem</w:t>
            </w:r>
          </w:p>
        </w:tc>
      </w:tr>
      <w:tr w:rsidR="00EA1DE5" w14:paraId="3428F61A" w14:textId="77777777">
        <w:tc>
          <w:tcPr>
            <w:tcW w:w="0" w:type="auto"/>
            <w:tcBorders>
              <w:top w:val="single" w:sz="6" w:space="0" w:color="B7C4D2"/>
              <w:left w:val="single" w:sz="6" w:space="0" w:color="B7C4D2"/>
              <w:bottom w:val="single" w:sz="6" w:space="0" w:color="B7C4D2"/>
              <w:right w:val="single" w:sz="6" w:space="0" w:color="B7C4D2"/>
            </w:tcBorders>
            <w:tcMar>
              <w:top w:w="80" w:type="dxa"/>
              <w:left w:w="120" w:type="dxa"/>
              <w:bottom w:w="80" w:type="dxa"/>
              <w:right w:w="120" w:type="dxa"/>
            </w:tcMar>
            <w:hideMark/>
          </w:tcPr>
          <w:p w14:paraId="7C2FAD23" w14:textId="77777777" w:rsidR="001B2643" w:rsidRDefault="001B2643">
            <w:pPr>
              <w:spacing w:before="160" w:after="240"/>
              <w:rPr>
                <w:rFonts w:ascii="Calibri" w:eastAsia="Times New Roman" w:hAnsi="Calibri" w:cs="Calibri"/>
                <w:color w:val="1F2328"/>
                <w:sz w:val="20"/>
                <w:szCs w:val="20"/>
              </w:rPr>
            </w:pPr>
            <w:r>
              <w:rPr>
                <w:rStyle w:val="HTMLCode"/>
              </w:rPr>
              <w:t>UPLOAD_REJECTED</w:t>
            </w:r>
          </w:p>
        </w:tc>
        <w:tc>
          <w:tcPr>
            <w:tcW w:w="0" w:type="auto"/>
            <w:tcBorders>
              <w:top w:val="single" w:sz="6" w:space="0" w:color="B7C4D2"/>
              <w:left w:val="single" w:sz="6" w:space="0" w:color="B7C4D2"/>
              <w:bottom w:val="single" w:sz="6" w:space="0" w:color="B7C4D2"/>
              <w:right w:val="single" w:sz="6" w:space="0" w:color="B7C4D2"/>
            </w:tcBorders>
            <w:tcMar>
              <w:top w:w="80" w:type="dxa"/>
              <w:left w:w="120" w:type="dxa"/>
              <w:bottom w:w="80" w:type="dxa"/>
              <w:right w:w="120" w:type="dxa"/>
            </w:tcMar>
            <w:hideMark/>
          </w:tcPr>
          <w:p w14:paraId="4C120410" w14:textId="77777777" w:rsidR="001B2643" w:rsidRDefault="001B2643">
            <w:pPr>
              <w:spacing w:before="160" w:after="240"/>
              <w:rPr>
                <w:rFonts w:ascii="Calibri" w:eastAsia="Times New Roman" w:hAnsi="Calibri" w:cs="Calibri"/>
                <w:color w:val="1F2328"/>
                <w:sz w:val="20"/>
                <w:szCs w:val="20"/>
              </w:rPr>
            </w:pPr>
            <w:r>
              <w:rPr>
                <w:rFonts w:ascii="Calibri" w:eastAsia="Times New Roman" w:hAnsi="Calibri" w:cs="Calibri"/>
                <w:color w:val="1F2328"/>
                <w:sz w:val="20"/>
                <w:szCs w:val="20"/>
              </w:rPr>
              <w:t>400</w:t>
            </w:r>
          </w:p>
        </w:tc>
        <w:tc>
          <w:tcPr>
            <w:tcW w:w="0" w:type="auto"/>
            <w:tcBorders>
              <w:top w:val="single" w:sz="6" w:space="0" w:color="B7C4D2"/>
              <w:left w:val="single" w:sz="6" w:space="0" w:color="B7C4D2"/>
              <w:bottom w:val="single" w:sz="6" w:space="0" w:color="B7C4D2"/>
              <w:right w:val="single" w:sz="6" w:space="0" w:color="B7C4D2"/>
            </w:tcBorders>
            <w:tcMar>
              <w:top w:w="80" w:type="dxa"/>
              <w:left w:w="120" w:type="dxa"/>
              <w:bottom w:w="80" w:type="dxa"/>
              <w:right w:w="120" w:type="dxa"/>
            </w:tcMar>
            <w:hideMark/>
          </w:tcPr>
          <w:p w14:paraId="6A32A676" w14:textId="77777777" w:rsidR="001B2643" w:rsidRDefault="001B2643">
            <w:pPr>
              <w:spacing w:before="160" w:after="240"/>
              <w:rPr>
                <w:rFonts w:ascii="Calibri" w:eastAsia="Times New Roman" w:hAnsi="Calibri" w:cs="Calibri"/>
                <w:color w:val="1F2328"/>
                <w:sz w:val="20"/>
                <w:szCs w:val="20"/>
              </w:rPr>
            </w:pPr>
            <w:r>
              <w:rPr>
                <w:rFonts w:ascii="Calibri" w:eastAsia="Times New Roman" w:hAnsi="Calibri" w:cs="Calibri"/>
                <w:color w:val="1F2328"/>
                <w:sz w:val="20"/>
                <w:szCs w:val="20"/>
              </w:rPr>
              <w:t>File too large, too many files, or an unsupported type</w:t>
            </w:r>
          </w:p>
        </w:tc>
      </w:tr>
      <w:tr w:rsidR="00EA1DE5" w14:paraId="266EEB14" w14:textId="77777777">
        <w:tc>
          <w:tcPr>
            <w:tcW w:w="0" w:type="auto"/>
            <w:tcBorders>
              <w:top w:val="single" w:sz="6" w:space="0" w:color="B7C4D2"/>
              <w:left w:val="single" w:sz="6" w:space="0" w:color="B7C4D2"/>
              <w:bottom w:val="single" w:sz="6" w:space="0" w:color="B7C4D2"/>
              <w:right w:val="single" w:sz="6" w:space="0" w:color="B7C4D2"/>
            </w:tcBorders>
            <w:tcMar>
              <w:top w:w="80" w:type="dxa"/>
              <w:left w:w="120" w:type="dxa"/>
              <w:bottom w:w="80" w:type="dxa"/>
              <w:right w:w="120" w:type="dxa"/>
            </w:tcMar>
            <w:hideMark/>
          </w:tcPr>
          <w:p w14:paraId="2276193E" w14:textId="77777777" w:rsidR="001B2643" w:rsidRDefault="001B2643">
            <w:pPr>
              <w:spacing w:before="160" w:after="240"/>
              <w:rPr>
                <w:rFonts w:ascii="Calibri" w:eastAsia="Times New Roman" w:hAnsi="Calibri" w:cs="Calibri"/>
                <w:color w:val="1F2328"/>
                <w:sz w:val="20"/>
                <w:szCs w:val="20"/>
              </w:rPr>
            </w:pPr>
            <w:r>
              <w:rPr>
                <w:rStyle w:val="HTMLCode"/>
              </w:rPr>
              <w:t>BC_VALIDATION_FAILED</w:t>
            </w:r>
          </w:p>
        </w:tc>
        <w:tc>
          <w:tcPr>
            <w:tcW w:w="0" w:type="auto"/>
            <w:tcBorders>
              <w:top w:val="single" w:sz="6" w:space="0" w:color="B7C4D2"/>
              <w:left w:val="single" w:sz="6" w:space="0" w:color="B7C4D2"/>
              <w:bottom w:val="single" w:sz="6" w:space="0" w:color="B7C4D2"/>
              <w:right w:val="single" w:sz="6" w:space="0" w:color="B7C4D2"/>
            </w:tcBorders>
            <w:tcMar>
              <w:top w:w="80" w:type="dxa"/>
              <w:left w:w="120" w:type="dxa"/>
              <w:bottom w:w="80" w:type="dxa"/>
              <w:right w:w="120" w:type="dxa"/>
            </w:tcMar>
            <w:hideMark/>
          </w:tcPr>
          <w:p w14:paraId="27B3122D" w14:textId="77777777" w:rsidR="001B2643" w:rsidRDefault="001B2643">
            <w:pPr>
              <w:spacing w:before="160" w:after="240"/>
              <w:rPr>
                <w:rFonts w:ascii="Calibri" w:eastAsia="Times New Roman" w:hAnsi="Calibri" w:cs="Calibri"/>
                <w:color w:val="1F2328"/>
                <w:sz w:val="20"/>
                <w:szCs w:val="20"/>
              </w:rPr>
            </w:pPr>
            <w:r>
              <w:rPr>
                <w:rFonts w:ascii="Calibri" w:eastAsia="Times New Roman" w:hAnsi="Calibri" w:cs="Calibri"/>
                <w:color w:val="1F2328"/>
                <w:sz w:val="20"/>
                <w:szCs w:val="20"/>
              </w:rPr>
              <w:t>400</w:t>
            </w:r>
          </w:p>
        </w:tc>
        <w:tc>
          <w:tcPr>
            <w:tcW w:w="0" w:type="auto"/>
            <w:tcBorders>
              <w:top w:val="single" w:sz="6" w:space="0" w:color="B7C4D2"/>
              <w:left w:val="single" w:sz="6" w:space="0" w:color="B7C4D2"/>
              <w:bottom w:val="single" w:sz="6" w:space="0" w:color="B7C4D2"/>
              <w:right w:val="single" w:sz="6" w:space="0" w:color="B7C4D2"/>
            </w:tcBorders>
            <w:tcMar>
              <w:top w:w="80" w:type="dxa"/>
              <w:left w:w="120" w:type="dxa"/>
              <w:bottom w:w="80" w:type="dxa"/>
              <w:right w:w="120" w:type="dxa"/>
            </w:tcMar>
            <w:hideMark/>
          </w:tcPr>
          <w:p w14:paraId="1BCD1A19" w14:textId="77777777" w:rsidR="001B2643" w:rsidRDefault="001B2643">
            <w:pPr>
              <w:spacing w:before="160" w:after="240"/>
              <w:rPr>
                <w:rFonts w:ascii="Calibri" w:eastAsia="Times New Roman" w:hAnsi="Calibri" w:cs="Calibri"/>
                <w:color w:val="1F2328"/>
                <w:sz w:val="20"/>
                <w:szCs w:val="20"/>
              </w:rPr>
            </w:pPr>
            <w:r>
              <w:rPr>
                <w:rFonts w:ascii="Calibri" w:eastAsia="Times New Roman" w:hAnsi="Calibri" w:cs="Calibri"/>
                <w:color w:val="1F2328"/>
                <w:sz w:val="20"/>
                <w:szCs w:val="20"/>
              </w:rPr>
              <w:t>Business Central rejected a field value</w:t>
            </w:r>
          </w:p>
        </w:tc>
      </w:tr>
      <w:tr w:rsidR="00EA1DE5" w14:paraId="20DBA18C" w14:textId="77777777">
        <w:tc>
          <w:tcPr>
            <w:tcW w:w="0" w:type="auto"/>
            <w:tcBorders>
              <w:top w:val="single" w:sz="6" w:space="0" w:color="B7C4D2"/>
              <w:left w:val="single" w:sz="6" w:space="0" w:color="B7C4D2"/>
              <w:bottom w:val="single" w:sz="6" w:space="0" w:color="B7C4D2"/>
              <w:right w:val="single" w:sz="6" w:space="0" w:color="B7C4D2"/>
            </w:tcBorders>
            <w:tcMar>
              <w:top w:w="80" w:type="dxa"/>
              <w:left w:w="120" w:type="dxa"/>
              <w:bottom w:w="80" w:type="dxa"/>
              <w:right w:w="120" w:type="dxa"/>
            </w:tcMar>
            <w:hideMark/>
          </w:tcPr>
          <w:p w14:paraId="083D2860" w14:textId="77777777" w:rsidR="001B2643" w:rsidRDefault="001B2643">
            <w:pPr>
              <w:spacing w:before="160" w:after="240"/>
              <w:rPr>
                <w:rFonts w:ascii="Calibri" w:eastAsia="Times New Roman" w:hAnsi="Calibri" w:cs="Calibri"/>
                <w:color w:val="1F2328"/>
                <w:sz w:val="20"/>
                <w:szCs w:val="20"/>
              </w:rPr>
            </w:pPr>
            <w:r>
              <w:rPr>
                <w:rStyle w:val="HTMLCode"/>
              </w:rPr>
              <w:lastRenderedPageBreak/>
              <w:t>ORIGIN_NOT_ALLOWED</w:t>
            </w:r>
          </w:p>
        </w:tc>
        <w:tc>
          <w:tcPr>
            <w:tcW w:w="0" w:type="auto"/>
            <w:tcBorders>
              <w:top w:val="single" w:sz="6" w:space="0" w:color="B7C4D2"/>
              <w:left w:val="single" w:sz="6" w:space="0" w:color="B7C4D2"/>
              <w:bottom w:val="single" w:sz="6" w:space="0" w:color="B7C4D2"/>
              <w:right w:val="single" w:sz="6" w:space="0" w:color="B7C4D2"/>
            </w:tcBorders>
            <w:tcMar>
              <w:top w:w="80" w:type="dxa"/>
              <w:left w:w="120" w:type="dxa"/>
              <w:bottom w:w="80" w:type="dxa"/>
              <w:right w:w="120" w:type="dxa"/>
            </w:tcMar>
            <w:hideMark/>
          </w:tcPr>
          <w:p w14:paraId="2D4290A4" w14:textId="77777777" w:rsidR="001B2643" w:rsidRDefault="001B2643">
            <w:pPr>
              <w:spacing w:before="160" w:after="240"/>
              <w:rPr>
                <w:rFonts w:ascii="Calibri" w:eastAsia="Times New Roman" w:hAnsi="Calibri" w:cs="Calibri"/>
                <w:color w:val="1F2328"/>
                <w:sz w:val="20"/>
                <w:szCs w:val="20"/>
              </w:rPr>
            </w:pPr>
            <w:r>
              <w:rPr>
                <w:rFonts w:ascii="Calibri" w:eastAsia="Times New Roman" w:hAnsi="Calibri" w:cs="Calibri"/>
                <w:color w:val="1F2328"/>
                <w:sz w:val="20"/>
                <w:szCs w:val="20"/>
              </w:rPr>
              <w:t>403</w:t>
            </w:r>
          </w:p>
        </w:tc>
        <w:tc>
          <w:tcPr>
            <w:tcW w:w="0" w:type="auto"/>
            <w:tcBorders>
              <w:top w:val="single" w:sz="6" w:space="0" w:color="B7C4D2"/>
              <w:left w:val="single" w:sz="6" w:space="0" w:color="B7C4D2"/>
              <w:bottom w:val="single" w:sz="6" w:space="0" w:color="B7C4D2"/>
              <w:right w:val="single" w:sz="6" w:space="0" w:color="B7C4D2"/>
            </w:tcBorders>
            <w:tcMar>
              <w:top w:w="80" w:type="dxa"/>
              <w:left w:w="120" w:type="dxa"/>
              <w:bottom w:w="80" w:type="dxa"/>
              <w:right w:w="120" w:type="dxa"/>
            </w:tcMar>
            <w:hideMark/>
          </w:tcPr>
          <w:p w14:paraId="6DB3AC08" w14:textId="77777777" w:rsidR="001B2643" w:rsidRDefault="001B2643">
            <w:pPr>
              <w:spacing w:before="160" w:after="240"/>
              <w:rPr>
                <w:rFonts w:ascii="Calibri" w:eastAsia="Times New Roman" w:hAnsi="Calibri" w:cs="Calibri"/>
                <w:color w:val="1F2328"/>
                <w:sz w:val="20"/>
                <w:szCs w:val="20"/>
              </w:rPr>
            </w:pPr>
            <w:r>
              <w:rPr>
                <w:rFonts w:ascii="Calibri" w:eastAsia="Times New Roman" w:hAnsi="Calibri" w:cs="Calibri"/>
                <w:color w:val="1F2328"/>
                <w:sz w:val="20"/>
                <w:szCs w:val="20"/>
              </w:rPr>
              <w:t>The calling origin is not permitted</w:t>
            </w:r>
          </w:p>
        </w:tc>
      </w:tr>
      <w:tr w:rsidR="00EA1DE5" w14:paraId="3F82E32D" w14:textId="77777777">
        <w:tc>
          <w:tcPr>
            <w:tcW w:w="0" w:type="auto"/>
            <w:tcBorders>
              <w:top w:val="single" w:sz="6" w:space="0" w:color="B7C4D2"/>
              <w:left w:val="single" w:sz="6" w:space="0" w:color="B7C4D2"/>
              <w:bottom w:val="single" w:sz="6" w:space="0" w:color="B7C4D2"/>
              <w:right w:val="single" w:sz="6" w:space="0" w:color="B7C4D2"/>
            </w:tcBorders>
            <w:tcMar>
              <w:top w:w="80" w:type="dxa"/>
              <w:left w:w="120" w:type="dxa"/>
              <w:bottom w:w="80" w:type="dxa"/>
              <w:right w:w="120" w:type="dxa"/>
            </w:tcMar>
            <w:hideMark/>
          </w:tcPr>
          <w:p w14:paraId="24D14E67" w14:textId="77777777" w:rsidR="001B2643" w:rsidRDefault="001B2643">
            <w:pPr>
              <w:spacing w:before="160" w:after="240"/>
              <w:rPr>
                <w:rFonts w:ascii="Calibri" w:eastAsia="Times New Roman" w:hAnsi="Calibri" w:cs="Calibri"/>
                <w:color w:val="1F2328"/>
                <w:sz w:val="20"/>
                <w:szCs w:val="20"/>
              </w:rPr>
            </w:pPr>
            <w:r>
              <w:rPr>
                <w:rStyle w:val="HTMLCode"/>
              </w:rPr>
              <w:t>BC_AUTH_FAILED</w:t>
            </w:r>
          </w:p>
        </w:tc>
        <w:tc>
          <w:tcPr>
            <w:tcW w:w="0" w:type="auto"/>
            <w:tcBorders>
              <w:top w:val="single" w:sz="6" w:space="0" w:color="B7C4D2"/>
              <w:left w:val="single" w:sz="6" w:space="0" w:color="B7C4D2"/>
              <w:bottom w:val="single" w:sz="6" w:space="0" w:color="B7C4D2"/>
              <w:right w:val="single" w:sz="6" w:space="0" w:color="B7C4D2"/>
            </w:tcBorders>
            <w:tcMar>
              <w:top w:w="80" w:type="dxa"/>
              <w:left w:w="120" w:type="dxa"/>
              <w:bottom w:w="80" w:type="dxa"/>
              <w:right w:w="120" w:type="dxa"/>
            </w:tcMar>
            <w:hideMark/>
          </w:tcPr>
          <w:p w14:paraId="0CB99765" w14:textId="77777777" w:rsidR="001B2643" w:rsidRDefault="001B2643">
            <w:pPr>
              <w:spacing w:before="160" w:after="240"/>
              <w:rPr>
                <w:rFonts w:ascii="Calibri" w:eastAsia="Times New Roman" w:hAnsi="Calibri" w:cs="Calibri"/>
                <w:color w:val="1F2328"/>
                <w:sz w:val="20"/>
                <w:szCs w:val="20"/>
              </w:rPr>
            </w:pPr>
            <w:r>
              <w:rPr>
                <w:rFonts w:ascii="Calibri" w:eastAsia="Times New Roman" w:hAnsi="Calibri" w:cs="Calibri"/>
                <w:color w:val="1F2328"/>
                <w:sz w:val="20"/>
                <w:szCs w:val="20"/>
              </w:rPr>
              <w:t>502</w:t>
            </w:r>
          </w:p>
        </w:tc>
        <w:tc>
          <w:tcPr>
            <w:tcW w:w="0" w:type="auto"/>
            <w:tcBorders>
              <w:top w:val="single" w:sz="6" w:space="0" w:color="B7C4D2"/>
              <w:left w:val="single" w:sz="6" w:space="0" w:color="B7C4D2"/>
              <w:bottom w:val="single" w:sz="6" w:space="0" w:color="B7C4D2"/>
              <w:right w:val="single" w:sz="6" w:space="0" w:color="B7C4D2"/>
            </w:tcBorders>
            <w:tcMar>
              <w:top w:w="80" w:type="dxa"/>
              <w:left w:w="120" w:type="dxa"/>
              <w:bottom w:w="80" w:type="dxa"/>
              <w:right w:w="120" w:type="dxa"/>
            </w:tcMar>
            <w:hideMark/>
          </w:tcPr>
          <w:p w14:paraId="46F1A63A" w14:textId="77777777" w:rsidR="001B2643" w:rsidRDefault="001B2643">
            <w:pPr>
              <w:spacing w:before="160" w:after="240"/>
              <w:rPr>
                <w:rFonts w:ascii="Calibri" w:eastAsia="Times New Roman" w:hAnsi="Calibri" w:cs="Calibri"/>
                <w:color w:val="1F2328"/>
                <w:sz w:val="20"/>
                <w:szCs w:val="20"/>
              </w:rPr>
            </w:pPr>
            <w:r>
              <w:rPr>
                <w:rFonts w:ascii="Calibri" w:eastAsia="Times New Roman" w:hAnsi="Calibri" w:cs="Calibri"/>
                <w:color w:val="1F2328"/>
                <w:sz w:val="20"/>
                <w:szCs w:val="20"/>
              </w:rPr>
              <w:t>Entra ID refused the token request - a server configuration problem</w:t>
            </w:r>
          </w:p>
        </w:tc>
      </w:tr>
      <w:tr w:rsidR="00EA1DE5" w14:paraId="1520657A" w14:textId="77777777">
        <w:tc>
          <w:tcPr>
            <w:tcW w:w="0" w:type="auto"/>
            <w:tcBorders>
              <w:top w:val="single" w:sz="6" w:space="0" w:color="B7C4D2"/>
              <w:left w:val="single" w:sz="6" w:space="0" w:color="B7C4D2"/>
              <w:bottom w:val="single" w:sz="6" w:space="0" w:color="B7C4D2"/>
              <w:right w:val="single" w:sz="6" w:space="0" w:color="B7C4D2"/>
            </w:tcBorders>
            <w:tcMar>
              <w:top w:w="80" w:type="dxa"/>
              <w:left w:w="120" w:type="dxa"/>
              <w:bottom w:w="80" w:type="dxa"/>
              <w:right w:w="120" w:type="dxa"/>
            </w:tcMar>
            <w:hideMark/>
          </w:tcPr>
          <w:p w14:paraId="1B52029A" w14:textId="77777777" w:rsidR="001B2643" w:rsidRDefault="001B2643">
            <w:pPr>
              <w:spacing w:before="160" w:after="240"/>
              <w:rPr>
                <w:rFonts w:ascii="Calibri" w:eastAsia="Times New Roman" w:hAnsi="Calibri" w:cs="Calibri"/>
                <w:color w:val="1F2328"/>
                <w:sz w:val="20"/>
                <w:szCs w:val="20"/>
              </w:rPr>
            </w:pPr>
            <w:r>
              <w:rPr>
                <w:rStyle w:val="HTMLCode"/>
              </w:rPr>
              <w:t>BC_FORBIDDEN</w:t>
            </w:r>
          </w:p>
        </w:tc>
        <w:tc>
          <w:tcPr>
            <w:tcW w:w="0" w:type="auto"/>
            <w:tcBorders>
              <w:top w:val="single" w:sz="6" w:space="0" w:color="B7C4D2"/>
              <w:left w:val="single" w:sz="6" w:space="0" w:color="B7C4D2"/>
              <w:bottom w:val="single" w:sz="6" w:space="0" w:color="B7C4D2"/>
              <w:right w:val="single" w:sz="6" w:space="0" w:color="B7C4D2"/>
            </w:tcBorders>
            <w:tcMar>
              <w:top w:w="80" w:type="dxa"/>
              <w:left w:w="120" w:type="dxa"/>
              <w:bottom w:w="80" w:type="dxa"/>
              <w:right w:w="120" w:type="dxa"/>
            </w:tcMar>
            <w:hideMark/>
          </w:tcPr>
          <w:p w14:paraId="343A8BD6" w14:textId="77777777" w:rsidR="001B2643" w:rsidRDefault="001B2643">
            <w:pPr>
              <w:spacing w:before="160" w:after="240"/>
              <w:rPr>
                <w:rFonts w:ascii="Calibri" w:eastAsia="Times New Roman" w:hAnsi="Calibri" w:cs="Calibri"/>
                <w:color w:val="1F2328"/>
                <w:sz w:val="20"/>
                <w:szCs w:val="20"/>
              </w:rPr>
            </w:pPr>
            <w:r>
              <w:rPr>
                <w:rFonts w:ascii="Calibri" w:eastAsia="Times New Roman" w:hAnsi="Calibri" w:cs="Calibri"/>
                <w:color w:val="1F2328"/>
                <w:sz w:val="20"/>
                <w:szCs w:val="20"/>
              </w:rPr>
              <w:t>502</w:t>
            </w:r>
          </w:p>
        </w:tc>
        <w:tc>
          <w:tcPr>
            <w:tcW w:w="0" w:type="auto"/>
            <w:tcBorders>
              <w:top w:val="single" w:sz="6" w:space="0" w:color="B7C4D2"/>
              <w:left w:val="single" w:sz="6" w:space="0" w:color="B7C4D2"/>
              <w:bottom w:val="single" w:sz="6" w:space="0" w:color="B7C4D2"/>
              <w:right w:val="single" w:sz="6" w:space="0" w:color="B7C4D2"/>
            </w:tcBorders>
            <w:tcMar>
              <w:top w:w="80" w:type="dxa"/>
              <w:left w:w="120" w:type="dxa"/>
              <w:bottom w:w="80" w:type="dxa"/>
              <w:right w:w="120" w:type="dxa"/>
            </w:tcMar>
            <w:hideMark/>
          </w:tcPr>
          <w:p w14:paraId="45136BEE" w14:textId="77777777" w:rsidR="001B2643" w:rsidRDefault="001B2643">
            <w:pPr>
              <w:spacing w:before="160" w:after="240"/>
              <w:rPr>
                <w:rFonts w:ascii="Calibri" w:eastAsia="Times New Roman" w:hAnsi="Calibri" w:cs="Calibri"/>
                <w:color w:val="1F2328"/>
                <w:sz w:val="20"/>
                <w:szCs w:val="20"/>
              </w:rPr>
            </w:pPr>
            <w:r>
              <w:rPr>
                <w:rFonts w:ascii="Calibri" w:eastAsia="Times New Roman" w:hAnsi="Calibri" w:cs="Calibri"/>
                <w:color w:val="1F2328"/>
                <w:sz w:val="20"/>
                <w:szCs w:val="20"/>
              </w:rPr>
              <w:t>Business Central rejected the credentials</w:t>
            </w:r>
          </w:p>
        </w:tc>
      </w:tr>
      <w:tr w:rsidR="00EA1DE5" w14:paraId="7011C156" w14:textId="77777777">
        <w:tc>
          <w:tcPr>
            <w:tcW w:w="0" w:type="auto"/>
            <w:tcBorders>
              <w:top w:val="single" w:sz="6" w:space="0" w:color="B7C4D2"/>
              <w:left w:val="single" w:sz="6" w:space="0" w:color="B7C4D2"/>
              <w:bottom w:val="single" w:sz="6" w:space="0" w:color="B7C4D2"/>
              <w:right w:val="single" w:sz="6" w:space="0" w:color="B7C4D2"/>
            </w:tcBorders>
            <w:tcMar>
              <w:top w:w="80" w:type="dxa"/>
              <w:left w:w="120" w:type="dxa"/>
              <w:bottom w:w="80" w:type="dxa"/>
              <w:right w:w="120" w:type="dxa"/>
            </w:tcMar>
            <w:hideMark/>
          </w:tcPr>
          <w:p w14:paraId="16E1AEE6" w14:textId="77777777" w:rsidR="001B2643" w:rsidRDefault="001B2643">
            <w:pPr>
              <w:spacing w:before="160" w:after="240"/>
              <w:rPr>
                <w:rFonts w:ascii="Calibri" w:eastAsia="Times New Roman" w:hAnsi="Calibri" w:cs="Calibri"/>
                <w:color w:val="1F2328"/>
                <w:sz w:val="20"/>
                <w:szCs w:val="20"/>
              </w:rPr>
            </w:pPr>
            <w:r>
              <w:rPr>
                <w:rStyle w:val="HTMLCode"/>
              </w:rPr>
              <w:t>BC_ENDPOINT_NOT_FOUND</w:t>
            </w:r>
          </w:p>
        </w:tc>
        <w:tc>
          <w:tcPr>
            <w:tcW w:w="0" w:type="auto"/>
            <w:tcBorders>
              <w:top w:val="single" w:sz="6" w:space="0" w:color="B7C4D2"/>
              <w:left w:val="single" w:sz="6" w:space="0" w:color="B7C4D2"/>
              <w:bottom w:val="single" w:sz="6" w:space="0" w:color="B7C4D2"/>
              <w:right w:val="single" w:sz="6" w:space="0" w:color="B7C4D2"/>
            </w:tcBorders>
            <w:tcMar>
              <w:top w:w="80" w:type="dxa"/>
              <w:left w:w="120" w:type="dxa"/>
              <w:bottom w:w="80" w:type="dxa"/>
              <w:right w:w="120" w:type="dxa"/>
            </w:tcMar>
            <w:hideMark/>
          </w:tcPr>
          <w:p w14:paraId="6AFF5C28" w14:textId="77777777" w:rsidR="001B2643" w:rsidRDefault="001B2643">
            <w:pPr>
              <w:spacing w:before="160" w:after="240"/>
              <w:rPr>
                <w:rFonts w:ascii="Calibri" w:eastAsia="Times New Roman" w:hAnsi="Calibri" w:cs="Calibri"/>
                <w:color w:val="1F2328"/>
                <w:sz w:val="20"/>
                <w:szCs w:val="20"/>
              </w:rPr>
            </w:pPr>
            <w:r>
              <w:rPr>
                <w:rFonts w:ascii="Calibri" w:eastAsia="Times New Roman" w:hAnsi="Calibri" w:cs="Calibri"/>
                <w:color w:val="1F2328"/>
                <w:sz w:val="20"/>
                <w:szCs w:val="20"/>
              </w:rPr>
              <w:t>502</w:t>
            </w:r>
          </w:p>
        </w:tc>
        <w:tc>
          <w:tcPr>
            <w:tcW w:w="0" w:type="auto"/>
            <w:tcBorders>
              <w:top w:val="single" w:sz="6" w:space="0" w:color="B7C4D2"/>
              <w:left w:val="single" w:sz="6" w:space="0" w:color="B7C4D2"/>
              <w:bottom w:val="single" w:sz="6" w:space="0" w:color="B7C4D2"/>
              <w:right w:val="single" w:sz="6" w:space="0" w:color="B7C4D2"/>
            </w:tcBorders>
            <w:tcMar>
              <w:top w:w="80" w:type="dxa"/>
              <w:left w:w="120" w:type="dxa"/>
              <w:bottom w:w="80" w:type="dxa"/>
              <w:right w:w="120" w:type="dxa"/>
            </w:tcMar>
            <w:hideMark/>
          </w:tcPr>
          <w:p w14:paraId="617F69FC" w14:textId="77777777" w:rsidR="001B2643" w:rsidRDefault="001B2643">
            <w:pPr>
              <w:spacing w:before="160" w:after="240"/>
              <w:rPr>
                <w:rFonts w:ascii="Calibri" w:eastAsia="Times New Roman" w:hAnsi="Calibri" w:cs="Calibri"/>
                <w:color w:val="1F2328"/>
                <w:sz w:val="20"/>
                <w:szCs w:val="20"/>
              </w:rPr>
            </w:pPr>
            <w:r>
              <w:rPr>
                <w:rFonts w:ascii="Calibri" w:eastAsia="Times New Roman" w:hAnsi="Calibri" w:cs="Calibri"/>
                <w:color w:val="1F2328"/>
                <w:sz w:val="20"/>
                <w:szCs w:val="20"/>
              </w:rPr>
              <w:t>The candidate API page is not published</w:t>
            </w:r>
          </w:p>
        </w:tc>
      </w:tr>
      <w:tr w:rsidR="00EA1DE5" w14:paraId="2D20EF3A" w14:textId="77777777">
        <w:tc>
          <w:tcPr>
            <w:tcW w:w="0" w:type="auto"/>
            <w:tcBorders>
              <w:top w:val="single" w:sz="6" w:space="0" w:color="B7C4D2"/>
              <w:left w:val="single" w:sz="6" w:space="0" w:color="B7C4D2"/>
              <w:bottom w:val="single" w:sz="6" w:space="0" w:color="B7C4D2"/>
              <w:right w:val="single" w:sz="6" w:space="0" w:color="B7C4D2"/>
            </w:tcBorders>
            <w:tcMar>
              <w:top w:w="80" w:type="dxa"/>
              <w:left w:w="120" w:type="dxa"/>
              <w:bottom w:w="80" w:type="dxa"/>
              <w:right w:w="120" w:type="dxa"/>
            </w:tcMar>
            <w:hideMark/>
          </w:tcPr>
          <w:p w14:paraId="7432E372" w14:textId="77777777" w:rsidR="001B2643" w:rsidRDefault="001B2643">
            <w:pPr>
              <w:spacing w:before="160" w:after="240"/>
              <w:rPr>
                <w:rFonts w:ascii="Calibri" w:eastAsia="Times New Roman" w:hAnsi="Calibri" w:cs="Calibri"/>
                <w:color w:val="1F2328"/>
                <w:sz w:val="20"/>
                <w:szCs w:val="20"/>
              </w:rPr>
            </w:pPr>
            <w:r>
              <w:rPr>
                <w:rStyle w:val="HTMLCode"/>
              </w:rPr>
              <w:t>BC_UNREACHABLE</w:t>
            </w:r>
          </w:p>
        </w:tc>
        <w:tc>
          <w:tcPr>
            <w:tcW w:w="0" w:type="auto"/>
            <w:tcBorders>
              <w:top w:val="single" w:sz="6" w:space="0" w:color="B7C4D2"/>
              <w:left w:val="single" w:sz="6" w:space="0" w:color="B7C4D2"/>
              <w:bottom w:val="single" w:sz="6" w:space="0" w:color="B7C4D2"/>
              <w:right w:val="single" w:sz="6" w:space="0" w:color="B7C4D2"/>
            </w:tcBorders>
            <w:tcMar>
              <w:top w:w="80" w:type="dxa"/>
              <w:left w:w="120" w:type="dxa"/>
              <w:bottom w:w="80" w:type="dxa"/>
              <w:right w:w="120" w:type="dxa"/>
            </w:tcMar>
            <w:hideMark/>
          </w:tcPr>
          <w:p w14:paraId="5F4C7922" w14:textId="77777777" w:rsidR="001B2643" w:rsidRDefault="001B2643">
            <w:pPr>
              <w:spacing w:before="160" w:after="240"/>
              <w:rPr>
                <w:rFonts w:ascii="Calibri" w:eastAsia="Times New Roman" w:hAnsi="Calibri" w:cs="Calibri"/>
                <w:color w:val="1F2328"/>
                <w:sz w:val="20"/>
                <w:szCs w:val="20"/>
              </w:rPr>
            </w:pPr>
            <w:r>
              <w:rPr>
                <w:rFonts w:ascii="Calibri" w:eastAsia="Times New Roman" w:hAnsi="Calibri" w:cs="Calibri"/>
                <w:color w:val="1F2328"/>
                <w:sz w:val="20"/>
                <w:szCs w:val="20"/>
              </w:rPr>
              <w:t>502</w:t>
            </w:r>
          </w:p>
        </w:tc>
        <w:tc>
          <w:tcPr>
            <w:tcW w:w="0" w:type="auto"/>
            <w:tcBorders>
              <w:top w:val="single" w:sz="6" w:space="0" w:color="B7C4D2"/>
              <w:left w:val="single" w:sz="6" w:space="0" w:color="B7C4D2"/>
              <w:bottom w:val="single" w:sz="6" w:space="0" w:color="B7C4D2"/>
              <w:right w:val="single" w:sz="6" w:space="0" w:color="B7C4D2"/>
            </w:tcBorders>
            <w:tcMar>
              <w:top w:w="80" w:type="dxa"/>
              <w:left w:w="120" w:type="dxa"/>
              <w:bottom w:w="80" w:type="dxa"/>
              <w:right w:w="120" w:type="dxa"/>
            </w:tcMar>
            <w:hideMark/>
          </w:tcPr>
          <w:p w14:paraId="13CFFCC6" w14:textId="77777777" w:rsidR="001B2643" w:rsidRDefault="001B2643">
            <w:pPr>
              <w:spacing w:before="160" w:after="240"/>
              <w:rPr>
                <w:rFonts w:ascii="Calibri" w:eastAsia="Times New Roman" w:hAnsi="Calibri" w:cs="Calibri"/>
                <w:color w:val="1F2328"/>
                <w:sz w:val="20"/>
                <w:szCs w:val="20"/>
              </w:rPr>
            </w:pPr>
            <w:r>
              <w:rPr>
                <w:rFonts w:ascii="Calibri" w:eastAsia="Times New Roman" w:hAnsi="Calibri" w:cs="Calibri"/>
                <w:color w:val="1F2328"/>
                <w:sz w:val="20"/>
                <w:szCs w:val="20"/>
              </w:rPr>
              <w:t>DNS or connection failure reaching Business Central</w:t>
            </w:r>
          </w:p>
        </w:tc>
      </w:tr>
      <w:tr w:rsidR="00EA1DE5" w14:paraId="69F63E6C" w14:textId="77777777">
        <w:tc>
          <w:tcPr>
            <w:tcW w:w="0" w:type="auto"/>
            <w:tcBorders>
              <w:top w:val="single" w:sz="6" w:space="0" w:color="B7C4D2"/>
              <w:left w:val="single" w:sz="6" w:space="0" w:color="B7C4D2"/>
              <w:bottom w:val="single" w:sz="6" w:space="0" w:color="B7C4D2"/>
              <w:right w:val="single" w:sz="6" w:space="0" w:color="B7C4D2"/>
            </w:tcBorders>
            <w:tcMar>
              <w:top w:w="80" w:type="dxa"/>
              <w:left w:w="120" w:type="dxa"/>
              <w:bottom w:w="80" w:type="dxa"/>
              <w:right w:w="120" w:type="dxa"/>
            </w:tcMar>
            <w:hideMark/>
          </w:tcPr>
          <w:p w14:paraId="63865FDB" w14:textId="77777777" w:rsidR="001B2643" w:rsidRDefault="001B2643">
            <w:pPr>
              <w:spacing w:before="160" w:after="240"/>
              <w:rPr>
                <w:rFonts w:ascii="Calibri" w:eastAsia="Times New Roman" w:hAnsi="Calibri" w:cs="Calibri"/>
                <w:color w:val="1F2328"/>
                <w:sz w:val="20"/>
                <w:szCs w:val="20"/>
              </w:rPr>
            </w:pPr>
            <w:r>
              <w:rPr>
                <w:rStyle w:val="HTMLCode"/>
              </w:rPr>
              <w:t>BC_TIMEOUT</w:t>
            </w:r>
          </w:p>
        </w:tc>
        <w:tc>
          <w:tcPr>
            <w:tcW w:w="0" w:type="auto"/>
            <w:tcBorders>
              <w:top w:val="single" w:sz="6" w:space="0" w:color="B7C4D2"/>
              <w:left w:val="single" w:sz="6" w:space="0" w:color="B7C4D2"/>
              <w:bottom w:val="single" w:sz="6" w:space="0" w:color="B7C4D2"/>
              <w:right w:val="single" w:sz="6" w:space="0" w:color="B7C4D2"/>
            </w:tcBorders>
            <w:tcMar>
              <w:top w:w="80" w:type="dxa"/>
              <w:left w:w="120" w:type="dxa"/>
              <w:bottom w:w="80" w:type="dxa"/>
              <w:right w:w="120" w:type="dxa"/>
            </w:tcMar>
            <w:hideMark/>
          </w:tcPr>
          <w:p w14:paraId="351841F4" w14:textId="77777777" w:rsidR="001B2643" w:rsidRDefault="001B2643">
            <w:pPr>
              <w:spacing w:before="160" w:after="240"/>
              <w:rPr>
                <w:rFonts w:ascii="Calibri" w:eastAsia="Times New Roman" w:hAnsi="Calibri" w:cs="Calibri"/>
                <w:color w:val="1F2328"/>
                <w:sz w:val="20"/>
                <w:szCs w:val="20"/>
              </w:rPr>
            </w:pPr>
            <w:r>
              <w:rPr>
                <w:rFonts w:ascii="Calibri" w:eastAsia="Times New Roman" w:hAnsi="Calibri" w:cs="Calibri"/>
                <w:color w:val="1F2328"/>
                <w:sz w:val="20"/>
                <w:szCs w:val="20"/>
              </w:rPr>
              <w:t>504</w:t>
            </w:r>
          </w:p>
        </w:tc>
        <w:tc>
          <w:tcPr>
            <w:tcW w:w="0" w:type="auto"/>
            <w:tcBorders>
              <w:top w:val="single" w:sz="6" w:space="0" w:color="B7C4D2"/>
              <w:left w:val="single" w:sz="6" w:space="0" w:color="B7C4D2"/>
              <w:bottom w:val="single" w:sz="6" w:space="0" w:color="B7C4D2"/>
              <w:right w:val="single" w:sz="6" w:space="0" w:color="B7C4D2"/>
            </w:tcBorders>
            <w:tcMar>
              <w:top w:w="80" w:type="dxa"/>
              <w:left w:w="120" w:type="dxa"/>
              <w:bottom w:w="80" w:type="dxa"/>
              <w:right w:w="120" w:type="dxa"/>
            </w:tcMar>
            <w:hideMark/>
          </w:tcPr>
          <w:p w14:paraId="7EA70EF8" w14:textId="77777777" w:rsidR="001B2643" w:rsidRDefault="001B2643">
            <w:pPr>
              <w:spacing w:before="160" w:after="240"/>
              <w:rPr>
                <w:rFonts w:ascii="Calibri" w:eastAsia="Times New Roman" w:hAnsi="Calibri" w:cs="Calibri"/>
                <w:color w:val="1F2328"/>
                <w:sz w:val="20"/>
                <w:szCs w:val="20"/>
              </w:rPr>
            </w:pPr>
            <w:r>
              <w:rPr>
                <w:rFonts w:ascii="Calibri" w:eastAsia="Times New Roman" w:hAnsi="Calibri" w:cs="Calibri"/>
                <w:color w:val="1F2328"/>
                <w:sz w:val="20"/>
                <w:szCs w:val="20"/>
              </w:rPr>
              <w:t>Business Central did not respond in time</w:t>
            </w:r>
          </w:p>
        </w:tc>
      </w:tr>
      <w:tr w:rsidR="00EA1DE5" w14:paraId="66A0F8EC" w14:textId="77777777">
        <w:tc>
          <w:tcPr>
            <w:tcW w:w="0" w:type="auto"/>
            <w:tcBorders>
              <w:top w:val="single" w:sz="6" w:space="0" w:color="B7C4D2"/>
              <w:left w:val="single" w:sz="6" w:space="0" w:color="B7C4D2"/>
              <w:bottom w:val="single" w:sz="6" w:space="0" w:color="B7C4D2"/>
              <w:right w:val="single" w:sz="6" w:space="0" w:color="B7C4D2"/>
            </w:tcBorders>
            <w:tcMar>
              <w:top w:w="80" w:type="dxa"/>
              <w:left w:w="120" w:type="dxa"/>
              <w:bottom w:w="80" w:type="dxa"/>
              <w:right w:w="120" w:type="dxa"/>
            </w:tcMar>
            <w:hideMark/>
          </w:tcPr>
          <w:p w14:paraId="26C598AB" w14:textId="77777777" w:rsidR="001B2643" w:rsidRDefault="001B2643">
            <w:pPr>
              <w:spacing w:before="160" w:after="240"/>
              <w:rPr>
                <w:rFonts w:ascii="Calibri" w:eastAsia="Times New Roman" w:hAnsi="Calibri" w:cs="Calibri"/>
                <w:color w:val="1F2328"/>
                <w:sz w:val="20"/>
                <w:szCs w:val="20"/>
              </w:rPr>
            </w:pPr>
            <w:r>
              <w:rPr>
                <w:rStyle w:val="HTMLCode"/>
              </w:rPr>
              <w:t>BC_PARTIAL_SAVE</w:t>
            </w:r>
          </w:p>
        </w:tc>
        <w:tc>
          <w:tcPr>
            <w:tcW w:w="0" w:type="auto"/>
            <w:tcBorders>
              <w:top w:val="single" w:sz="6" w:space="0" w:color="B7C4D2"/>
              <w:left w:val="single" w:sz="6" w:space="0" w:color="B7C4D2"/>
              <w:bottom w:val="single" w:sz="6" w:space="0" w:color="B7C4D2"/>
              <w:right w:val="single" w:sz="6" w:space="0" w:color="B7C4D2"/>
            </w:tcBorders>
            <w:tcMar>
              <w:top w:w="80" w:type="dxa"/>
              <w:left w:w="120" w:type="dxa"/>
              <w:bottom w:w="80" w:type="dxa"/>
              <w:right w:w="120" w:type="dxa"/>
            </w:tcMar>
            <w:hideMark/>
          </w:tcPr>
          <w:p w14:paraId="057E8D06" w14:textId="77777777" w:rsidR="001B2643" w:rsidRDefault="001B2643">
            <w:pPr>
              <w:spacing w:before="160" w:after="240"/>
              <w:rPr>
                <w:rFonts w:ascii="Calibri" w:eastAsia="Times New Roman" w:hAnsi="Calibri" w:cs="Calibri"/>
                <w:color w:val="1F2328"/>
                <w:sz w:val="20"/>
                <w:szCs w:val="20"/>
              </w:rPr>
            </w:pPr>
            <w:r>
              <w:rPr>
                <w:rFonts w:ascii="Calibri" w:eastAsia="Times New Roman" w:hAnsi="Calibri" w:cs="Calibri"/>
                <w:color w:val="1F2328"/>
                <w:sz w:val="20"/>
                <w:szCs w:val="20"/>
              </w:rPr>
              <w:t>varies</w:t>
            </w:r>
          </w:p>
        </w:tc>
        <w:tc>
          <w:tcPr>
            <w:tcW w:w="0" w:type="auto"/>
            <w:tcBorders>
              <w:top w:val="single" w:sz="6" w:space="0" w:color="B7C4D2"/>
              <w:left w:val="single" w:sz="6" w:space="0" w:color="B7C4D2"/>
              <w:bottom w:val="single" w:sz="6" w:space="0" w:color="B7C4D2"/>
              <w:right w:val="single" w:sz="6" w:space="0" w:color="B7C4D2"/>
            </w:tcBorders>
            <w:tcMar>
              <w:top w:w="80" w:type="dxa"/>
              <w:left w:w="120" w:type="dxa"/>
              <w:bottom w:w="80" w:type="dxa"/>
              <w:right w:w="120" w:type="dxa"/>
            </w:tcMar>
            <w:hideMark/>
          </w:tcPr>
          <w:p w14:paraId="62F4DBCB" w14:textId="77777777" w:rsidR="001B2643" w:rsidRDefault="001B2643">
            <w:pPr>
              <w:spacing w:before="160" w:after="240"/>
              <w:rPr>
                <w:rFonts w:ascii="Calibri" w:eastAsia="Times New Roman" w:hAnsi="Calibri" w:cs="Calibri"/>
                <w:color w:val="1F2328"/>
                <w:sz w:val="20"/>
                <w:szCs w:val="20"/>
              </w:rPr>
            </w:pPr>
            <w:r>
              <w:rPr>
                <w:rFonts w:ascii="Calibri" w:eastAsia="Times New Roman" w:hAnsi="Calibri" w:cs="Calibri"/>
                <w:color w:val="1F2328"/>
                <w:sz w:val="20"/>
                <w:szCs w:val="20"/>
              </w:rPr>
              <w:t>The candidate row was created but a later step failed; the response carries the entry number so the applicant quotes it instead of submitting again</w:t>
            </w:r>
          </w:p>
        </w:tc>
      </w:tr>
    </w:tbl>
    <w:p w14:paraId="487A7171" w14:textId="77777777" w:rsidR="001B2643" w:rsidRDefault="001B2643">
      <w:pPr>
        <w:pStyle w:val="Heading2"/>
        <w:rPr>
          <w:rFonts w:eastAsia="Times New Roman"/>
        </w:rPr>
      </w:pPr>
      <w:bookmarkStart w:id="12" w:name="_Toc239842940"/>
      <w:r>
        <w:rPr>
          <w:rFonts w:eastAsia="Times New Roman"/>
        </w:rPr>
        <w:t>7. Validation</w:t>
      </w:r>
      <w:bookmarkEnd w:id="12"/>
    </w:p>
    <w:p w14:paraId="1C5ED19F" w14:textId="77777777" w:rsidR="001B2643" w:rsidRDefault="001B2643">
      <w:pPr>
        <w:pStyle w:val="NormalWeb"/>
      </w:pPr>
      <w:r>
        <w:t xml:space="preserve">Validation runs server side in </w:t>
      </w:r>
      <w:r>
        <w:rPr>
          <w:rStyle w:val="HTMLCode"/>
        </w:rPr>
        <w:t>middleware/validateCandidate.js</w:t>
      </w:r>
      <w:r>
        <w:t xml:space="preserve">, and deliberately repeats the checks that Business Central performs in </w:t>
      </w:r>
      <w:r>
        <w:rPr>
          <w:rStyle w:val="HTMLCode"/>
        </w:rPr>
        <w:t>Candidate.CheckMandatoryFields()</w:t>
      </w:r>
      <w:r>
        <w:t>. Catching them here stops a submission from creating a record in Business Central that then fails halfway through and is left sitting as a draft.</w:t>
      </w:r>
    </w:p>
    <w:p w14:paraId="7C9C84DE" w14:textId="77777777" w:rsidR="001B2643" w:rsidRDefault="001B2643">
      <w:pPr>
        <w:pStyle w:val="Heading3"/>
        <w:rPr>
          <w:rFonts w:eastAsia="Times New Roman"/>
        </w:rPr>
      </w:pPr>
      <w:bookmarkStart w:id="13" w:name="_Toc239842941"/>
      <w:r>
        <w:rPr>
          <w:rFonts w:eastAsia="Times New Roman"/>
        </w:rPr>
        <w:t>7.1 Mandatory</w:t>
      </w:r>
      <w:bookmarkEnd w:id="13"/>
    </w:p>
    <w:p w14:paraId="1BA23D20" w14:textId="77777777" w:rsidR="001B2643" w:rsidRDefault="001B2643">
      <w:pPr>
        <w:pStyle w:val="NormalWeb"/>
      </w:pPr>
      <w:r>
        <w:t>First name, last name, gender, marital status, position applied for, email address, primary mobile number, date of birth, educational qualification, every part of the current address except line 2, the permanent address on the same terms when it is not mirrored, and at least one graduation certificate or mark sheet.</w:t>
      </w:r>
    </w:p>
    <w:p w14:paraId="3A0FAD7F" w14:textId="77777777" w:rsidR="001B2643" w:rsidRDefault="001B2643">
      <w:pPr>
        <w:pStyle w:val="Heading3"/>
        <w:rPr>
          <w:rFonts w:eastAsia="Times New Roman"/>
        </w:rPr>
      </w:pPr>
      <w:bookmarkStart w:id="14" w:name="_Toc239842942"/>
      <w:r>
        <w:rPr>
          <w:rFonts w:eastAsia="Times New Roman"/>
        </w:rPr>
        <w:t>7.2 Format and range rules</w:t>
      </w:r>
      <w:bookmarkEnd w:id="14"/>
    </w:p>
    <w:tbl>
      <w:tblPr>
        <w:tblW w:w="5000" w:type="pct"/>
        <w:tblCellMar>
          <w:top w:w="15" w:type="dxa"/>
          <w:left w:w="15" w:type="dxa"/>
          <w:bottom w:w="15" w:type="dxa"/>
          <w:right w:w="15" w:type="dxa"/>
        </w:tblCellMar>
        <w:tblLook w:val="04A0" w:firstRow="1" w:lastRow="0" w:firstColumn="1" w:lastColumn="0" w:noHBand="0" w:noVBand="1"/>
      </w:tblPr>
      <w:tblGrid>
        <w:gridCol w:w="3011"/>
        <w:gridCol w:w="6399"/>
      </w:tblGrid>
      <w:tr w:rsidR="00EA1DE5" w14:paraId="66B462B5" w14:textId="77777777">
        <w:tc>
          <w:tcPr>
            <w:tcW w:w="1600" w:type="pct"/>
            <w:tcBorders>
              <w:top w:val="single" w:sz="6" w:space="0" w:color="B7C4D2"/>
              <w:left w:val="single" w:sz="6" w:space="0" w:color="B7C4D2"/>
              <w:bottom w:val="single" w:sz="6" w:space="0" w:color="B7C4D2"/>
              <w:right w:val="single" w:sz="6" w:space="0" w:color="B7C4D2"/>
            </w:tcBorders>
            <w:shd w:val="clear" w:color="auto" w:fill="E8EEF5"/>
            <w:tcMar>
              <w:top w:w="80" w:type="dxa"/>
              <w:left w:w="120" w:type="dxa"/>
              <w:bottom w:w="80" w:type="dxa"/>
              <w:right w:w="120" w:type="dxa"/>
            </w:tcMar>
            <w:vAlign w:val="center"/>
            <w:hideMark/>
          </w:tcPr>
          <w:p w14:paraId="067FB5CF" w14:textId="77777777" w:rsidR="001B2643" w:rsidRDefault="001B2643">
            <w:pPr>
              <w:spacing w:before="160" w:after="240"/>
              <w:rPr>
                <w:rFonts w:ascii="Calibri" w:eastAsia="Times New Roman" w:hAnsi="Calibri" w:cs="Calibri"/>
                <w:b/>
                <w:bCs/>
                <w:color w:val="1A4A7A"/>
                <w:sz w:val="20"/>
                <w:szCs w:val="20"/>
              </w:rPr>
            </w:pPr>
            <w:r>
              <w:rPr>
                <w:rFonts w:ascii="Calibri" w:eastAsia="Times New Roman" w:hAnsi="Calibri" w:cs="Calibri"/>
                <w:b/>
                <w:bCs/>
                <w:color w:val="1A4A7A"/>
                <w:sz w:val="20"/>
                <w:szCs w:val="20"/>
              </w:rPr>
              <w:t>Field</w:t>
            </w:r>
          </w:p>
        </w:tc>
        <w:tc>
          <w:tcPr>
            <w:tcW w:w="0" w:type="auto"/>
            <w:tcBorders>
              <w:top w:val="single" w:sz="6" w:space="0" w:color="B7C4D2"/>
              <w:left w:val="single" w:sz="6" w:space="0" w:color="B7C4D2"/>
              <w:bottom w:val="single" w:sz="6" w:space="0" w:color="B7C4D2"/>
              <w:right w:val="single" w:sz="6" w:space="0" w:color="B7C4D2"/>
            </w:tcBorders>
            <w:shd w:val="clear" w:color="auto" w:fill="E8EEF5"/>
            <w:tcMar>
              <w:top w:w="80" w:type="dxa"/>
              <w:left w:w="120" w:type="dxa"/>
              <w:bottom w:w="80" w:type="dxa"/>
              <w:right w:w="120" w:type="dxa"/>
            </w:tcMar>
            <w:vAlign w:val="center"/>
            <w:hideMark/>
          </w:tcPr>
          <w:p w14:paraId="6C6E836A" w14:textId="77777777" w:rsidR="001B2643" w:rsidRDefault="001B2643">
            <w:pPr>
              <w:spacing w:before="160" w:after="240"/>
              <w:rPr>
                <w:rFonts w:ascii="Calibri" w:eastAsia="Times New Roman" w:hAnsi="Calibri" w:cs="Calibri"/>
                <w:b/>
                <w:bCs/>
                <w:color w:val="1A4A7A"/>
                <w:sz w:val="20"/>
                <w:szCs w:val="20"/>
              </w:rPr>
            </w:pPr>
            <w:r>
              <w:rPr>
                <w:rFonts w:ascii="Calibri" w:eastAsia="Times New Roman" w:hAnsi="Calibri" w:cs="Calibri"/>
                <w:b/>
                <w:bCs/>
                <w:color w:val="1A4A7A"/>
                <w:sz w:val="20"/>
                <w:szCs w:val="20"/>
              </w:rPr>
              <w:t>Rule</w:t>
            </w:r>
          </w:p>
        </w:tc>
      </w:tr>
      <w:tr w:rsidR="00EA1DE5" w14:paraId="3B479DE8" w14:textId="77777777">
        <w:tc>
          <w:tcPr>
            <w:tcW w:w="0" w:type="auto"/>
            <w:tcBorders>
              <w:top w:val="single" w:sz="6" w:space="0" w:color="B7C4D2"/>
              <w:left w:val="single" w:sz="6" w:space="0" w:color="B7C4D2"/>
              <w:bottom w:val="single" w:sz="6" w:space="0" w:color="B7C4D2"/>
              <w:right w:val="single" w:sz="6" w:space="0" w:color="B7C4D2"/>
            </w:tcBorders>
            <w:tcMar>
              <w:top w:w="80" w:type="dxa"/>
              <w:left w:w="120" w:type="dxa"/>
              <w:bottom w:w="80" w:type="dxa"/>
              <w:right w:w="120" w:type="dxa"/>
            </w:tcMar>
            <w:hideMark/>
          </w:tcPr>
          <w:p w14:paraId="313B947E" w14:textId="77777777" w:rsidR="001B2643" w:rsidRDefault="001B2643">
            <w:pPr>
              <w:spacing w:before="160" w:after="240"/>
              <w:rPr>
                <w:rFonts w:ascii="Calibri" w:eastAsia="Times New Roman" w:hAnsi="Calibri" w:cs="Calibri"/>
                <w:color w:val="1F2328"/>
                <w:sz w:val="20"/>
                <w:szCs w:val="20"/>
              </w:rPr>
            </w:pPr>
            <w:r>
              <w:rPr>
                <w:rFonts w:ascii="Calibri" w:eastAsia="Times New Roman" w:hAnsi="Calibri" w:cs="Calibri"/>
                <w:color w:val="1F2328"/>
                <w:sz w:val="20"/>
                <w:szCs w:val="20"/>
              </w:rPr>
              <w:t>Email</w:t>
            </w:r>
          </w:p>
        </w:tc>
        <w:tc>
          <w:tcPr>
            <w:tcW w:w="0" w:type="auto"/>
            <w:tcBorders>
              <w:top w:val="single" w:sz="6" w:space="0" w:color="B7C4D2"/>
              <w:left w:val="single" w:sz="6" w:space="0" w:color="B7C4D2"/>
              <w:bottom w:val="single" w:sz="6" w:space="0" w:color="B7C4D2"/>
              <w:right w:val="single" w:sz="6" w:space="0" w:color="B7C4D2"/>
            </w:tcBorders>
            <w:tcMar>
              <w:top w:w="80" w:type="dxa"/>
              <w:left w:w="120" w:type="dxa"/>
              <w:bottom w:w="80" w:type="dxa"/>
              <w:right w:w="120" w:type="dxa"/>
            </w:tcMar>
            <w:hideMark/>
          </w:tcPr>
          <w:p w14:paraId="55BC7E56" w14:textId="77777777" w:rsidR="001B2643" w:rsidRDefault="001B2643">
            <w:pPr>
              <w:spacing w:before="160" w:after="240"/>
              <w:rPr>
                <w:rFonts w:ascii="Calibri" w:eastAsia="Times New Roman" w:hAnsi="Calibri" w:cs="Calibri"/>
                <w:color w:val="1F2328"/>
                <w:sz w:val="20"/>
                <w:szCs w:val="20"/>
              </w:rPr>
            </w:pPr>
            <w:r>
              <w:rPr>
                <w:rFonts w:ascii="Calibri" w:eastAsia="Times New Roman" w:hAnsi="Calibri" w:cs="Calibri"/>
                <w:color w:val="1F2328"/>
                <w:sz w:val="20"/>
                <w:szCs w:val="20"/>
              </w:rPr>
              <w:t xml:space="preserve">Must contain a local part, an </w:t>
            </w:r>
            <w:r>
              <w:rPr>
                <w:rStyle w:val="HTMLCode"/>
              </w:rPr>
              <w:t>@</w:t>
            </w:r>
            <w:r>
              <w:rPr>
                <w:rFonts w:ascii="Calibri" w:eastAsia="Times New Roman" w:hAnsi="Calibri" w:cs="Calibri"/>
                <w:color w:val="1F2328"/>
                <w:sz w:val="20"/>
                <w:szCs w:val="20"/>
              </w:rPr>
              <w:t xml:space="preserve"> and a dotted domain; maximum 80 characters</w:t>
            </w:r>
          </w:p>
        </w:tc>
      </w:tr>
      <w:tr w:rsidR="00EA1DE5" w14:paraId="00025B9B" w14:textId="77777777">
        <w:tc>
          <w:tcPr>
            <w:tcW w:w="0" w:type="auto"/>
            <w:tcBorders>
              <w:top w:val="single" w:sz="6" w:space="0" w:color="B7C4D2"/>
              <w:left w:val="single" w:sz="6" w:space="0" w:color="B7C4D2"/>
              <w:bottom w:val="single" w:sz="6" w:space="0" w:color="B7C4D2"/>
              <w:right w:val="single" w:sz="6" w:space="0" w:color="B7C4D2"/>
            </w:tcBorders>
            <w:tcMar>
              <w:top w:w="80" w:type="dxa"/>
              <w:left w:w="120" w:type="dxa"/>
              <w:bottom w:w="80" w:type="dxa"/>
              <w:right w:w="120" w:type="dxa"/>
            </w:tcMar>
            <w:hideMark/>
          </w:tcPr>
          <w:p w14:paraId="4581A001" w14:textId="77777777" w:rsidR="001B2643" w:rsidRDefault="001B2643">
            <w:pPr>
              <w:spacing w:before="160" w:after="240"/>
              <w:rPr>
                <w:rFonts w:ascii="Calibri" w:eastAsia="Times New Roman" w:hAnsi="Calibri" w:cs="Calibri"/>
                <w:color w:val="1F2328"/>
                <w:sz w:val="20"/>
                <w:szCs w:val="20"/>
              </w:rPr>
            </w:pPr>
            <w:r>
              <w:rPr>
                <w:rFonts w:ascii="Calibri" w:eastAsia="Times New Roman" w:hAnsi="Calibri" w:cs="Calibri"/>
                <w:color w:val="1F2328"/>
                <w:sz w:val="20"/>
                <w:szCs w:val="20"/>
              </w:rPr>
              <w:t>Phone</w:t>
            </w:r>
          </w:p>
        </w:tc>
        <w:tc>
          <w:tcPr>
            <w:tcW w:w="0" w:type="auto"/>
            <w:tcBorders>
              <w:top w:val="single" w:sz="6" w:space="0" w:color="B7C4D2"/>
              <w:left w:val="single" w:sz="6" w:space="0" w:color="B7C4D2"/>
              <w:bottom w:val="single" w:sz="6" w:space="0" w:color="B7C4D2"/>
              <w:right w:val="single" w:sz="6" w:space="0" w:color="B7C4D2"/>
            </w:tcBorders>
            <w:tcMar>
              <w:top w:w="80" w:type="dxa"/>
              <w:left w:w="120" w:type="dxa"/>
              <w:bottom w:w="80" w:type="dxa"/>
              <w:right w:w="120" w:type="dxa"/>
            </w:tcMar>
            <w:hideMark/>
          </w:tcPr>
          <w:p w14:paraId="18E40E39" w14:textId="77777777" w:rsidR="001B2643" w:rsidRDefault="001B2643">
            <w:pPr>
              <w:spacing w:before="160" w:after="240"/>
              <w:rPr>
                <w:rFonts w:ascii="Calibri" w:eastAsia="Times New Roman" w:hAnsi="Calibri" w:cs="Calibri"/>
                <w:color w:val="1F2328"/>
                <w:sz w:val="20"/>
                <w:szCs w:val="20"/>
              </w:rPr>
            </w:pPr>
            <w:r>
              <w:rPr>
                <w:rFonts w:ascii="Calibri" w:eastAsia="Times New Roman" w:hAnsi="Calibri" w:cs="Calibri"/>
                <w:color w:val="1F2328"/>
                <w:sz w:val="20"/>
                <w:szCs w:val="20"/>
              </w:rPr>
              <w:t xml:space="preserve">Digits, spaces, brackets, </w:t>
            </w:r>
            <w:r>
              <w:rPr>
                <w:rStyle w:val="HTMLCode"/>
              </w:rPr>
              <w:t>+</w:t>
            </w:r>
            <w:r>
              <w:rPr>
                <w:rFonts w:ascii="Calibri" w:eastAsia="Times New Roman" w:hAnsi="Calibri" w:cs="Calibri"/>
                <w:color w:val="1F2328"/>
                <w:sz w:val="20"/>
                <w:szCs w:val="20"/>
              </w:rPr>
              <w:t xml:space="preserve"> and </w:t>
            </w:r>
            <w:r>
              <w:rPr>
                <w:rStyle w:val="HTMLCode"/>
              </w:rPr>
              <w:t>-</w:t>
            </w:r>
            <w:r>
              <w:rPr>
                <w:rFonts w:ascii="Calibri" w:eastAsia="Times New Roman" w:hAnsi="Calibri" w:cs="Calibri"/>
                <w:color w:val="1F2328"/>
                <w:sz w:val="20"/>
                <w:szCs w:val="20"/>
              </w:rPr>
              <w:t xml:space="preserve"> only, with 7 to 15 actual digits - which covers international numbers without being fussy</w:t>
            </w:r>
          </w:p>
        </w:tc>
      </w:tr>
      <w:tr w:rsidR="00EA1DE5" w14:paraId="053DAA88" w14:textId="77777777">
        <w:tc>
          <w:tcPr>
            <w:tcW w:w="0" w:type="auto"/>
            <w:tcBorders>
              <w:top w:val="single" w:sz="6" w:space="0" w:color="B7C4D2"/>
              <w:left w:val="single" w:sz="6" w:space="0" w:color="B7C4D2"/>
              <w:bottom w:val="single" w:sz="6" w:space="0" w:color="B7C4D2"/>
              <w:right w:val="single" w:sz="6" w:space="0" w:color="B7C4D2"/>
            </w:tcBorders>
            <w:tcMar>
              <w:top w:w="80" w:type="dxa"/>
              <w:left w:w="120" w:type="dxa"/>
              <w:bottom w:w="80" w:type="dxa"/>
              <w:right w:w="120" w:type="dxa"/>
            </w:tcMar>
            <w:hideMark/>
          </w:tcPr>
          <w:p w14:paraId="7580F3F1" w14:textId="77777777" w:rsidR="001B2643" w:rsidRDefault="001B2643">
            <w:pPr>
              <w:spacing w:before="160" w:after="240"/>
              <w:rPr>
                <w:rFonts w:ascii="Calibri" w:eastAsia="Times New Roman" w:hAnsi="Calibri" w:cs="Calibri"/>
                <w:color w:val="1F2328"/>
                <w:sz w:val="20"/>
                <w:szCs w:val="20"/>
              </w:rPr>
            </w:pPr>
            <w:r>
              <w:rPr>
                <w:rFonts w:ascii="Calibri" w:eastAsia="Times New Roman" w:hAnsi="Calibri" w:cs="Calibri"/>
                <w:color w:val="1F2328"/>
                <w:sz w:val="20"/>
                <w:szCs w:val="20"/>
              </w:rPr>
              <w:lastRenderedPageBreak/>
              <w:t>Dates</w:t>
            </w:r>
          </w:p>
        </w:tc>
        <w:tc>
          <w:tcPr>
            <w:tcW w:w="0" w:type="auto"/>
            <w:tcBorders>
              <w:top w:val="single" w:sz="6" w:space="0" w:color="B7C4D2"/>
              <w:left w:val="single" w:sz="6" w:space="0" w:color="B7C4D2"/>
              <w:bottom w:val="single" w:sz="6" w:space="0" w:color="B7C4D2"/>
              <w:right w:val="single" w:sz="6" w:space="0" w:color="B7C4D2"/>
            </w:tcBorders>
            <w:tcMar>
              <w:top w:w="80" w:type="dxa"/>
              <w:left w:w="120" w:type="dxa"/>
              <w:bottom w:w="80" w:type="dxa"/>
              <w:right w:w="120" w:type="dxa"/>
            </w:tcMar>
            <w:hideMark/>
          </w:tcPr>
          <w:p w14:paraId="6F1B4BF3" w14:textId="77777777" w:rsidR="001B2643" w:rsidRDefault="001B2643">
            <w:pPr>
              <w:spacing w:before="160" w:after="240"/>
              <w:rPr>
                <w:rFonts w:ascii="Calibri" w:eastAsia="Times New Roman" w:hAnsi="Calibri" w:cs="Calibri"/>
                <w:color w:val="1F2328"/>
                <w:sz w:val="20"/>
                <w:szCs w:val="20"/>
              </w:rPr>
            </w:pPr>
            <w:r>
              <w:rPr>
                <w:rStyle w:val="HTMLCode"/>
              </w:rPr>
              <w:t>YYYY-MM-DD</w:t>
            </w:r>
            <w:r>
              <w:rPr>
                <w:rFonts w:ascii="Calibri" w:eastAsia="Times New Roman" w:hAnsi="Calibri" w:cs="Calibri"/>
                <w:color w:val="1F2328"/>
                <w:sz w:val="20"/>
                <w:szCs w:val="20"/>
              </w:rPr>
              <w:t>; a date of birth in the future is rejected</w:t>
            </w:r>
          </w:p>
        </w:tc>
      </w:tr>
      <w:tr w:rsidR="00EA1DE5" w14:paraId="2D9D6FBC" w14:textId="77777777">
        <w:tc>
          <w:tcPr>
            <w:tcW w:w="0" w:type="auto"/>
            <w:tcBorders>
              <w:top w:val="single" w:sz="6" w:space="0" w:color="B7C4D2"/>
              <w:left w:val="single" w:sz="6" w:space="0" w:color="B7C4D2"/>
              <w:bottom w:val="single" w:sz="6" w:space="0" w:color="B7C4D2"/>
              <w:right w:val="single" w:sz="6" w:space="0" w:color="B7C4D2"/>
            </w:tcBorders>
            <w:tcMar>
              <w:top w:w="80" w:type="dxa"/>
              <w:left w:w="120" w:type="dxa"/>
              <w:bottom w:w="80" w:type="dxa"/>
              <w:right w:w="120" w:type="dxa"/>
            </w:tcMar>
            <w:hideMark/>
          </w:tcPr>
          <w:p w14:paraId="29C3E39F" w14:textId="77777777" w:rsidR="001B2643" w:rsidRDefault="001B2643">
            <w:pPr>
              <w:spacing w:before="160" w:after="240"/>
              <w:rPr>
                <w:rFonts w:ascii="Calibri" w:eastAsia="Times New Roman" w:hAnsi="Calibri" w:cs="Calibri"/>
                <w:color w:val="1F2328"/>
                <w:sz w:val="20"/>
                <w:szCs w:val="20"/>
              </w:rPr>
            </w:pPr>
            <w:r>
              <w:rPr>
                <w:rFonts w:ascii="Calibri" w:eastAsia="Times New Roman" w:hAnsi="Calibri" w:cs="Calibri"/>
                <w:color w:val="1F2328"/>
                <w:sz w:val="20"/>
                <w:szCs w:val="20"/>
              </w:rPr>
              <w:t>Years of experience</w:t>
            </w:r>
          </w:p>
        </w:tc>
        <w:tc>
          <w:tcPr>
            <w:tcW w:w="0" w:type="auto"/>
            <w:tcBorders>
              <w:top w:val="single" w:sz="6" w:space="0" w:color="B7C4D2"/>
              <w:left w:val="single" w:sz="6" w:space="0" w:color="B7C4D2"/>
              <w:bottom w:val="single" w:sz="6" w:space="0" w:color="B7C4D2"/>
              <w:right w:val="single" w:sz="6" w:space="0" w:color="B7C4D2"/>
            </w:tcBorders>
            <w:tcMar>
              <w:top w:w="80" w:type="dxa"/>
              <w:left w:w="120" w:type="dxa"/>
              <w:bottom w:w="80" w:type="dxa"/>
              <w:right w:w="120" w:type="dxa"/>
            </w:tcMar>
            <w:hideMark/>
          </w:tcPr>
          <w:p w14:paraId="5B0017C9" w14:textId="77777777" w:rsidR="001B2643" w:rsidRDefault="001B2643">
            <w:pPr>
              <w:spacing w:before="160" w:after="240"/>
              <w:rPr>
                <w:rFonts w:ascii="Calibri" w:eastAsia="Times New Roman" w:hAnsi="Calibri" w:cs="Calibri"/>
                <w:color w:val="1F2328"/>
                <w:sz w:val="20"/>
                <w:szCs w:val="20"/>
              </w:rPr>
            </w:pPr>
            <w:r>
              <w:rPr>
                <w:rFonts w:ascii="Calibri" w:eastAsia="Times New Roman" w:hAnsi="Calibri" w:cs="Calibri"/>
                <w:color w:val="1F2328"/>
                <w:sz w:val="20"/>
                <w:szCs w:val="20"/>
              </w:rPr>
              <w:t>A number from 0 to 60. An empty cell stays empty rather than becoming a 0 that would read as "no experience"</w:t>
            </w:r>
          </w:p>
        </w:tc>
      </w:tr>
      <w:tr w:rsidR="00EA1DE5" w14:paraId="5CFC4A53" w14:textId="77777777">
        <w:tc>
          <w:tcPr>
            <w:tcW w:w="0" w:type="auto"/>
            <w:tcBorders>
              <w:top w:val="single" w:sz="6" w:space="0" w:color="B7C4D2"/>
              <w:left w:val="single" w:sz="6" w:space="0" w:color="B7C4D2"/>
              <w:bottom w:val="single" w:sz="6" w:space="0" w:color="B7C4D2"/>
              <w:right w:val="single" w:sz="6" w:space="0" w:color="B7C4D2"/>
            </w:tcBorders>
            <w:tcMar>
              <w:top w:w="80" w:type="dxa"/>
              <w:left w:w="120" w:type="dxa"/>
              <w:bottom w:w="80" w:type="dxa"/>
              <w:right w:w="120" w:type="dxa"/>
            </w:tcMar>
            <w:hideMark/>
          </w:tcPr>
          <w:p w14:paraId="0BD4407D" w14:textId="77777777" w:rsidR="001B2643" w:rsidRDefault="001B2643">
            <w:pPr>
              <w:spacing w:before="160" w:after="240"/>
              <w:rPr>
                <w:rFonts w:ascii="Calibri" w:eastAsia="Times New Roman" w:hAnsi="Calibri" w:cs="Calibri"/>
                <w:color w:val="1F2328"/>
                <w:sz w:val="20"/>
                <w:szCs w:val="20"/>
              </w:rPr>
            </w:pPr>
            <w:r>
              <w:rPr>
                <w:rFonts w:ascii="Calibri" w:eastAsia="Times New Roman" w:hAnsi="Calibri" w:cs="Calibri"/>
                <w:color w:val="1F2328"/>
                <w:sz w:val="20"/>
                <w:szCs w:val="20"/>
              </w:rPr>
              <w:t>Employment row</w:t>
            </w:r>
          </w:p>
        </w:tc>
        <w:tc>
          <w:tcPr>
            <w:tcW w:w="0" w:type="auto"/>
            <w:tcBorders>
              <w:top w:val="single" w:sz="6" w:space="0" w:color="B7C4D2"/>
              <w:left w:val="single" w:sz="6" w:space="0" w:color="B7C4D2"/>
              <w:bottom w:val="single" w:sz="6" w:space="0" w:color="B7C4D2"/>
              <w:right w:val="single" w:sz="6" w:space="0" w:color="B7C4D2"/>
            </w:tcBorders>
            <w:tcMar>
              <w:top w:w="80" w:type="dxa"/>
              <w:left w:w="120" w:type="dxa"/>
              <w:bottom w:w="80" w:type="dxa"/>
              <w:right w:w="120" w:type="dxa"/>
            </w:tcMar>
            <w:hideMark/>
          </w:tcPr>
          <w:p w14:paraId="68BAAFEF" w14:textId="77777777" w:rsidR="001B2643" w:rsidRDefault="001B2643">
            <w:pPr>
              <w:spacing w:before="160" w:after="240"/>
              <w:rPr>
                <w:rFonts w:ascii="Calibri" w:eastAsia="Times New Roman" w:hAnsi="Calibri" w:cs="Calibri"/>
                <w:color w:val="1F2328"/>
                <w:sz w:val="20"/>
                <w:szCs w:val="20"/>
              </w:rPr>
            </w:pPr>
            <w:r>
              <w:rPr>
                <w:rFonts w:ascii="Calibri" w:eastAsia="Times New Roman" w:hAnsi="Calibri" w:cs="Calibri"/>
                <w:color w:val="1F2328"/>
                <w:sz w:val="20"/>
                <w:szCs w:val="20"/>
              </w:rPr>
              <w:t>The employer name is required once any other cell in the row is filled in; From Date may not be after Till Date</w:t>
            </w:r>
          </w:p>
        </w:tc>
      </w:tr>
      <w:tr w:rsidR="00EA1DE5" w14:paraId="2FC63230" w14:textId="77777777">
        <w:tc>
          <w:tcPr>
            <w:tcW w:w="0" w:type="auto"/>
            <w:tcBorders>
              <w:top w:val="single" w:sz="6" w:space="0" w:color="B7C4D2"/>
              <w:left w:val="single" w:sz="6" w:space="0" w:color="B7C4D2"/>
              <w:bottom w:val="single" w:sz="6" w:space="0" w:color="B7C4D2"/>
              <w:right w:val="single" w:sz="6" w:space="0" w:color="B7C4D2"/>
            </w:tcBorders>
            <w:tcMar>
              <w:top w:w="80" w:type="dxa"/>
              <w:left w:w="120" w:type="dxa"/>
              <w:bottom w:w="80" w:type="dxa"/>
              <w:right w:w="120" w:type="dxa"/>
            </w:tcMar>
            <w:hideMark/>
          </w:tcPr>
          <w:p w14:paraId="55BC3E93" w14:textId="77777777" w:rsidR="001B2643" w:rsidRDefault="001B2643">
            <w:pPr>
              <w:spacing w:before="160" w:after="240"/>
              <w:rPr>
                <w:rFonts w:ascii="Calibri" w:eastAsia="Times New Roman" w:hAnsi="Calibri" w:cs="Calibri"/>
                <w:color w:val="1F2328"/>
                <w:sz w:val="20"/>
                <w:szCs w:val="20"/>
              </w:rPr>
            </w:pPr>
            <w:r>
              <w:rPr>
                <w:rFonts w:ascii="Calibri" w:eastAsia="Times New Roman" w:hAnsi="Calibri" w:cs="Calibri"/>
                <w:color w:val="1F2328"/>
                <w:sz w:val="20"/>
                <w:szCs w:val="20"/>
              </w:rPr>
              <w:t>Reference row</w:t>
            </w:r>
          </w:p>
        </w:tc>
        <w:tc>
          <w:tcPr>
            <w:tcW w:w="0" w:type="auto"/>
            <w:tcBorders>
              <w:top w:val="single" w:sz="6" w:space="0" w:color="B7C4D2"/>
              <w:left w:val="single" w:sz="6" w:space="0" w:color="B7C4D2"/>
              <w:bottom w:val="single" w:sz="6" w:space="0" w:color="B7C4D2"/>
              <w:right w:val="single" w:sz="6" w:space="0" w:color="B7C4D2"/>
            </w:tcBorders>
            <w:tcMar>
              <w:top w:w="80" w:type="dxa"/>
              <w:left w:w="120" w:type="dxa"/>
              <w:bottom w:w="80" w:type="dxa"/>
              <w:right w:w="120" w:type="dxa"/>
            </w:tcMar>
            <w:hideMark/>
          </w:tcPr>
          <w:p w14:paraId="31B960E0" w14:textId="77777777" w:rsidR="001B2643" w:rsidRDefault="001B2643">
            <w:pPr>
              <w:spacing w:before="160" w:after="240"/>
              <w:rPr>
                <w:rFonts w:ascii="Calibri" w:eastAsia="Times New Roman" w:hAnsi="Calibri" w:cs="Calibri"/>
                <w:color w:val="1F2328"/>
                <w:sz w:val="20"/>
                <w:szCs w:val="20"/>
              </w:rPr>
            </w:pPr>
            <w:r>
              <w:rPr>
                <w:rFonts w:ascii="Calibri" w:eastAsia="Times New Roman" w:hAnsi="Calibri" w:cs="Calibri"/>
                <w:color w:val="1F2328"/>
                <w:sz w:val="20"/>
                <w:szCs w:val="20"/>
              </w:rPr>
              <w:t>The reference name is required once an email or phone is given; a supplied email must be valid</w:t>
            </w:r>
          </w:p>
        </w:tc>
      </w:tr>
      <w:tr w:rsidR="00EA1DE5" w14:paraId="749407F3" w14:textId="77777777">
        <w:tc>
          <w:tcPr>
            <w:tcW w:w="0" w:type="auto"/>
            <w:tcBorders>
              <w:top w:val="single" w:sz="6" w:space="0" w:color="B7C4D2"/>
              <w:left w:val="single" w:sz="6" w:space="0" w:color="B7C4D2"/>
              <w:bottom w:val="single" w:sz="6" w:space="0" w:color="B7C4D2"/>
              <w:right w:val="single" w:sz="6" w:space="0" w:color="B7C4D2"/>
            </w:tcBorders>
            <w:tcMar>
              <w:top w:w="80" w:type="dxa"/>
              <w:left w:w="120" w:type="dxa"/>
              <w:bottom w:w="80" w:type="dxa"/>
              <w:right w:w="120" w:type="dxa"/>
            </w:tcMar>
            <w:hideMark/>
          </w:tcPr>
          <w:p w14:paraId="618039D8" w14:textId="77777777" w:rsidR="001B2643" w:rsidRDefault="001B2643">
            <w:pPr>
              <w:spacing w:before="160" w:after="240"/>
              <w:rPr>
                <w:rFonts w:ascii="Calibri" w:eastAsia="Times New Roman" w:hAnsi="Calibri" w:cs="Calibri"/>
                <w:color w:val="1F2328"/>
                <w:sz w:val="20"/>
                <w:szCs w:val="20"/>
              </w:rPr>
            </w:pPr>
            <w:r>
              <w:rPr>
                <w:rFonts w:ascii="Calibri" w:eastAsia="Times New Roman" w:hAnsi="Calibri" w:cs="Calibri"/>
                <w:color w:val="1F2328"/>
                <w:sz w:val="20"/>
                <w:szCs w:val="20"/>
              </w:rPr>
              <w:t>Other qualification</w:t>
            </w:r>
          </w:p>
        </w:tc>
        <w:tc>
          <w:tcPr>
            <w:tcW w:w="0" w:type="auto"/>
            <w:tcBorders>
              <w:top w:val="single" w:sz="6" w:space="0" w:color="B7C4D2"/>
              <w:left w:val="single" w:sz="6" w:space="0" w:color="B7C4D2"/>
              <w:bottom w:val="single" w:sz="6" w:space="0" w:color="B7C4D2"/>
              <w:right w:val="single" w:sz="6" w:space="0" w:color="B7C4D2"/>
            </w:tcBorders>
            <w:tcMar>
              <w:top w:w="80" w:type="dxa"/>
              <w:left w:w="120" w:type="dxa"/>
              <w:bottom w:w="80" w:type="dxa"/>
              <w:right w:w="120" w:type="dxa"/>
            </w:tcMar>
            <w:hideMark/>
          </w:tcPr>
          <w:p w14:paraId="0F380E94" w14:textId="77777777" w:rsidR="001B2643" w:rsidRDefault="001B2643">
            <w:pPr>
              <w:spacing w:before="160" w:after="240"/>
              <w:rPr>
                <w:rFonts w:ascii="Calibri" w:eastAsia="Times New Roman" w:hAnsi="Calibri" w:cs="Calibri"/>
                <w:color w:val="1F2328"/>
                <w:sz w:val="20"/>
                <w:szCs w:val="20"/>
              </w:rPr>
            </w:pPr>
            <w:r>
              <w:rPr>
                <w:rFonts w:ascii="Calibri" w:eastAsia="Times New Roman" w:hAnsi="Calibri" w:cs="Calibri"/>
                <w:color w:val="1F2328"/>
                <w:sz w:val="20"/>
                <w:szCs w:val="20"/>
              </w:rPr>
              <w:t xml:space="preserve">Only accepted when the qualification is </w:t>
            </w:r>
            <w:r>
              <w:rPr>
                <w:rFonts w:ascii="Calibri" w:eastAsia="Times New Roman" w:hAnsi="Calibri" w:cs="Calibri"/>
                <w:b/>
                <w:bCs/>
                <w:color w:val="1F2328"/>
                <w:sz w:val="20"/>
                <w:szCs w:val="20"/>
              </w:rPr>
              <w:t>Other</w:t>
            </w:r>
          </w:p>
        </w:tc>
      </w:tr>
      <w:tr w:rsidR="00EA1DE5" w14:paraId="45D03CF9" w14:textId="77777777">
        <w:tc>
          <w:tcPr>
            <w:tcW w:w="0" w:type="auto"/>
            <w:tcBorders>
              <w:top w:val="single" w:sz="6" w:space="0" w:color="B7C4D2"/>
              <w:left w:val="single" w:sz="6" w:space="0" w:color="B7C4D2"/>
              <w:bottom w:val="single" w:sz="6" w:space="0" w:color="B7C4D2"/>
              <w:right w:val="single" w:sz="6" w:space="0" w:color="B7C4D2"/>
            </w:tcBorders>
            <w:tcMar>
              <w:top w:w="80" w:type="dxa"/>
              <w:left w:w="120" w:type="dxa"/>
              <w:bottom w:w="80" w:type="dxa"/>
              <w:right w:w="120" w:type="dxa"/>
            </w:tcMar>
            <w:hideMark/>
          </w:tcPr>
          <w:p w14:paraId="6E01DA5A" w14:textId="77777777" w:rsidR="001B2643" w:rsidRDefault="001B2643">
            <w:pPr>
              <w:spacing w:before="160" w:after="240"/>
              <w:rPr>
                <w:rFonts w:ascii="Calibri" w:eastAsia="Times New Roman" w:hAnsi="Calibri" w:cs="Calibri"/>
                <w:color w:val="1F2328"/>
                <w:sz w:val="20"/>
                <w:szCs w:val="20"/>
              </w:rPr>
            </w:pPr>
            <w:r>
              <w:rPr>
                <w:rFonts w:ascii="Calibri" w:eastAsia="Times New Roman" w:hAnsi="Calibri" w:cs="Calibri"/>
                <w:color w:val="1F2328"/>
                <w:sz w:val="20"/>
                <w:szCs w:val="20"/>
              </w:rPr>
              <w:t>Most recent test date</w:t>
            </w:r>
          </w:p>
        </w:tc>
        <w:tc>
          <w:tcPr>
            <w:tcW w:w="0" w:type="auto"/>
            <w:tcBorders>
              <w:top w:val="single" w:sz="6" w:space="0" w:color="B7C4D2"/>
              <w:left w:val="single" w:sz="6" w:space="0" w:color="B7C4D2"/>
              <w:bottom w:val="single" w:sz="6" w:space="0" w:color="B7C4D2"/>
              <w:right w:val="single" w:sz="6" w:space="0" w:color="B7C4D2"/>
            </w:tcBorders>
            <w:tcMar>
              <w:top w:w="80" w:type="dxa"/>
              <w:left w:w="120" w:type="dxa"/>
              <w:bottom w:w="80" w:type="dxa"/>
              <w:right w:w="120" w:type="dxa"/>
            </w:tcMar>
            <w:hideMark/>
          </w:tcPr>
          <w:p w14:paraId="5822B03F" w14:textId="77777777" w:rsidR="001B2643" w:rsidRDefault="001B2643">
            <w:pPr>
              <w:spacing w:before="160" w:after="240"/>
              <w:rPr>
                <w:rFonts w:ascii="Calibri" w:eastAsia="Times New Roman" w:hAnsi="Calibri" w:cs="Calibri"/>
                <w:color w:val="1F2328"/>
                <w:sz w:val="20"/>
                <w:szCs w:val="20"/>
              </w:rPr>
            </w:pPr>
            <w:r>
              <w:rPr>
                <w:rFonts w:ascii="Calibri" w:eastAsia="Times New Roman" w:hAnsi="Calibri" w:cs="Calibri"/>
                <w:color w:val="1F2328"/>
                <w:sz w:val="20"/>
                <w:szCs w:val="20"/>
              </w:rPr>
              <w:t>Only accepted when IELTS or OET was attempted</w:t>
            </w:r>
          </w:p>
        </w:tc>
      </w:tr>
      <w:tr w:rsidR="00EA1DE5" w14:paraId="635F1750" w14:textId="77777777">
        <w:tc>
          <w:tcPr>
            <w:tcW w:w="0" w:type="auto"/>
            <w:tcBorders>
              <w:top w:val="single" w:sz="6" w:space="0" w:color="B7C4D2"/>
              <w:left w:val="single" w:sz="6" w:space="0" w:color="B7C4D2"/>
              <w:bottom w:val="single" w:sz="6" w:space="0" w:color="B7C4D2"/>
              <w:right w:val="single" w:sz="6" w:space="0" w:color="B7C4D2"/>
            </w:tcBorders>
            <w:tcMar>
              <w:top w:w="80" w:type="dxa"/>
              <w:left w:w="120" w:type="dxa"/>
              <w:bottom w:w="80" w:type="dxa"/>
              <w:right w:w="120" w:type="dxa"/>
            </w:tcMar>
            <w:hideMark/>
          </w:tcPr>
          <w:p w14:paraId="60BFFF5C" w14:textId="77777777" w:rsidR="001B2643" w:rsidRDefault="001B2643">
            <w:pPr>
              <w:spacing w:before="160" w:after="240"/>
              <w:rPr>
                <w:rFonts w:ascii="Calibri" w:eastAsia="Times New Roman" w:hAnsi="Calibri" w:cs="Calibri"/>
                <w:color w:val="1F2328"/>
                <w:sz w:val="20"/>
                <w:szCs w:val="20"/>
              </w:rPr>
            </w:pPr>
            <w:r>
              <w:rPr>
                <w:rFonts w:ascii="Calibri" w:eastAsia="Times New Roman" w:hAnsi="Calibri" w:cs="Calibri"/>
                <w:color w:val="1F2328"/>
                <w:sz w:val="20"/>
                <w:szCs w:val="20"/>
              </w:rPr>
              <w:t>Country</w:t>
            </w:r>
          </w:p>
        </w:tc>
        <w:tc>
          <w:tcPr>
            <w:tcW w:w="0" w:type="auto"/>
            <w:tcBorders>
              <w:top w:val="single" w:sz="6" w:space="0" w:color="B7C4D2"/>
              <w:left w:val="single" w:sz="6" w:space="0" w:color="B7C4D2"/>
              <w:bottom w:val="single" w:sz="6" w:space="0" w:color="B7C4D2"/>
              <w:right w:val="single" w:sz="6" w:space="0" w:color="B7C4D2"/>
            </w:tcBorders>
            <w:tcMar>
              <w:top w:w="80" w:type="dxa"/>
              <w:left w:w="120" w:type="dxa"/>
              <w:bottom w:w="80" w:type="dxa"/>
              <w:right w:w="120" w:type="dxa"/>
            </w:tcMar>
            <w:hideMark/>
          </w:tcPr>
          <w:p w14:paraId="40B463A2" w14:textId="77777777" w:rsidR="001B2643" w:rsidRDefault="001B2643">
            <w:pPr>
              <w:spacing w:before="160" w:after="240"/>
              <w:rPr>
                <w:rFonts w:ascii="Calibri" w:eastAsia="Times New Roman" w:hAnsi="Calibri" w:cs="Calibri"/>
                <w:color w:val="1F2328"/>
                <w:sz w:val="20"/>
                <w:szCs w:val="20"/>
              </w:rPr>
            </w:pPr>
            <w:r>
              <w:rPr>
                <w:rFonts w:ascii="Calibri" w:eastAsia="Times New Roman" w:hAnsi="Calibri" w:cs="Calibri"/>
                <w:color w:val="1F2328"/>
                <w:sz w:val="20"/>
                <w:szCs w:val="20"/>
              </w:rPr>
              <w:t xml:space="preserve">A Country/Region </w:t>
            </w:r>
            <w:r>
              <w:rPr>
                <w:rFonts w:ascii="Calibri" w:eastAsia="Times New Roman" w:hAnsi="Calibri" w:cs="Calibri"/>
                <w:i/>
                <w:iCs/>
                <w:color w:val="1F2328"/>
                <w:sz w:val="20"/>
                <w:szCs w:val="20"/>
              </w:rPr>
              <w:t>code</w:t>
            </w:r>
            <w:r>
              <w:rPr>
                <w:rFonts w:ascii="Calibri" w:eastAsia="Times New Roman" w:hAnsi="Calibri" w:cs="Calibri"/>
                <w:color w:val="1F2328"/>
                <w:sz w:val="20"/>
                <w:szCs w:val="20"/>
              </w:rPr>
              <w:t xml:space="preserve">, not a name - </w:t>
            </w:r>
            <w:r>
              <w:rPr>
                <w:rStyle w:val="HTMLCode"/>
              </w:rPr>
              <w:t>Code[10]</w:t>
            </w:r>
            <w:r>
              <w:rPr>
                <w:rFonts w:ascii="Calibri" w:eastAsia="Times New Roman" w:hAnsi="Calibri" w:cs="Calibri"/>
                <w:color w:val="1F2328"/>
                <w:sz w:val="20"/>
                <w:szCs w:val="20"/>
              </w:rPr>
              <w:t xml:space="preserve"> in Business Central, so it is shorter than the other address parts</w:t>
            </w:r>
          </w:p>
        </w:tc>
      </w:tr>
    </w:tbl>
    <w:p w14:paraId="520E539E" w14:textId="77777777" w:rsidR="001B2643" w:rsidRDefault="001B2643">
      <w:pPr>
        <w:pStyle w:val="NormalWeb"/>
      </w:pPr>
      <w:r>
        <w:t>Every text field is length-checked against the width of its Business Central counterpart, and the assembled candidate name is built once so that every downstream consumer sees the same value.</w:t>
      </w:r>
    </w:p>
    <w:p w14:paraId="0AAAC266" w14:textId="77777777" w:rsidR="001B2643" w:rsidRDefault="001B2643">
      <w:pPr>
        <w:pStyle w:val="Heading2"/>
        <w:rPr>
          <w:rFonts w:eastAsia="Times New Roman"/>
        </w:rPr>
      </w:pPr>
      <w:bookmarkStart w:id="15" w:name="_Toc239842943"/>
      <w:r>
        <w:rPr>
          <w:rFonts w:eastAsia="Times New Roman"/>
        </w:rPr>
        <w:t>8. Business Central integration</w:t>
      </w:r>
      <w:bookmarkEnd w:id="15"/>
    </w:p>
    <w:p w14:paraId="53F0690B" w14:textId="77777777" w:rsidR="001B2643" w:rsidRDefault="001B2643">
      <w:pPr>
        <w:pStyle w:val="Heading3"/>
        <w:rPr>
          <w:rFonts w:eastAsia="Times New Roman"/>
        </w:rPr>
      </w:pPr>
      <w:bookmarkStart w:id="16" w:name="_Toc239842944"/>
      <w:r>
        <w:rPr>
          <w:rFonts w:eastAsia="Times New Roman"/>
        </w:rPr>
        <w:t>8.1 Authentication modes</w:t>
      </w:r>
      <w:bookmarkEnd w:id="16"/>
    </w:p>
    <w:tbl>
      <w:tblPr>
        <w:tblW w:w="5000" w:type="pct"/>
        <w:tblCellMar>
          <w:top w:w="15" w:type="dxa"/>
          <w:left w:w="15" w:type="dxa"/>
          <w:bottom w:w="15" w:type="dxa"/>
          <w:right w:w="15" w:type="dxa"/>
        </w:tblCellMar>
        <w:tblLook w:val="04A0" w:firstRow="1" w:lastRow="0" w:firstColumn="1" w:lastColumn="0" w:noHBand="0" w:noVBand="1"/>
      </w:tblPr>
      <w:tblGrid>
        <w:gridCol w:w="1694"/>
        <w:gridCol w:w="1694"/>
        <w:gridCol w:w="6022"/>
      </w:tblGrid>
      <w:tr w:rsidR="00EA1DE5" w14:paraId="133E5D50" w14:textId="77777777">
        <w:tc>
          <w:tcPr>
            <w:tcW w:w="900" w:type="pct"/>
            <w:tcBorders>
              <w:top w:val="single" w:sz="6" w:space="0" w:color="B7C4D2"/>
              <w:left w:val="single" w:sz="6" w:space="0" w:color="B7C4D2"/>
              <w:bottom w:val="single" w:sz="6" w:space="0" w:color="B7C4D2"/>
              <w:right w:val="single" w:sz="6" w:space="0" w:color="B7C4D2"/>
            </w:tcBorders>
            <w:shd w:val="clear" w:color="auto" w:fill="E8EEF5"/>
            <w:tcMar>
              <w:top w:w="80" w:type="dxa"/>
              <w:left w:w="120" w:type="dxa"/>
              <w:bottom w:w="80" w:type="dxa"/>
              <w:right w:w="120" w:type="dxa"/>
            </w:tcMar>
            <w:vAlign w:val="center"/>
            <w:hideMark/>
          </w:tcPr>
          <w:p w14:paraId="48FAA85B" w14:textId="77777777" w:rsidR="001B2643" w:rsidRDefault="001B2643">
            <w:pPr>
              <w:spacing w:before="160" w:after="240"/>
              <w:rPr>
                <w:rFonts w:ascii="Calibri" w:eastAsia="Times New Roman" w:hAnsi="Calibri" w:cs="Calibri"/>
                <w:b/>
                <w:bCs/>
                <w:color w:val="1A4A7A"/>
                <w:sz w:val="20"/>
                <w:szCs w:val="20"/>
              </w:rPr>
            </w:pPr>
            <w:r>
              <w:rPr>
                <w:rFonts w:ascii="Calibri" w:eastAsia="Times New Roman" w:hAnsi="Calibri" w:cs="Calibri"/>
                <w:b/>
                <w:bCs/>
                <w:color w:val="1A4A7A"/>
                <w:sz w:val="20"/>
                <w:szCs w:val="20"/>
              </w:rPr>
              <w:t>Mode</w:t>
            </w:r>
          </w:p>
        </w:tc>
        <w:tc>
          <w:tcPr>
            <w:tcW w:w="900" w:type="pct"/>
            <w:tcBorders>
              <w:top w:val="single" w:sz="6" w:space="0" w:color="B7C4D2"/>
              <w:left w:val="single" w:sz="6" w:space="0" w:color="B7C4D2"/>
              <w:bottom w:val="single" w:sz="6" w:space="0" w:color="B7C4D2"/>
              <w:right w:val="single" w:sz="6" w:space="0" w:color="B7C4D2"/>
            </w:tcBorders>
            <w:shd w:val="clear" w:color="auto" w:fill="E8EEF5"/>
            <w:tcMar>
              <w:top w:w="80" w:type="dxa"/>
              <w:left w:w="120" w:type="dxa"/>
              <w:bottom w:w="80" w:type="dxa"/>
              <w:right w:w="120" w:type="dxa"/>
            </w:tcMar>
            <w:vAlign w:val="center"/>
            <w:hideMark/>
          </w:tcPr>
          <w:p w14:paraId="53199156" w14:textId="77777777" w:rsidR="001B2643" w:rsidRDefault="001B2643">
            <w:pPr>
              <w:spacing w:before="160" w:after="240"/>
              <w:rPr>
                <w:rFonts w:ascii="Calibri" w:eastAsia="Times New Roman" w:hAnsi="Calibri" w:cs="Calibri"/>
                <w:b/>
                <w:bCs/>
                <w:color w:val="1A4A7A"/>
                <w:sz w:val="20"/>
                <w:szCs w:val="20"/>
              </w:rPr>
            </w:pPr>
            <w:r>
              <w:rPr>
                <w:rFonts w:ascii="Calibri" w:eastAsia="Times New Roman" w:hAnsi="Calibri" w:cs="Calibri"/>
                <w:b/>
                <w:bCs/>
                <w:color w:val="1A4A7A"/>
                <w:sz w:val="20"/>
                <w:szCs w:val="20"/>
              </w:rPr>
              <w:t>Target</w:t>
            </w:r>
          </w:p>
        </w:tc>
        <w:tc>
          <w:tcPr>
            <w:tcW w:w="0" w:type="auto"/>
            <w:tcBorders>
              <w:top w:val="single" w:sz="6" w:space="0" w:color="B7C4D2"/>
              <w:left w:val="single" w:sz="6" w:space="0" w:color="B7C4D2"/>
              <w:bottom w:val="single" w:sz="6" w:space="0" w:color="B7C4D2"/>
              <w:right w:val="single" w:sz="6" w:space="0" w:color="B7C4D2"/>
            </w:tcBorders>
            <w:shd w:val="clear" w:color="auto" w:fill="E8EEF5"/>
            <w:tcMar>
              <w:top w:w="80" w:type="dxa"/>
              <w:left w:w="120" w:type="dxa"/>
              <w:bottom w:w="80" w:type="dxa"/>
              <w:right w:w="120" w:type="dxa"/>
            </w:tcMar>
            <w:vAlign w:val="center"/>
            <w:hideMark/>
          </w:tcPr>
          <w:p w14:paraId="16E967C3" w14:textId="77777777" w:rsidR="001B2643" w:rsidRDefault="001B2643">
            <w:pPr>
              <w:spacing w:before="160" w:after="240"/>
              <w:rPr>
                <w:rFonts w:ascii="Calibri" w:eastAsia="Times New Roman" w:hAnsi="Calibri" w:cs="Calibri"/>
                <w:b/>
                <w:bCs/>
                <w:color w:val="1A4A7A"/>
                <w:sz w:val="20"/>
                <w:szCs w:val="20"/>
              </w:rPr>
            </w:pPr>
            <w:r>
              <w:rPr>
                <w:rFonts w:ascii="Calibri" w:eastAsia="Times New Roman" w:hAnsi="Calibri" w:cs="Calibri"/>
                <w:b/>
                <w:bCs/>
                <w:color w:val="1A4A7A"/>
                <w:sz w:val="20"/>
                <w:szCs w:val="20"/>
              </w:rPr>
              <w:t>Settings</w:t>
            </w:r>
          </w:p>
        </w:tc>
      </w:tr>
      <w:tr w:rsidR="00EA1DE5" w14:paraId="283E7C59" w14:textId="77777777">
        <w:tc>
          <w:tcPr>
            <w:tcW w:w="0" w:type="auto"/>
            <w:tcBorders>
              <w:top w:val="single" w:sz="6" w:space="0" w:color="B7C4D2"/>
              <w:left w:val="single" w:sz="6" w:space="0" w:color="B7C4D2"/>
              <w:bottom w:val="single" w:sz="6" w:space="0" w:color="B7C4D2"/>
              <w:right w:val="single" w:sz="6" w:space="0" w:color="B7C4D2"/>
            </w:tcBorders>
            <w:tcMar>
              <w:top w:w="80" w:type="dxa"/>
              <w:left w:w="120" w:type="dxa"/>
              <w:bottom w:w="80" w:type="dxa"/>
              <w:right w:w="120" w:type="dxa"/>
            </w:tcMar>
            <w:hideMark/>
          </w:tcPr>
          <w:p w14:paraId="5A8E85C0" w14:textId="77777777" w:rsidR="001B2643" w:rsidRDefault="001B2643">
            <w:pPr>
              <w:spacing w:before="160" w:after="240"/>
              <w:rPr>
                <w:rFonts w:ascii="Calibri" w:eastAsia="Times New Roman" w:hAnsi="Calibri" w:cs="Calibri"/>
                <w:color w:val="1F2328"/>
                <w:sz w:val="20"/>
                <w:szCs w:val="20"/>
              </w:rPr>
            </w:pPr>
            <w:r>
              <w:rPr>
                <w:rStyle w:val="HTMLCode"/>
              </w:rPr>
              <w:t>oauth</w:t>
            </w:r>
            <w:r>
              <w:rPr>
                <w:rFonts w:ascii="Calibri" w:eastAsia="Times New Roman" w:hAnsi="Calibri" w:cs="Calibri"/>
                <w:color w:val="1F2328"/>
                <w:sz w:val="20"/>
                <w:szCs w:val="20"/>
              </w:rPr>
              <w:t xml:space="preserve"> (default)</w:t>
            </w:r>
          </w:p>
        </w:tc>
        <w:tc>
          <w:tcPr>
            <w:tcW w:w="0" w:type="auto"/>
            <w:tcBorders>
              <w:top w:val="single" w:sz="6" w:space="0" w:color="B7C4D2"/>
              <w:left w:val="single" w:sz="6" w:space="0" w:color="B7C4D2"/>
              <w:bottom w:val="single" w:sz="6" w:space="0" w:color="B7C4D2"/>
              <w:right w:val="single" w:sz="6" w:space="0" w:color="B7C4D2"/>
            </w:tcBorders>
            <w:tcMar>
              <w:top w:w="80" w:type="dxa"/>
              <w:left w:w="120" w:type="dxa"/>
              <w:bottom w:w="80" w:type="dxa"/>
              <w:right w:w="120" w:type="dxa"/>
            </w:tcMar>
            <w:hideMark/>
          </w:tcPr>
          <w:p w14:paraId="28ADFFBA" w14:textId="77777777" w:rsidR="001B2643" w:rsidRDefault="001B2643">
            <w:pPr>
              <w:spacing w:before="160" w:after="240"/>
              <w:rPr>
                <w:rFonts w:ascii="Calibri" w:eastAsia="Times New Roman" w:hAnsi="Calibri" w:cs="Calibri"/>
                <w:color w:val="1F2328"/>
                <w:sz w:val="20"/>
                <w:szCs w:val="20"/>
              </w:rPr>
            </w:pPr>
            <w:r>
              <w:rPr>
                <w:rFonts w:ascii="Calibri" w:eastAsia="Times New Roman" w:hAnsi="Calibri" w:cs="Calibri"/>
                <w:color w:val="1F2328"/>
                <w:sz w:val="20"/>
                <w:szCs w:val="20"/>
              </w:rPr>
              <w:t>Business Central SaaS</w:t>
            </w:r>
          </w:p>
        </w:tc>
        <w:tc>
          <w:tcPr>
            <w:tcW w:w="0" w:type="auto"/>
            <w:tcBorders>
              <w:top w:val="single" w:sz="6" w:space="0" w:color="B7C4D2"/>
              <w:left w:val="single" w:sz="6" w:space="0" w:color="B7C4D2"/>
              <w:bottom w:val="single" w:sz="6" w:space="0" w:color="B7C4D2"/>
              <w:right w:val="single" w:sz="6" w:space="0" w:color="B7C4D2"/>
            </w:tcBorders>
            <w:tcMar>
              <w:top w:w="80" w:type="dxa"/>
              <w:left w:w="120" w:type="dxa"/>
              <w:bottom w:w="80" w:type="dxa"/>
              <w:right w:w="120" w:type="dxa"/>
            </w:tcMar>
            <w:hideMark/>
          </w:tcPr>
          <w:p w14:paraId="36384868" w14:textId="77777777" w:rsidR="001B2643" w:rsidRDefault="001B2643">
            <w:pPr>
              <w:spacing w:before="160" w:after="240"/>
              <w:rPr>
                <w:rFonts w:ascii="Calibri" w:eastAsia="Times New Roman" w:hAnsi="Calibri" w:cs="Calibri"/>
                <w:color w:val="1F2328"/>
                <w:sz w:val="20"/>
                <w:szCs w:val="20"/>
              </w:rPr>
            </w:pPr>
            <w:r>
              <w:rPr>
                <w:rStyle w:val="HTMLCode"/>
              </w:rPr>
              <w:t>BC_TENANT_ID</w:t>
            </w:r>
            <w:r>
              <w:rPr>
                <w:rFonts w:ascii="Calibri" w:eastAsia="Times New Roman" w:hAnsi="Calibri" w:cs="Calibri"/>
                <w:color w:val="1F2328"/>
                <w:sz w:val="20"/>
                <w:szCs w:val="20"/>
              </w:rPr>
              <w:t xml:space="preserve">, </w:t>
            </w:r>
            <w:r>
              <w:rPr>
                <w:rStyle w:val="HTMLCode"/>
              </w:rPr>
              <w:t>BC_COMPANY_ID</w:t>
            </w:r>
            <w:r>
              <w:rPr>
                <w:rFonts w:ascii="Calibri" w:eastAsia="Times New Roman" w:hAnsi="Calibri" w:cs="Calibri"/>
                <w:color w:val="1F2328"/>
                <w:sz w:val="20"/>
                <w:szCs w:val="20"/>
              </w:rPr>
              <w:t xml:space="preserve">, </w:t>
            </w:r>
            <w:r>
              <w:rPr>
                <w:rStyle w:val="HTMLCode"/>
              </w:rPr>
              <w:t>BC_CLIENT_ID</w:t>
            </w:r>
            <w:r>
              <w:rPr>
                <w:rFonts w:ascii="Calibri" w:eastAsia="Times New Roman" w:hAnsi="Calibri" w:cs="Calibri"/>
                <w:color w:val="1F2328"/>
                <w:sz w:val="20"/>
                <w:szCs w:val="20"/>
              </w:rPr>
              <w:t xml:space="preserve">, </w:t>
            </w:r>
            <w:r>
              <w:rPr>
                <w:rStyle w:val="HTMLCode"/>
              </w:rPr>
              <w:t>BC_CLIENT_SECRET</w:t>
            </w:r>
          </w:p>
        </w:tc>
      </w:tr>
      <w:tr w:rsidR="00EA1DE5" w14:paraId="691CE48F" w14:textId="77777777">
        <w:tc>
          <w:tcPr>
            <w:tcW w:w="0" w:type="auto"/>
            <w:tcBorders>
              <w:top w:val="single" w:sz="6" w:space="0" w:color="B7C4D2"/>
              <w:left w:val="single" w:sz="6" w:space="0" w:color="B7C4D2"/>
              <w:bottom w:val="single" w:sz="6" w:space="0" w:color="B7C4D2"/>
              <w:right w:val="single" w:sz="6" w:space="0" w:color="B7C4D2"/>
            </w:tcBorders>
            <w:tcMar>
              <w:top w:w="80" w:type="dxa"/>
              <w:left w:w="120" w:type="dxa"/>
              <w:bottom w:w="80" w:type="dxa"/>
              <w:right w:w="120" w:type="dxa"/>
            </w:tcMar>
            <w:hideMark/>
          </w:tcPr>
          <w:p w14:paraId="00352F83" w14:textId="77777777" w:rsidR="001B2643" w:rsidRDefault="001B2643">
            <w:pPr>
              <w:spacing w:before="160" w:after="240"/>
              <w:rPr>
                <w:rFonts w:ascii="Calibri" w:eastAsia="Times New Roman" w:hAnsi="Calibri" w:cs="Calibri"/>
                <w:color w:val="1F2328"/>
                <w:sz w:val="20"/>
                <w:szCs w:val="20"/>
              </w:rPr>
            </w:pPr>
            <w:r>
              <w:rPr>
                <w:rStyle w:val="HTMLCode"/>
              </w:rPr>
              <w:t>basic</w:t>
            </w:r>
          </w:p>
        </w:tc>
        <w:tc>
          <w:tcPr>
            <w:tcW w:w="0" w:type="auto"/>
            <w:tcBorders>
              <w:top w:val="single" w:sz="6" w:space="0" w:color="B7C4D2"/>
              <w:left w:val="single" w:sz="6" w:space="0" w:color="B7C4D2"/>
              <w:bottom w:val="single" w:sz="6" w:space="0" w:color="B7C4D2"/>
              <w:right w:val="single" w:sz="6" w:space="0" w:color="B7C4D2"/>
            </w:tcBorders>
            <w:tcMar>
              <w:top w:w="80" w:type="dxa"/>
              <w:left w:w="120" w:type="dxa"/>
              <w:bottom w:w="80" w:type="dxa"/>
              <w:right w:w="120" w:type="dxa"/>
            </w:tcMar>
            <w:hideMark/>
          </w:tcPr>
          <w:p w14:paraId="136C6B84" w14:textId="77777777" w:rsidR="001B2643" w:rsidRDefault="001B2643">
            <w:pPr>
              <w:spacing w:before="160" w:after="240"/>
              <w:rPr>
                <w:rFonts w:ascii="Calibri" w:eastAsia="Times New Roman" w:hAnsi="Calibri" w:cs="Calibri"/>
                <w:color w:val="1F2328"/>
                <w:sz w:val="20"/>
                <w:szCs w:val="20"/>
              </w:rPr>
            </w:pPr>
            <w:r>
              <w:rPr>
                <w:rFonts w:ascii="Calibri" w:eastAsia="Times New Roman" w:hAnsi="Calibri" w:cs="Calibri"/>
                <w:color w:val="1F2328"/>
                <w:sz w:val="20"/>
                <w:szCs w:val="20"/>
              </w:rPr>
              <w:t>Business Central on-premises only</w:t>
            </w:r>
          </w:p>
        </w:tc>
        <w:tc>
          <w:tcPr>
            <w:tcW w:w="0" w:type="auto"/>
            <w:tcBorders>
              <w:top w:val="single" w:sz="6" w:space="0" w:color="B7C4D2"/>
              <w:left w:val="single" w:sz="6" w:space="0" w:color="B7C4D2"/>
              <w:bottom w:val="single" w:sz="6" w:space="0" w:color="B7C4D2"/>
              <w:right w:val="single" w:sz="6" w:space="0" w:color="B7C4D2"/>
            </w:tcBorders>
            <w:tcMar>
              <w:top w:w="80" w:type="dxa"/>
              <w:left w:w="120" w:type="dxa"/>
              <w:bottom w:w="80" w:type="dxa"/>
              <w:right w:w="120" w:type="dxa"/>
            </w:tcMar>
            <w:hideMark/>
          </w:tcPr>
          <w:p w14:paraId="41655FE6" w14:textId="77777777" w:rsidR="001B2643" w:rsidRDefault="001B2643">
            <w:pPr>
              <w:spacing w:before="160" w:after="240"/>
              <w:rPr>
                <w:rFonts w:ascii="Calibri" w:eastAsia="Times New Roman" w:hAnsi="Calibri" w:cs="Calibri"/>
                <w:color w:val="1F2328"/>
                <w:sz w:val="20"/>
                <w:szCs w:val="20"/>
              </w:rPr>
            </w:pPr>
            <w:r>
              <w:rPr>
                <w:rStyle w:val="HTMLCode"/>
              </w:rPr>
              <w:t>BC_DEPLOYMENT=onprem</w:t>
            </w:r>
            <w:r>
              <w:rPr>
                <w:rFonts w:ascii="Calibri" w:eastAsia="Times New Roman" w:hAnsi="Calibri" w:cs="Calibri"/>
                <w:color w:val="1F2328"/>
                <w:sz w:val="20"/>
                <w:szCs w:val="20"/>
              </w:rPr>
              <w:t xml:space="preserve">, </w:t>
            </w:r>
            <w:r>
              <w:rPr>
                <w:rStyle w:val="HTMLCode"/>
              </w:rPr>
              <w:t>BC_BASE_URL</w:t>
            </w:r>
            <w:r>
              <w:rPr>
                <w:rFonts w:ascii="Calibri" w:eastAsia="Times New Roman" w:hAnsi="Calibri" w:cs="Calibri"/>
                <w:color w:val="1F2328"/>
                <w:sz w:val="20"/>
                <w:szCs w:val="20"/>
              </w:rPr>
              <w:t xml:space="preserve"> including the server instance, </w:t>
            </w:r>
            <w:r>
              <w:rPr>
                <w:rStyle w:val="HTMLCode"/>
              </w:rPr>
              <w:t>BC_COMPANY_ID</w:t>
            </w:r>
            <w:r>
              <w:rPr>
                <w:rFonts w:ascii="Calibri" w:eastAsia="Times New Roman" w:hAnsi="Calibri" w:cs="Calibri"/>
                <w:color w:val="1F2328"/>
                <w:sz w:val="20"/>
                <w:szCs w:val="20"/>
              </w:rPr>
              <w:t xml:space="preserve">, </w:t>
            </w:r>
            <w:r>
              <w:rPr>
                <w:rStyle w:val="HTMLCode"/>
              </w:rPr>
              <w:t>BC_USERNAME</w:t>
            </w:r>
            <w:r>
              <w:rPr>
                <w:rFonts w:ascii="Calibri" w:eastAsia="Times New Roman" w:hAnsi="Calibri" w:cs="Calibri"/>
                <w:color w:val="1F2328"/>
                <w:sz w:val="20"/>
                <w:szCs w:val="20"/>
              </w:rPr>
              <w:t xml:space="preserve">, </w:t>
            </w:r>
            <w:r>
              <w:rPr>
                <w:rStyle w:val="HTMLCode"/>
              </w:rPr>
              <w:t>BC_WEB_SERVICE_KEY</w:t>
            </w:r>
          </w:p>
        </w:tc>
      </w:tr>
      <w:tr w:rsidR="00EA1DE5" w14:paraId="3852EE11" w14:textId="77777777">
        <w:tc>
          <w:tcPr>
            <w:tcW w:w="0" w:type="auto"/>
            <w:tcBorders>
              <w:top w:val="single" w:sz="6" w:space="0" w:color="B7C4D2"/>
              <w:left w:val="single" w:sz="6" w:space="0" w:color="B7C4D2"/>
              <w:bottom w:val="single" w:sz="6" w:space="0" w:color="B7C4D2"/>
              <w:right w:val="single" w:sz="6" w:space="0" w:color="B7C4D2"/>
            </w:tcBorders>
            <w:tcMar>
              <w:top w:w="80" w:type="dxa"/>
              <w:left w:w="120" w:type="dxa"/>
              <w:bottom w:w="80" w:type="dxa"/>
              <w:right w:w="120" w:type="dxa"/>
            </w:tcMar>
            <w:hideMark/>
          </w:tcPr>
          <w:p w14:paraId="1479247C" w14:textId="77777777" w:rsidR="001B2643" w:rsidRDefault="001B2643">
            <w:pPr>
              <w:spacing w:before="160" w:after="240"/>
              <w:rPr>
                <w:rFonts w:ascii="Calibri" w:eastAsia="Times New Roman" w:hAnsi="Calibri" w:cs="Calibri"/>
                <w:color w:val="1F2328"/>
                <w:sz w:val="20"/>
                <w:szCs w:val="20"/>
              </w:rPr>
            </w:pPr>
            <w:r>
              <w:rPr>
                <w:rFonts w:ascii="Calibri" w:eastAsia="Times New Roman" w:hAnsi="Calibri" w:cs="Calibri"/>
                <w:color w:val="1F2328"/>
                <w:sz w:val="20"/>
                <w:szCs w:val="20"/>
              </w:rPr>
              <w:t>unset or incomplete</w:t>
            </w:r>
          </w:p>
        </w:tc>
        <w:tc>
          <w:tcPr>
            <w:tcW w:w="0" w:type="auto"/>
            <w:tcBorders>
              <w:top w:val="single" w:sz="6" w:space="0" w:color="B7C4D2"/>
              <w:left w:val="single" w:sz="6" w:space="0" w:color="B7C4D2"/>
              <w:bottom w:val="single" w:sz="6" w:space="0" w:color="B7C4D2"/>
              <w:right w:val="single" w:sz="6" w:space="0" w:color="B7C4D2"/>
            </w:tcBorders>
            <w:tcMar>
              <w:top w:w="80" w:type="dxa"/>
              <w:left w:w="120" w:type="dxa"/>
              <w:bottom w:w="80" w:type="dxa"/>
              <w:right w:w="120" w:type="dxa"/>
            </w:tcMar>
            <w:hideMark/>
          </w:tcPr>
          <w:p w14:paraId="0679570F" w14:textId="77777777" w:rsidR="001B2643" w:rsidRDefault="001B2643">
            <w:pPr>
              <w:spacing w:before="160" w:after="240"/>
              <w:rPr>
                <w:rFonts w:ascii="Calibri" w:eastAsia="Times New Roman" w:hAnsi="Calibri" w:cs="Calibri"/>
                <w:color w:val="1F2328"/>
                <w:sz w:val="20"/>
                <w:szCs w:val="20"/>
              </w:rPr>
            </w:pPr>
            <w:r>
              <w:rPr>
                <w:rFonts w:ascii="Calibri" w:eastAsia="Times New Roman" w:hAnsi="Calibri" w:cs="Calibri"/>
                <w:color w:val="1F2328"/>
                <w:sz w:val="20"/>
                <w:szCs w:val="20"/>
              </w:rPr>
              <w:t>Nothing - local file</w:t>
            </w:r>
          </w:p>
        </w:tc>
        <w:tc>
          <w:tcPr>
            <w:tcW w:w="0" w:type="auto"/>
            <w:tcBorders>
              <w:top w:val="single" w:sz="6" w:space="0" w:color="B7C4D2"/>
              <w:left w:val="single" w:sz="6" w:space="0" w:color="B7C4D2"/>
              <w:bottom w:val="single" w:sz="6" w:space="0" w:color="B7C4D2"/>
              <w:right w:val="single" w:sz="6" w:space="0" w:color="B7C4D2"/>
            </w:tcBorders>
            <w:tcMar>
              <w:top w:w="80" w:type="dxa"/>
              <w:left w:w="120" w:type="dxa"/>
              <w:bottom w:w="80" w:type="dxa"/>
              <w:right w:w="120" w:type="dxa"/>
            </w:tcMar>
            <w:hideMark/>
          </w:tcPr>
          <w:p w14:paraId="780D7BCA" w14:textId="77777777" w:rsidR="001B2643" w:rsidRDefault="001B2643">
            <w:pPr>
              <w:spacing w:before="160" w:after="240"/>
              <w:rPr>
                <w:rFonts w:ascii="Calibri" w:eastAsia="Times New Roman" w:hAnsi="Calibri" w:cs="Calibri"/>
                <w:color w:val="1F2328"/>
                <w:sz w:val="20"/>
                <w:szCs w:val="20"/>
              </w:rPr>
            </w:pPr>
            <w:r>
              <w:rPr>
                <w:rFonts w:ascii="Calibri" w:eastAsia="Times New Roman" w:hAnsi="Calibri" w:cs="Calibri"/>
                <w:color w:val="1F2328"/>
                <w:sz w:val="20"/>
                <w:szCs w:val="20"/>
              </w:rPr>
              <w:t xml:space="preserve">Submissions are written to </w:t>
            </w:r>
            <w:r>
              <w:rPr>
                <w:rStyle w:val="HTMLCode"/>
              </w:rPr>
              <w:t>data/candidates.json</w:t>
            </w:r>
          </w:p>
        </w:tc>
      </w:tr>
    </w:tbl>
    <w:p w14:paraId="6083DB6A" w14:textId="77777777" w:rsidR="001B2643" w:rsidRDefault="001B2643">
      <w:pPr>
        <w:pStyle w:val="NormalWeb"/>
      </w:pPr>
      <w:r>
        <w:t xml:space="preserve">For Business Central SaaS there is no credential-free option: Microsoft removed web service access keys for online tenants, so every service-to-service call carries an Entra ID token. Two variations reduce what has to be stored - a </w:t>
      </w:r>
      <w:r>
        <w:rPr>
          <w:b/>
          <w:bCs/>
        </w:rPr>
        <w:t>certificate</w:t>
      </w:r>
      <w:r>
        <w:t xml:space="preserve"> in place of a client secret, so no secret sits in </w:t>
      </w:r>
      <w:r>
        <w:rPr>
          <w:rStyle w:val="HTMLCode"/>
        </w:rPr>
        <w:t>.env</w:t>
      </w:r>
      <w:r>
        <w:t xml:space="preserve">; or a </w:t>
      </w:r>
      <w:r>
        <w:rPr>
          <w:b/>
          <w:bCs/>
        </w:rPr>
        <w:t>managed identity</w:t>
      </w:r>
      <w:r>
        <w:t xml:space="preserve"> when the app is hosted in Azure, where the platform issues the </w:t>
      </w:r>
      <w:r>
        <w:lastRenderedPageBreak/>
        <w:t xml:space="preserve">token and there is no secret at all. Either way a client id or identity must be registered in Business Central under </w:t>
      </w:r>
      <w:r>
        <w:rPr>
          <w:i/>
          <w:iCs/>
        </w:rPr>
        <w:t>Microsoft Entra Applications</w:t>
      </w:r>
      <w:r>
        <w:t>.</w:t>
      </w:r>
    </w:p>
    <w:p w14:paraId="3D855829" w14:textId="77777777" w:rsidR="001B2643" w:rsidRDefault="001B2643">
      <w:pPr>
        <w:pStyle w:val="Heading3"/>
        <w:rPr>
          <w:rFonts w:eastAsia="Times New Roman"/>
        </w:rPr>
      </w:pPr>
      <w:bookmarkStart w:id="17" w:name="_Toc239842945"/>
      <w:r>
        <w:rPr>
          <w:rFonts w:eastAsia="Times New Roman"/>
        </w:rPr>
        <w:t>8.2 Token handling</w:t>
      </w:r>
      <w:bookmarkEnd w:id="17"/>
    </w:p>
    <w:p w14:paraId="3F93F0E4" w14:textId="77777777" w:rsidR="001B2643" w:rsidRDefault="001B2643">
      <w:pPr>
        <w:pStyle w:val="NormalWeb"/>
      </w:pPr>
      <w:r>
        <w:t xml:space="preserve">The access token is cached and reused until a minute before it expires. Concurrent submissions share a single in-flight token request rather than each firing their own. A </w:t>
      </w:r>
      <w:r>
        <w:rPr>
          <w:rStyle w:val="HTMLCode"/>
        </w:rPr>
        <w:t>401</w:t>
      </w:r>
      <w:r>
        <w:t xml:space="preserve"> on any call drops the cached token and retries once, because a token can be revoked before it expires.</w:t>
      </w:r>
    </w:p>
    <w:p w14:paraId="298D260F" w14:textId="77777777" w:rsidR="001B2643" w:rsidRDefault="001B2643">
      <w:pPr>
        <w:pStyle w:val="Heading3"/>
        <w:rPr>
          <w:rFonts w:eastAsia="Times New Roman"/>
        </w:rPr>
      </w:pPr>
      <w:bookmarkStart w:id="18" w:name="_Toc239842946"/>
      <w:r>
        <w:rPr>
          <w:rFonts w:eastAsia="Times New Roman"/>
        </w:rPr>
        <w:t>8.3 URL construction</w:t>
      </w:r>
      <w:bookmarkEnd w:id="18"/>
    </w:p>
    <w:p w14:paraId="26F9CF03" w14:textId="77777777" w:rsidR="001B2643" w:rsidRDefault="001B2643">
      <w:pPr>
        <w:pStyle w:val="HTMLPreformatted"/>
      </w:pPr>
    </w:p>
    <w:p w14:paraId="58877D74" w14:textId="77777777" w:rsidR="001B2643" w:rsidRDefault="001B2643">
      <w:pPr>
        <w:pStyle w:val="HTMLPreformatted"/>
      </w:pPr>
      <w:r>
        <w:t>cloud :  {baseUrl}/v2.0/{tenantId}/{environment}/{apiPath}/companies({companyId})/{path}</w:t>
      </w:r>
    </w:p>
    <w:p w14:paraId="60E4C366" w14:textId="77777777" w:rsidR="001B2643" w:rsidRDefault="001B2643">
      <w:pPr>
        <w:pStyle w:val="HTMLPreformatted"/>
      </w:pPr>
      <w:r>
        <w:t>onprem:  {baseUrl}/{apiPath}/companies({companyId})/{path}</w:t>
      </w:r>
    </w:p>
    <w:p w14:paraId="43290E59" w14:textId="77777777" w:rsidR="001B2643" w:rsidRDefault="001B2643">
      <w:pPr>
        <w:pStyle w:val="HTMLPreformatted"/>
      </w:pPr>
    </w:p>
    <w:p w14:paraId="1918548F" w14:textId="77777777" w:rsidR="001B2643" w:rsidRDefault="001B2643">
      <w:pPr>
        <w:pStyle w:val="HTMLPreformatted"/>
      </w:pPr>
      <w:r>
        <w:t>apiPath = BC_API_PATH, or  api/{publisher}/{group}/{version}</w:t>
      </w:r>
    </w:p>
    <w:p w14:paraId="5570BED3" w14:textId="77777777" w:rsidR="001B2643" w:rsidRDefault="001B2643">
      <w:pPr>
        <w:pStyle w:val="NormalWeb"/>
      </w:pPr>
      <w:r>
        <w:t xml:space="preserve">Trailing slashes and a trailing </w:t>
      </w:r>
      <w:r>
        <w:rPr>
          <w:rStyle w:val="HTMLCode"/>
        </w:rPr>
        <w:t>/v2.0</w:t>
      </w:r>
      <w:r>
        <w:t xml:space="preserve"> are stripped from </w:t>
      </w:r>
      <w:r>
        <w:rPr>
          <w:rStyle w:val="HTMLCode"/>
        </w:rPr>
        <w:t>BC_BASE_URL</w:t>
      </w:r>
      <w:r>
        <w:t>, because the version segment is added here and the base URL is commonly copied with it already attached.</w:t>
      </w:r>
    </w:p>
    <w:p w14:paraId="61558C6D" w14:textId="77777777" w:rsidR="001B2643" w:rsidRDefault="001B2643">
      <w:pPr>
        <w:pStyle w:val="Heading3"/>
        <w:rPr>
          <w:rFonts w:eastAsia="Times New Roman"/>
        </w:rPr>
      </w:pPr>
      <w:bookmarkStart w:id="19" w:name="_Toc239842947"/>
      <w:r>
        <w:rPr>
          <w:rFonts w:eastAsia="Times New Roman"/>
        </w:rPr>
        <w:t>8.4 Mapping the application onto the API page</w:t>
      </w:r>
      <w:bookmarkEnd w:id="19"/>
    </w:p>
    <w:p w14:paraId="29F92164" w14:textId="77777777" w:rsidR="001B2643" w:rsidRDefault="001B2643">
      <w:pPr>
        <w:pStyle w:val="NormalWeb"/>
      </w:pPr>
      <w:r>
        <w:t>Two rules drive the shape of the candidate payload:</w:t>
      </w:r>
    </w:p>
    <w:p w14:paraId="5582D377" w14:textId="77777777" w:rsidR="001B2643" w:rsidRDefault="001B2643">
      <w:pPr>
        <w:numPr>
          <w:ilvl w:val="0"/>
          <w:numId w:val="3"/>
        </w:numPr>
        <w:spacing w:before="100" w:beforeAutospacing="1" w:after="100" w:afterAutospacing="1"/>
        <w:rPr>
          <w:rFonts w:eastAsia="Times New Roman"/>
        </w:rPr>
      </w:pPr>
      <w:r>
        <w:rPr>
          <w:rFonts w:eastAsia="Times New Roman"/>
          <w:b/>
          <w:bCs/>
        </w:rPr>
        <w:t>Derived and read-only fields are never sent.</w:t>
      </w:r>
      <w:r>
        <w:rPr>
          <w:rFonts w:eastAsia="Times New Roman"/>
        </w:rPr>
        <w:t xml:space="preserve"> The candidate name is rebuilt by the table from the name parts; posting it fails outright.</w:t>
      </w:r>
    </w:p>
    <w:p w14:paraId="16F769C7" w14:textId="77777777" w:rsidR="001B2643" w:rsidRDefault="001B2643">
      <w:pPr>
        <w:numPr>
          <w:ilvl w:val="0"/>
          <w:numId w:val="3"/>
        </w:numPr>
        <w:spacing w:before="100" w:beforeAutospacing="1" w:after="100" w:afterAutospacing="1"/>
        <w:rPr>
          <w:rFonts w:eastAsia="Times New Roman"/>
        </w:rPr>
      </w:pPr>
      <w:r>
        <w:rPr>
          <w:rFonts w:eastAsia="Times New Roman"/>
          <w:b/>
          <w:bCs/>
        </w:rPr>
        <w:t>Properties are emitted in page order</w:t>
      </w:r>
      <w:r>
        <w:rPr>
          <w:rFonts w:eastAsia="Times New Roman"/>
        </w:rPr>
        <w:t>, because the validation triggers depend on it - the "same as current address" flag must land before the permanent address, the qualification before its free-text "other", and the certification before its test date.</w:t>
      </w:r>
    </w:p>
    <w:p w14:paraId="2CA1C033" w14:textId="77777777" w:rsidR="001B2643" w:rsidRDefault="001B2643">
      <w:pPr>
        <w:pStyle w:val="NormalWeb"/>
      </w:pPr>
      <w:r>
        <w:t xml:space="preserve">Over OData an enum is sent as the AL member </w:t>
      </w:r>
      <w:r>
        <w:rPr>
          <w:i/>
          <w:iCs/>
        </w:rPr>
        <w:t>name</w:t>
      </w:r>
      <w:r>
        <w:t>, not its caption, so the form values are translated first. Anything not in the map is left unset rather than guessed, because Business Central rejects a value that is not a member of the enum.</w:t>
      </w:r>
    </w:p>
    <w:tbl>
      <w:tblPr>
        <w:tblW w:w="5000" w:type="pct"/>
        <w:tblCellMar>
          <w:top w:w="15" w:type="dxa"/>
          <w:left w:w="15" w:type="dxa"/>
          <w:bottom w:w="15" w:type="dxa"/>
          <w:right w:w="15" w:type="dxa"/>
        </w:tblCellMar>
        <w:tblLook w:val="04A0" w:firstRow="1" w:lastRow="0" w:firstColumn="1" w:lastColumn="0" w:noHBand="0" w:noVBand="1"/>
      </w:tblPr>
      <w:tblGrid>
        <w:gridCol w:w="2447"/>
        <w:gridCol w:w="6963"/>
      </w:tblGrid>
      <w:tr w:rsidR="00EA1DE5" w14:paraId="2E601371" w14:textId="77777777">
        <w:tc>
          <w:tcPr>
            <w:tcW w:w="1300" w:type="pct"/>
            <w:tcBorders>
              <w:top w:val="single" w:sz="6" w:space="0" w:color="B7C4D2"/>
              <w:left w:val="single" w:sz="6" w:space="0" w:color="B7C4D2"/>
              <w:bottom w:val="single" w:sz="6" w:space="0" w:color="B7C4D2"/>
              <w:right w:val="single" w:sz="6" w:space="0" w:color="B7C4D2"/>
            </w:tcBorders>
            <w:shd w:val="clear" w:color="auto" w:fill="E8EEF5"/>
            <w:tcMar>
              <w:top w:w="80" w:type="dxa"/>
              <w:left w:w="120" w:type="dxa"/>
              <w:bottom w:w="80" w:type="dxa"/>
              <w:right w:w="120" w:type="dxa"/>
            </w:tcMar>
            <w:vAlign w:val="center"/>
            <w:hideMark/>
          </w:tcPr>
          <w:p w14:paraId="54573440" w14:textId="77777777" w:rsidR="001B2643" w:rsidRDefault="001B2643">
            <w:pPr>
              <w:spacing w:before="160" w:after="240"/>
              <w:rPr>
                <w:rFonts w:ascii="Calibri" w:eastAsia="Times New Roman" w:hAnsi="Calibri" w:cs="Calibri"/>
                <w:b/>
                <w:bCs/>
                <w:color w:val="1A4A7A"/>
                <w:sz w:val="20"/>
                <w:szCs w:val="20"/>
              </w:rPr>
            </w:pPr>
            <w:r>
              <w:rPr>
                <w:rFonts w:ascii="Calibri" w:eastAsia="Times New Roman" w:hAnsi="Calibri" w:cs="Calibri"/>
                <w:b/>
                <w:bCs/>
                <w:color w:val="1A4A7A"/>
                <w:sz w:val="20"/>
                <w:szCs w:val="20"/>
              </w:rPr>
              <w:t>Enum</w:t>
            </w:r>
          </w:p>
        </w:tc>
        <w:tc>
          <w:tcPr>
            <w:tcW w:w="0" w:type="auto"/>
            <w:tcBorders>
              <w:top w:val="single" w:sz="6" w:space="0" w:color="B7C4D2"/>
              <w:left w:val="single" w:sz="6" w:space="0" w:color="B7C4D2"/>
              <w:bottom w:val="single" w:sz="6" w:space="0" w:color="B7C4D2"/>
              <w:right w:val="single" w:sz="6" w:space="0" w:color="B7C4D2"/>
            </w:tcBorders>
            <w:shd w:val="clear" w:color="auto" w:fill="E8EEF5"/>
            <w:tcMar>
              <w:top w:w="80" w:type="dxa"/>
              <w:left w:w="120" w:type="dxa"/>
              <w:bottom w:w="80" w:type="dxa"/>
              <w:right w:w="120" w:type="dxa"/>
            </w:tcMar>
            <w:vAlign w:val="center"/>
            <w:hideMark/>
          </w:tcPr>
          <w:p w14:paraId="307C5F48" w14:textId="77777777" w:rsidR="001B2643" w:rsidRDefault="001B2643">
            <w:pPr>
              <w:spacing w:before="160" w:after="240"/>
              <w:rPr>
                <w:rFonts w:ascii="Calibri" w:eastAsia="Times New Roman" w:hAnsi="Calibri" w:cs="Calibri"/>
                <w:b/>
                <w:bCs/>
                <w:color w:val="1A4A7A"/>
                <w:sz w:val="20"/>
                <w:szCs w:val="20"/>
              </w:rPr>
            </w:pPr>
            <w:r>
              <w:rPr>
                <w:rFonts w:ascii="Calibri" w:eastAsia="Times New Roman" w:hAnsi="Calibri" w:cs="Calibri"/>
                <w:b/>
                <w:bCs/>
                <w:color w:val="1A4A7A"/>
                <w:sz w:val="20"/>
                <w:szCs w:val="20"/>
              </w:rPr>
              <w:t>Translations</w:t>
            </w:r>
          </w:p>
        </w:tc>
      </w:tr>
      <w:tr w:rsidR="00EA1DE5" w14:paraId="17E471A9" w14:textId="77777777">
        <w:tc>
          <w:tcPr>
            <w:tcW w:w="0" w:type="auto"/>
            <w:tcBorders>
              <w:top w:val="single" w:sz="6" w:space="0" w:color="B7C4D2"/>
              <w:left w:val="single" w:sz="6" w:space="0" w:color="B7C4D2"/>
              <w:bottom w:val="single" w:sz="6" w:space="0" w:color="B7C4D2"/>
              <w:right w:val="single" w:sz="6" w:space="0" w:color="B7C4D2"/>
            </w:tcBorders>
            <w:tcMar>
              <w:top w:w="80" w:type="dxa"/>
              <w:left w:w="120" w:type="dxa"/>
              <w:bottom w:w="80" w:type="dxa"/>
              <w:right w:w="120" w:type="dxa"/>
            </w:tcMar>
            <w:hideMark/>
          </w:tcPr>
          <w:p w14:paraId="36D69810" w14:textId="77777777" w:rsidR="001B2643" w:rsidRDefault="001B2643">
            <w:pPr>
              <w:spacing w:before="160" w:after="240"/>
              <w:rPr>
                <w:rFonts w:ascii="Calibri" w:eastAsia="Times New Roman" w:hAnsi="Calibri" w:cs="Calibri"/>
                <w:color w:val="1F2328"/>
                <w:sz w:val="20"/>
                <w:szCs w:val="20"/>
              </w:rPr>
            </w:pPr>
            <w:r>
              <w:rPr>
                <w:rFonts w:ascii="Calibri" w:eastAsia="Times New Roman" w:hAnsi="Calibri" w:cs="Calibri"/>
                <w:color w:val="1F2328"/>
                <w:sz w:val="20"/>
                <w:szCs w:val="20"/>
              </w:rPr>
              <w:t>Salutation</w:t>
            </w:r>
          </w:p>
        </w:tc>
        <w:tc>
          <w:tcPr>
            <w:tcW w:w="0" w:type="auto"/>
            <w:tcBorders>
              <w:top w:val="single" w:sz="6" w:space="0" w:color="B7C4D2"/>
              <w:left w:val="single" w:sz="6" w:space="0" w:color="B7C4D2"/>
              <w:bottom w:val="single" w:sz="6" w:space="0" w:color="B7C4D2"/>
              <w:right w:val="single" w:sz="6" w:space="0" w:color="B7C4D2"/>
            </w:tcBorders>
            <w:tcMar>
              <w:top w:w="80" w:type="dxa"/>
              <w:left w:w="120" w:type="dxa"/>
              <w:bottom w:w="80" w:type="dxa"/>
              <w:right w:w="120" w:type="dxa"/>
            </w:tcMar>
            <w:hideMark/>
          </w:tcPr>
          <w:p w14:paraId="619478A0" w14:textId="77777777" w:rsidR="001B2643" w:rsidRDefault="001B2643">
            <w:pPr>
              <w:spacing w:before="160" w:after="240"/>
              <w:rPr>
                <w:rFonts w:ascii="Calibri" w:eastAsia="Times New Roman" w:hAnsi="Calibri" w:cs="Calibri"/>
                <w:color w:val="1F2328"/>
                <w:sz w:val="20"/>
                <w:szCs w:val="20"/>
              </w:rPr>
            </w:pPr>
            <w:r>
              <w:rPr>
                <w:rFonts w:ascii="Calibri" w:eastAsia="Times New Roman" w:hAnsi="Calibri" w:cs="Calibri"/>
                <w:color w:val="1F2328"/>
                <w:sz w:val="20"/>
                <w:szCs w:val="20"/>
              </w:rPr>
              <w:t>Mr. → Mr, Mrs. → Mrs, Ms. → Ms, Miss, Dr. → Dr</w:t>
            </w:r>
          </w:p>
        </w:tc>
      </w:tr>
      <w:tr w:rsidR="00EA1DE5" w14:paraId="4D391ED6" w14:textId="77777777">
        <w:tc>
          <w:tcPr>
            <w:tcW w:w="0" w:type="auto"/>
            <w:tcBorders>
              <w:top w:val="single" w:sz="6" w:space="0" w:color="B7C4D2"/>
              <w:left w:val="single" w:sz="6" w:space="0" w:color="B7C4D2"/>
              <w:bottom w:val="single" w:sz="6" w:space="0" w:color="B7C4D2"/>
              <w:right w:val="single" w:sz="6" w:space="0" w:color="B7C4D2"/>
            </w:tcBorders>
            <w:tcMar>
              <w:top w:w="80" w:type="dxa"/>
              <w:left w:w="120" w:type="dxa"/>
              <w:bottom w:w="80" w:type="dxa"/>
              <w:right w:w="120" w:type="dxa"/>
            </w:tcMar>
            <w:hideMark/>
          </w:tcPr>
          <w:p w14:paraId="31E92A93" w14:textId="77777777" w:rsidR="001B2643" w:rsidRDefault="001B2643">
            <w:pPr>
              <w:spacing w:before="160" w:after="240"/>
              <w:rPr>
                <w:rFonts w:ascii="Calibri" w:eastAsia="Times New Roman" w:hAnsi="Calibri" w:cs="Calibri"/>
                <w:color w:val="1F2328"/>
                <w:sz w:val="20"/>
                <w:szCs w:val="20"/>
              </w:rPr>
            </w:pPr>
            <w:r>
              <w:rPr>
                <w:rFonts w:ascii="Calibri" w:eastAsia="Times New Roman" w:hAnsi="Calibri" w:cs="Calibri"/>
                <w:color w:val="1F2328"/>
                <w:sz w:val="20"/>
                <w:szCs w:val="20"/>
              </w:rPr>
              <w:t>Gender</w:t>
            </w:r>
          </w:p>
        </w:tc>
        <w:tc>
          <w:tcPr>
            <w:tcW w:w="0" w:type="auto"/>
            <w:tcBorders>
              <w:top w:val="single" w:sz="6" w:space="0" w:color="B7C4D2"/>
              <w:left w:val="single" w:sz="6" w:space="0" w:color="B7C4D2"/>
              <w:bottom w:val="single" w:sz="6" w:space="0" w:color="B7C4D2"/>
              <w:right w:val="single" w:sz="6" w:space="0" w:color="B7C4D2"/>
            </w:tcBorders>
            <w:tcMar>
              <w:top w:w="80" w:type="dxa"/>
              <w:left w:w="120" w:type="dxa"/>
              <w:bottom w:w="80" w:type="dxa"/>
              <w:right w:w="120" w:type="dxa"/>
            </w:tcMar>
            <w:hideMark/>
          </w:tcPr>
          <w:p w14:paraId="59131C7F" w14:textId="77777777" w:rsidR="001B2643" w:rsidRDefault="001B2643">
            <w:pPr>
              <w:spacing w:before="160" w:after="240"/>
              <w:rPr>
                <w:rFonts w:ascii="Calibri" w:eastAsia="Times New Roman" w:hAnsi="Calibri" w:cs="Calibri"/>
                <w:color w:val="1F2328"/>
                <w:sz w:val="20"/>
                <w:szCs w:val="20"/>
              </w:rPr>
            </w:pPr>
            <w:r>
              <w:rPr>
                <w:rFonts w:ascii="Calibri" w:eastAsia="Times New Roman" w:hAnsi="Calibri" w:cs="Calibri"/>
                <w:color w:val="1F2328"/>
                <w:sz w:val="20"/>
                <w:szCs w:val="20"/>
              </w:rPr>
              <w:t>Male, Female, Other</w:t>
            </w:r>
          </w:p>
        </w:tc>
      </w:tr>
      <w:tr w:rsidR="00EA1DE5" w14:paraId="0E564F1C" w14:textId="77777777">
        <w:tc>
          <w:tcPr>
            <w:tcW w:w="0" w:type="auto"/>
            <w:tcBorders>
              <w:top w:val="single" w:sz="6" w:space="0" w:color="B7C4D2"/>
              <w:left w:val="single" w:sz="6" w:space="0" w:color="B7C4D2"/>
              <w:bottom w:val="single" w:sz="6" w:space="0" w:color="B7C4D2"/>
              <w:right w:val="single" w:sz="6" w:space="0" w:color="B7C4D2"/>
            </w:tcBorders>
            <w:tcMar>
              <w:top w:w="80" w:type="dxa"/>
              <w:left w:w="120" w:type="dxa"/>
              <w:bottom w:w="80" w:type="dxa"/>
              <w:right w:w="120" w:type="dxa"/>
            </w:tcMar>
            <w:hideMark/>
          </w:tcPr>
          <w:p w14:paraId="2360C465" w14:textId="77777777" w:rsidR="001B2643" w:rsidRDefault="001B2643">
            <w:pPr>
              <w:spacing w:before="160" w:after="240"/>
              <w:rPr>
                <w:rFonts w:ascii="Calibri" w:eastAsia="Times New Roman" w:hAnsi="Calibri" w:cs="Calibri"/>
                <w:color w:val="1F2328"/>
                <w:sz w:val="20"/>
                <w:szCs w:val="20"/>
              </w:rPr>
            </w:pPr>
            <w:r>
              <w:rPr>
                <w:rFonts w:ascii="Calibri" w:eastAsia="Times New Roman" w:hAnsi="Calibri" w:cs="Calibri"/>
                <w:color w:val="1F2328"/>
                <w:sz w:val="20"/>
                <w:szCs w:val="20"/>
              </w:rPr>
              <w:t>Marital status</w:t>
            </w:r>
          </w:p>
        </w:tc>
        <w:tc>
          <w:tcPr>
            <w:tcW w:w="0" w:type="auto"/>
            <w:tcBorders>
              <w:top w:val="single" w:sz="6" w:space="0" w:color="B7C4D2"/>
              <w:left w:val="single" w:sz="6" w:space="0" w:color="B7C4D2"/>
              <w:bottom w:val="single" w:sz="6" w:space="0" w:color="B7C4D2"/>
              <w:right w:val="single" w:sz="6" w:space="0" w:color="B7C4D2"/>
            </w:tcBorders>
            <w:tcMar>
              <w:top w:w="80" w:type="dxa"/>
              <w:left w:w="120" w:type="dxa"/>
              <w:bottom w:w="80" w:type="dxa"/>
              <w:right w:w="120" w:type="dxa"/>
            </w:tcMar>
            <w:hideMark/>
          </w:tcPr>
          <w:p w14:paraId="525B2990" w14:textId="77777777" w:rsidR="001B2643" w:rsidRDefault="001B2643">
            <w:pPr>
              <w:spacing w:before="160" w:after="240"/>
              <w:rPr>
                <w:rFonts w:ascii="Calibri" w:eastAsia="Times New Roman" w:hAnsi="Calibri" w:cs="Calibri"/>
                <w:color w:val="1F2328"/>
                <w:sz w:val="20"/>
                <w:szCs w:val="20"/>
              </w:rPr>
            </w:pPr>
            <w:r>
              <w:rPr>
                <w:rFonts w:ascii="Calibri" w:eastAsia="Times New Roman" w:hAnsi="Calibri" w:cs="Calibri"/>
                <w:color w:val="1F2328"/>
                <w:sz w:val="20"/>
                <w:szCs w:val="20"/>
              </w:rPr>
              <w:t>Single, Married, Single Mother, Separated, Divorced, Widow / Widower → Widow or Widower</w:t>
            </w:r>
          </w:p>
        </w:tc>
      </w:tr>
      <w:tr w:rsidR="00EA1DE5" w14:paraId="39DF686A" w14:textId="77777777">
        <w:tc>
          <w:tcPr>
            <w:tcW w:w="0" w:type="auto"/>
            <w:tcBorders>
              <w:top w:val="single" w:sz="6" w:space="0" w:color="B7C4D2"/>
              <w:left w:val="single" w:sz="6" w:space="0" w:color="B7C4D2"/>
              <w:bottom w:val="single" w:sz="6" w:space="0" w:color="B7C4D2"/>
              <w:right w:val="single" w:sz="6" w:space="0" w:color="B7C4D2"/>
            </w:tcBorders>
            <w:tcMar>
              <w:top w:w="80" w:type="dxa"/>
              <w:left w:w="120" w:type="dxa"/>
              <w:bottom w:w="80" w:type="dxa"/>
              <w:right w:w="120" w:type="dxa"/>
            </w:tcMar>
            <w:hideMark/>
          </w:tcPr>
          <w:p w14:paraId="202597D3" w14:textId="77777777" w:rsidR="001B2643" w:rsidRDefault="001B2643">
            <w:pPr>
              <w:spacing w:before="160" w:after="240"/>
              <w:rPr>
                <w:rFonts w:ascii="Calibri" w:eastAsia="Times New Roman" w:hAnsi="Calibri" w:cs="Calibri"/>
                <w:color w:val="1F2328"/>
                <w:sz w:val="20"/>
                <w:szCs w:val="20"/>
              </w:rPr>
            </w:pPr>
            <w:r>
              <w:rPr>
                <w:rFonts w:ascii="Calibri" w:eastAsia="Times New Roman" w:hAnsi="Calibri" w:cs="Calibri"/>
                <w:color w:val="1F2328"/>
                <w:sz w:val="20"/>
                <w:szCs w:val="20"/>
              </w:rPr>
              <w:t>Qualification</w:t>
            </w:r>
          </w:p>
        </w:tc>
        <w:tc>
          <w:tcPr>
            <w:tcW w:w="0" w:type="auto"/>
            <w:tcBorders>
              <w:top w:val="single" w:sz="6" w:space="0" w:color="B7C4D2"/>
              <w:left w:val="single" w:sz="6" w:space="0" w:color="B7C4D2"/>
              <w:bottom w:val="single" w:sz="6" w:space="0" w:color="B7C4D2"/>
              <w:right w:val="single" w:sz="6" w:space="0" w:color="B7C4D2"/>
            </w:tcBorders>
            <w:tcMar>
              <w:top w:w="80" w:type="dxa"/>
              <w:left w:w="120" w:type="dxa"/>
              <w:bottom w:w="80" w:type="dxa"/>
              <w:right w:w="120" w:type="dxa"/>
            </w:tcMar>
            <w:hideMark/>
          </w:tcPr>
          <w:p w14:paraId="5D3E4B66" w14:textId="77777777" w:rsidR="001B2643" w:rsidRDefault="001B2643">
            <w:pPr>
              <w:spacing w:before="160" w:after="240"/>
              <w:rPr>
                <w:rFonts w:ascii="Calibri" w:eastAsia="Times New Roman" w:hAnsi="Calibri" w:cs="Calibri"/>
                <w:color w:val="1F2328"/>
                <w:sz w:val="20"/>
                <w:szCs w:val="20"/>
              </w:rPr>
            </w:pPr>
            <w:r>
              <w:rPr>
                <w:rFonts w:ascii="Calibri" w:eastAsia="Times New Roman" w:hAnsi="Calibri" w:cs="Calibri"/>
                <w:color w:val="1F2328"/>
                <w:sz w:val="20"/>
                <w:szCs w:val="20"/>
              </w:rPr>
              <w:t>Diploma, Graduate, Post Graduate, Other</w:t>
            </w:r>
          </w:p>
        </w:tc>
      </w:tr>
      <w:tr w:rsidR="00EA1DE5" w14:paraId="06B34EB8" w14:textId="77777777">
        <w:tc>
          <w:tcPr>
            <w:tcW w:w="0" w:type="auto"/>
            <w:tcBorders>
              <w:top w:val="single" w:sz="6" w:space="0" w:color="B7C4D2"/>
              <w:left w:val="single" w:sz="6" w:space="0" w:color="B7C4D2"/>
              <w:bottom w:val="single" w:sz="6" w:space="0" w:color="B7C4D2"/>
              <w:right w:val="single" w:sz="6" w:space="0" w:color="B7C4D2"/>
            </w:tcBorders>
            <w:tcMar>
              <w:top w:w="80" w:type="dxa"/>
              <w:left w:w="120" w:type="dxa"/>
              <w:bottom w:w="80" w:type="dxa"/>
              <w:right w:w="120" w:type="dxa"/>
            </w:tcMar>
            <w:hideMark/>
          </w:tcPr>
          <w:p w14:paraId="4AB5749D" w14:textId="77777777" w:rsidR="001B2643" w:rsidRDefault="001B2643">
            <w:pPr>
              <w:spacing w:before="160" w:after="240"/>
              <w:rPr>
                <w:rFonts w:ascii="Calibri" w:eastAsia="Times New Roman" w:hAnsi="Calibri" w:cs="Calibri"/>
                <w:color w:val="1F2328"/>
                <w:sz w:val="20"/>
                <w:szCs w:val="20"/>
              </w:rPr>
            </w:pPr>
            <w:r>
              <w:rPr>
                <w:rFonts w:ascii="Calibri" w:eastAsia="Times New Roman" w:hAnsi="Calibri" w:cs="Calibri"/>
                <w:color w:val="1F2328"/>
                <w:sz w:val="20"/>
                <w:szCs w:val="20"/>
              </w:rPr>
              <w:t>English certification</w:t>
            </w:r>
          </w:p>
        </w:tc>
        <w:tc>
          <w:tcPr>
            <w:tcW w:w="0" w:type="auto"/>
            <w:tcBorders>
              <w:top w:val="single" w:sz="6" w:space="0" w:color="B7C4D2"/>
              <w:left w:val="single" w:sz="6" w:space="0" w:color="B7C4D2"/>
              <w:bottom w:val="single" w:sz="6" w:space="0" w:color="B7C4D2"/>
              <w:right w:val="single" w:sz="6" w:space="0" w:color="B7C4D2"/>
            </w:tcBorders>
            <w:tcMar>
              <w:top w:w="80" w:type="dxa"/>
              <w:left w:w="120" w:type="dxa"/>
              <w:bottom w:w="80" w:type="dxa"/>
              <w:right w:w="120" w:type="dxa"/>
            </w:tcMar>
            <w:hideMark/>
          </w:tcPr>
          <w:p w14:paraId="2E47772A" w14:textId="77777777" w:rsidR="001B2643" w:rsidRDefault="001B2643">
            <w:pPr>
              <w:spacing w:before="160" w:after="240"/>
              <w:rPr>
                <w:rFonts w:ascii="Calibri" w:eastAsia="Times New Roman" w:hAnsi="Calibri" w:cs="Calibri"/>
                <w:color w:val="1F2328"/>
                <w:sz w:val="20"/>
                <w:szCs w:val="20"/>
              </w:rPr>
            </w:pPr>
            <w:r>
              <w:rPr>
                <w:rFonts w:ascii="Calibri" w:eastAsia="Times New Roman" w:hAnsi="Calibri" w:cs="Calibri"/>
                <w:color w:val="1F2328"/>
                <w:sz w:val="20"/>
                <w:szCs w:val="20"/>
              </w:rPr>
              <w:t>None, IELTS, OET</w:t>
            </w:r>
          </w:p>
        </w:tc>
      </w:tr>
    </w:tbl>
    <w:p w14:paraId="27DF8EC2" w14:textId="77777777" w:rsidR="001B2643" w:rsidRDefault="001B2643">
      <w:pPr>
        <w:pStyle w:val="NormalWeb"/>
      </w:pPr>
      <w:r>
        <w:lastRenderedPageBreak/>
        <w:t>Post codes and country codes are upper-cased, empty values are omitted so the field keeps its own default, and the permanent address fields are sent only when the mirroring flag is off - the table raises an error on any permanent field while the flag is set. Supplying references is treated as the reference-check consent, as the form's references section states.</w:t>
      </w:r>
    </w:p>
    <w:p w14:paraId="46747EDE" w14:textId="77777777" w:rsidR="001B2643" w:rsidRDefault="001B2643">
      <w:pPr>
        <w:pStyle w:val="Heading3"/>
        <w:rPr>
          <w:rFonts w:eastAsia="Times New Roman"/>
        </w:rPr>
      </w:pPr>
      <w:bookmarkStart w:id="20" w:name="_Toc239842948"/>
      <w:r>
        <w:rPr>
          <w:rFonts w:eastAsia="Times New Roman"/>
        </w:rPr>
        <w:t>8.5 Write sequence</w:t>
      </w:r>
      <w:bookmarkEnd w:id="20"/>
    </w:p>
    <w:p w14:paraId="7E33F50B" w14:textId="77777777" w:rsidR="001B2643" w:rsidRDefault="001B2643">
      <w:pPr>
        <w:pStyle w:val="NormalWeb"/>
      </w:pPr>
      <w:r>
        <w:t>The sub-entities cannot travel inside the parent payload: both are page parts linked on the auto-incrementing entry number, so the candidate has to exist before its lines do. The lines are posted one at a time on purpose, because each table numbers a new row from the last one it finds.</w:t>
      </w:r>
    </w:p>
    <w:p w14:paraId="2A4CA481" w14:textId="77777777" w:rsidR="001B2643" w:rsidRDefault="001B2643">
      <w:pPr>
        <w:numPr>
          <w:ilvl w:val="0"/>
          <w:numId w:val="4"/>
        </w:numPr>
        <w:spacing w:before="100" w:beforeAutospacing="1" w:after="100" w:afterAutospacing="1"/>
        <w:rPr>
          <w:rFonts w:eastAsia="Times New Roman"/>
        </w:rPr>
      </w:pPr>
      <w:r>
        <w:rPr>
          <w:rFonts w:eastAsia="Times New Roman"/>
          <w:b/>
          <w:bCs/>
        </w:rPr>
        <w:t>Create the candidate.</w:t>
      </w:r>
      <w:r>
        <w:rPr>
          <w:rFonts w:eastAsia="Times New Roman"/>
        </w:rPr>
        <w:t xml:space="preserve"> </w:t>
      </w:r>
      <w:r>
        <w:rPr>
          <w:rStyle w:val="HTMLCode"/>
        </w:rPr>
        <w:t>POST candidates</w:t>
      </w:r>
      <w:r>
        <w:rPr>
          <w:rFonts w:eastAsia="Times New Roman"/>
        </w:rPr>
        <w:t xml:space="preserve"> returns the record with its system id and entry number.</w:t>
      </w:r>
    </w:p>
    <w:p w14:paraId="594FA5EE" w14:textId="77777777" w:rsidR="001B2643" w:rsidRDefault="001B2643">
      <w:pPr>
        <w:numPr>
          <w:ilvl w:val="0"/>
          <w:numId w:val="4"/>
        </w:numPr>
        <w:spacing w:before="100" w:beforeAutospacing="1" w:after="100" w:afterAutospacing="1"/>
        <w:rPr>
          <w:rFonts w:eastAsia="Times New Roman"/>
        </w:rPr>
      </w:pPr>
      <w:r>
        <w:rPr>
          <w:rFonts w:eastAsia="Times New Roman"/>
          <w:b/>
          <w:bCs/>
        </w:rPr>
        <w:t>Answer the applicant immediately</w:t>
      </w:r>
      <w:r>
        <w:rPr>
          <w:rFonts w:eastAsia="Times New Roman"/>
        </w:rPr>
        <w:t xml:space="preserve"> with that entry number as the reference. The row exists but is still a draft, so the message reads "received" rather than "submitted".</w:t>
      </w:r>
    </w:p>
    <w:p w14:paraId="5F9D76B9" w14:textId="77777777" w:rsidR="001B2643" w:rsidRDefault="001B2643">
      <w:pPr>
        <w:numPr>
          <w:ilvl w:val="0"/>
          <w:numId w:val="4"/>
        </w:numPr>
        <w:spacing w:before="100" w:beforeAutospacing="1" w:after="100" w:afterAutospacing="1"/>
        <w:rPr>
          <w:rFonts w:eastAsia="Times New Roman"/>
        </w:rPr>
      </w:pPr>
      <w:r>
        <w:rPr>
          <w:rFonts w:eastAsia="Times New Roman"/>
          <w:b/>
          <w:bCs/>
        </w:rPr>
        <w:t>Employment history</w:t>
      </w:r>
      <w:r>
        <w:rPr>
          <w:rFonts w:eastAsia="Times New Roman"/>
        </w:rPr>
        <w:t xml:space="preserve"> - one </w:t>
      </w:r>
      <w:r>
        <w:rPr>
          <w:rStyle w:val="HTMLCode"/>
        </w:rPr>
        <w:t>POST</w:t>
      </w:r>
      <w:r>
        <w:rPr>
          <w:rFonts w:eastAsia="Times New Roman"/>
        </w:rPr>
        <w:t xml:space="preserve"> per row to </w:t>
      </w:r>
      <w:r>
        <w:rPr>
          <w:rStyle w:val="HTMLCode"/>
        </w:rPr>
        <w:t>candidates({id})/employmentHistory</w:t>
      </w:r>
      <w:r>
        <w:rPr>
          <w:rFonts w:eastAsia="Times New Roman"/>
        </w:rPr>
        <w:t>.</w:t>
      </w:r>
    </w:p>
    <w:p w14:paraId="36E07A30" w14:textId="77777777" w:rsidR="001B2643" w:rsidRDefault="001B2643">
      <w:pPr>
        <w:numPr>
          <w:ilvl w:val="0"/>
          <w:numId w:val="4"/>
        </w:numPr>
        <w:spacing w:before="100" w:beforeAutospacing="1" w:after="100" w:afterAutospacing="1"/>
        <w:rPr>
          <w:rFonts w:eastAsia="Times New Roman"/>
        </w:rPr>
      </w:pPr>
      <w:r>
        <w:rPr>
          <w:rFonts w:eastAsia="Times New Roman"/>
          <w:b/>
          <w:bCs/>
        </w:rPr>
        <w:t>References</w:t>
      </w:r>
      <w:r>
        <w:rPr>
          <w:rFonts w:eastAsia="Times New Roman"/>
        </w:rPr>
        <w:t xml:space="preserve"> - one </w:t>
      </w:r>
      <w:r>
        <w:rPr>
          <w:rStyle w:val="HTMLCode"/>
        </w:rPr>
        <w:t>POST</w:t>
      </w:r>
      <w:r>
        <w:rPr>
          <w:rFonts w:eastAsia="Times New Roman"/>
        </w:rPr>
        <w:t xml:space="preserve"> per row to </w:t>
      </w:r>
      <w:r>
        <w:rPr>
          <w:rStyle w:val="HTMLCode"/>
        </w:rPr>
        <w:t>candidates({id})/candidateReferences</w:t>
      </w:r>
      <w:r>
        <w:rPr>
          <w:rFonts w:eastAsia="Times New Roman"/>
        </w:rPr>
        <w:t>.</w:t>
      </w:r>
    </w:p>
    <w:p w14:paraId="5CBC5B41" w14:textId="77777777" w:rsidR="001B2643" w:rsidRDefault="001B2643">
      <w:pPr>
        <w:numPr>
          <w:ilvl w:val="0"/>
          <w:numId w:val="4"/>
        </w:numPr>
        <w:spacing w:before="100" w:beforeAutospacing="1" w:after="100" w:afterAutospacing="1"/>
        <w:rPr>
          <w:rFonts w:eastAsia="Times New Roman"/>
        </w:rPr>
      </w:pPr>
      <w:r>
        <w:rPr>
          <w:rFonts w:eastAsia="Times New Roman"/>
          <w:b/>
          <w:bCs/>
        </w:rPr>
        <w:t>Photograph</w:t>
      </w:r>
      <w:r>
        <w:rPr>
          <w:rFonts w:eastAsia="Times New Roman"/>
        </w:rPr>
        <w:t xml:space="preserve"> - </w:t>
      </w:r>
      <w:r>
        <w:rPr>
          <w:rStyle w:val="HTMLCode"/>
        </w:rPr>
        <w:t>POST candidates({id})/Microsoft.NAV.setPictureBase64</w:t>
      </w:r>
      <w:r>
        <w:rPr>
          <w:rFonts w:eastAsia="Times New Roman"/>
        </w:rPr>
        <w:t>. The Candidate Picture is a Media field published as a read-only GUID, so there is no stream to write to and the bound action is the way in.</w:t>
      </w:r>
    </w:p>
    <w:p w14:paraId="4105A1F5" w14:textId="77777777" w:rsidR="001B2643" w:rsidRDefault="001B2643">
      <w:pPr>
        <w:numPr>
          <w:ilvl w:val="0"/>
          <w:numId w:val="4"/>
        </w:numPr>
        <w:spacing w:before="100" w:beforeAutospacing="1" w:after="100" w:afterAutospacing="1"/>
        <w:rPr>
          <w:rFonts w:eastAsia="Times New Roman"/>
        </w:rPr>
      </w:pPr>
      <w:r>
        <w:rPr>
          <w:rFonts w:eastAsia="Times New Roman"/>
          <w:b/>
          <w:bCs/>
        </w:rPr>
        <w:t>Attachments</w:t>
      </w:r>
      <w:r>
        <w:rPr>
          <w:rFonts w:eastAsia="Times New Roman"/>
        </w:rPr>
        <w:t xml:space="preserve"> - two calls each: a </w:t>
      </w:r>
      <w:r>
        <w:rPr>
          <w:rStyle w:val="HTMLCode"/>
        </w:rPr>
        <w:t>candidateAttachments</w:t>
      </w:r>
      <w:r>
        <w:rPr>
          <w:rFonts w:eastAsia="Times New Roman"/>
        </w:rPr>
        <w:t xml:space="preserve"> line carrying the file name and the section it came from, then the bytes written to the stream property the Blob is published as.</w:t>
      </w:r>
    </w:p>
    <w:p w14:paraId="10230993" w14:textId="77777777" w:rsidR="001B2643" w:rsidRDefault="001B2643">
      <w:pPr>
        <w:numPr>
          <w:ilvl w:val="0"/>
          <w:numId w:val="4"/>
        </w:numPr>
        <w:spacing w:before="100" w:beforeAutospacing="1" w:after="100" w:afterAutospacing="1"/>
        <w:rPr>
          <w:rFonts w:eastAsia="Times New Roman"/>
        </w:rPr>
      </w:pPr>
      <w:r>
        <w:rPr>
          <w:rFonts w:eastAsia="Times New Roman"/>
          <w:b/>
          <w:bCs/>
        </w:rPr>
        <w:t>Submit</w:t>
      </w:r>
      <w:r>
        <w:rPr>
          <w:rFonts w:eastAsia="Times New Roman"/>
        </w:rPr>
        <w:t xml:space="preserve"> - </w:t>
      </w:r>
      <w:r>
        <w:rPr>
          <w:rStyle w:val="HTMLCode"/>
        </w:rPr>
        <w:t>POST candidates({id})/Microsoft.NAV.submit</w:t>
      </w:r>
      <w:r>
        <w:rPr>
          <w:rFonts w:eastAsia="Times New Roman"/>
        </w:rPr>
        <w:t xml:space="preserve"> moves the application out of Draft. It re-checks the mandatory fields server side, so this is also where any gap between the form's rules and the table's rules would surface.</w:t>
      </w:r>
    </w:p>
    <w:p w14:paraId="2B331084" w14:textId="77777777" w:rsidR="001B2643" w:rsidRDefault="001B2643">
      <w:pPr>
        <w:pStyle w:val="NormalWeb"/>
      </w:pPr>
      <w:r>
        <w:t xml:space="preserve">Steps 3 to 7 run </w:t>
      </w:r>
      <w:r>
        <w:rPr>
          <w:i/>
          <w:iCs/>
        </w:rPr>
        <w:t>behind</w:t>
      </w:r>
      <w:r>
        <w:t xml:space="preserve"> the response. None of that work changes the reference number the applicant is given, and it is another dozen round trips to Business Central.</w:t>
      </w:r>
    </w:p>
    <w:p w14:paraId="610D4FB3" w14:textId="77777777" w:rsidR="001B2643" w:rsidRDefault="001B2643">
      <w:pPr>
        <w:pStyle w:val="Heading3"/>
        <w:rPr>
          <w:rFonts w:eastAsia="Times New Roman"/>
        </w:rPr>
      </w:pPr>
      <w:bookmarkStart w:id="21" w:name="_Toc239842949"/>
      <w:r>
        <w:rPr>
          <w:rFonts w:eastAsia="Times New Roman"/>
        </w:rPr>
        <w:t>8.6 Uploading binary content</w:t>
      </w:r>
      <w:bookmarkEnd w:id="21"/>
    </w:p>
    <w:p w14:paraId="56B76543" w14:textId="77777777" w:rsidR="001B2643" w:rsidRDefault="001B2643">
      <w:pPr>
        <w:pStyle w:val="NormalWeb"/>
      </w:pPr>
      <w:r>
        <w:t xml:space="preserve">A Blob on an API page is published as an OData stream property, so its content is written as raw bytes to the property's own URL rather than as a JSON value. Business Central requires a concurrency header on that write; the line was created moments earlier, so there is no other version to lose and </w:t>
      </w:r>
      <w:r>
        <w:rPr>
          <w:rStyle w:val="HTMLCode"/>
        </w:rPr>
        <w:t>If-Match: *</w:t>
      </w:r>
      <w:r>
        <w:t xml:space="preserve"> is the honest match. The connection is closed afterwards rather than returned to the keep-alive pool - Node reuses sockets by default, and after an upload the next request on the same socket fails to parse the response it reads back. File uploads get a 120-second timeout against 30 seconds for the JSON calls.</w:t>
      </w:r>
    </w:p>
    <w:p w14:paraId="54B49002" w14:textId="77777777" w:rsidR="001B2643" w:rsidRDefault="001B2643">
      <w:pPr>
        <w:pStyle w:val="Heading3"/>
        <w:rPr>
          <w:rFonts w:eastAsia="Times New Roman"/>
        </w:rPr>
      </w:pPr>
      <w:bookmarkStart w:id="22" w:name="_Toc239842950"/>
      <w:r>
        <w:rPr>
          <w:rFonts w:eastAsia="Times New Roman"/>
        </w:rPr>
        <w:t>8.7 Degrading rather than failing</w:t>
      </w:r>
      <w:bookmarkEnd w:id="22"/>
    </w:p>
    <w:p w14:paraId="2E05804F" w14:textId="77777777" w:rsidR="001B2643" w:rsidRDefault="001B2643">
      <w:pPr>
        <w:pStyle w:val="NormalWeb"/>
      </w:pPr>
      <w:r>
        <w:t>The background work is written so that nothing in it can throw: there is no request left to report a failure to, and an unhandled rejection would take the process down.</w:t>
      </w:r>
    </w:p>
    <w:tbl>
      <w:tblPr>
        <w:tblW w:w="5000" w:type="pct"/>
        <w:tblCellMar>
          <w:top w:w="15" w:type="dxa"/>
          <w:left w:w="15" w:type="dxa"/>
          <w:bottom w:w="15" w:type="dxa"/>
          <w:right w:w="15" w:type="dxa"/>
        </w:tblCellMar>
        <w:tblLook w:val="04A0" w:firstRow="1" w:lastRow="0" w:firstColumn="1" w:lastColumn="0" w:noHBand="0" w:noVBand="1"/>
      </w:tblPr>
      <w:tblGrid>
        <w:gridCol w:w="3576"/>
        <w:gridCol w:w="5834"/>
      </w:tblGrid>
      <w:tr w:rsidR="00EA1DE5" w14:paraId="332D8ECB" w14:textId="77777777">
        <w:tc>
          <w:tcPr>
            <w:tcW w:w="1900" w:type="pct"/>
            <w:tcBorders>
              <w:top w:val="single" w:sz="6" w:space="0" w:color="B7C4D2"/>
              <w:left w:val="single" w:sz="6" w:space="0" w:color="B7C4D2"/>
              <w:bottom w:val="single" w:sz="6" w:space="0" w:color="B7C4D2"/>
              <w:right w:val="single" w:sz="6" w:space="0" w:color="B7C4D2"/>
            </w:tcBorders>
            <w:shd w:val="clear" w:color="auto" w:fill="E8EEF5"/>
            <w:tcMar>
              <w:top w:w="80" w:type="dxa"/>
              <w:left w:w="120" w:type="dxa"/>
              <w:bottom w:w="80" w:type="dxa"/>
              <w:right w:w="120" w:type="dxa"/>
            </w:tcMar>
            <w:vAlign w:val="center"/>
            <w:hideMark/>
          </w:tcPr>
          <w:p w14:paraId="2418198A" w14:textId="77777777" w:rsidR="001B2643" w:rsidRDefault="001B2643">
            <w:pPr>
              <w:spacing w:before="160" w:after="240"/>
              <w:rPr>
                <w:rFonts w:ascii="Calibri" w:eastAsia="Times New Roman" w:hAnsi="Calibri" w:cs="Calibri"/>
                <w:b/>
                <w:bCs/>
                <w:color w:val="1A4A7A"/>
                <w:sz w:val="20"/>
                <w:szCs w:val="20"/>
              </w:rPr>
            </w:pPr>
            <w:r>
              <w:rPr>
                <w:rFonts w:ascii="Calibri" w:eastAsia="Times New Roman" w:hAnsi="Calibri" w:cs="Calibri"/>
                <w:b/>
                <w:bCs/>
                <w:color w:val="1A4A7A"/>
                <w:sz w:val="20"/>
                <w:szCs w:val="20"/>
              </w:rPr>
              <w:t>Failure</w:t>
            </w:r>
          </w:p>
        </w:tc>
        <w:tc>
          <w:tcPr>
            <w:tcW w:w="0" w:type="auto"/>
            <w:tcBorders>
              <w:top w:val="single" w:sz="6" w:space="0" w:color="B7C4D2"/>
              <w:left w:val="single" w:sz="6" w:space="0" w:color="B7C4D2"/>
              <w:bottom w:val="single" w:sz="6" w:space="0" w:color="B7C4D2"/>
              <w:right w:val="single" w:sz="6" w:space="0" w:color="B7C4D2"/>
            </w:tcBorders>
            <w:shd w:val="clear" w:color="auto" w:fill="E8EEF5"/>
            <w:tcMar>
              <w:top w:w="80" w:type="dxa"/>
              <w:left w:w="120" w:type="dxa"/>
              <w:bottom w:w="80" w:type="dxa"/>
              <w:right w:w="120" w:type="dxa"/>
            </w:tcMar>
            <w:vAlign w:val="center"/>
            <w:hideMark/>
          </w:tcPr>
          <w:p w14:paraId="4B987782" w14:textId="77777777" w:rsidR="001B2643" w:rsidRDefault="001B2643">
            <w:pPr>
              <w:spacing w:before="160" w:after="240"/>
              <w:rPr>
                <w:rFonts w:ascii="Calibri" w:eastAsia="Times New Roman" w:hAnsi="Calibri" w:cs="Calibri"/>
                <w:b/>
                <w:bCs/>
                <w:color w:val="1A4A7A"/>
                <w:sz w:val="20"/>
                <w:szCs w:val="20"/>
              </w:rPr>
            </w:pPr>
            <w:r>
              <w:rPr>
                <w:rFonts w:ascii="Calibri" w:eastAsia="Times New Roman" w:hAnsi="Calibri" w:cs="Calibri"/>
                <w:b/>
                <w:bCs/>
                <w:color w:val="1A4A7A"/>
                <w:sz w:val="20"/>
                <w:szCs w:val="20"/>
              </w:rPr>
              <w:t>Result</w:t>
            </w:r>
          </w:p>
        </w:tc>
      </w:tr>
      <w:tr w:rsidR="00EA1DE5" w14:paraId="4090007C" w14:textId="77777777">
        <w:tc>
          <w:tcPr>
            <w:tcW w:w="0" w:type="auto"/>
            <w:tcBorders>
              <w:top w:val="single" w:sz="6" w:space="0" w:color="B7C4D2"/>
              <w:left w:val="single" w:sz="6" w:space="0" w:color="B7C4D2"/>
              <w:bottom w:val="single" w:sz="6" w:space="0" w:color="B7C4D2"/>
              <w:right w:val="single" w:sz="6" w:space="0" w:color="B7C4D2"/>
            </w:tcBorders>
            <w:tcMar>
              <w:top w:w="80" w:type="dxa"/>
              <w:left w:w="120" w:type="dxa"/>
              <w:bottom w:w="80" w:type="dxa"/>
              <w:right w:w="120" w:type="dxa"/>
            </w:tcMar>
            <w:hideMark/>
          </w:tcPr>
          <w:p w14:paraId="75CBD00B" w14:textId="77777777" w:rsidR="001B2643" w:rsidRDefault="001B2643">
            <w:pPr>
              <w:spacing w:before="160" w:after="240"/>
              <w:rPr>
                <w:rFonts w:ascii="Calibri" w:eastAsia="Times New Roman" w:hAnsi="Calibri" w:cs="Calibri"/>
                <w:color w:val="1F2328"/>
                <w:sz w:val="20"/>
                <w:szCs w:val="20"/>
              </w:rPr>
            </w:pPr>
            <w:r>
              <w:rPr>
                <w:rFonts w:ascii="Calibri" w:eastAsia="Times New Roman" w:hAnsi="Calibri" w:cs="Calibri"/>
                <w:color w:val="1F2328"/>
                <w:sz w:val="20"/>
                <w:szCs w:val="20"/>
              </w:rPr>
              <w:lastRenderedPageBreak/>
              <w:t>A line, the picture or an attachment fails</w:t>
            </w:r>
          </w:p>
        </w:tc>
        <w:tc>
          <w:tcPr>
            <w:tcW w:w="0" w:type="auto"/>
            <w:tcBorders>
              <w:top w:val="single" w:sz="6" w:space="0" w:color="B7C4D2"/>
              <w:left w:val="single" w:sz="6" w:space="0" w:color="B7C4D2"/>
              <w:bottom w:val="single" w:sz="6" w:space="0" w:color="B7C4D2"/>
              <w:right w:val="single" w:sz="6" w:space="0" w:color="B7C4D2"/>
            </w:tcBorders>
            <w:tcMar>
              <w:top w:w="80" w:type="dxa"/>
              <w:left w:w="120" w:type="dxa"/>
              <w:bottom w:w="80" w:type="dxa"/>
              <w:right w:w="120" w:type="dxa"/>
            </w:tcMar>
            <w:hideMark/>
          </w:tcPr>
          <w:p w14:paraId="26F92F15" w14:textId="77777777" w:rsidR="001B2643" w:rsidRDefault="001B2643">
            <w:pPr>
              <w:spacing w:before="160" w:after="240"/>
              <w:rPr>
                <w:rFonts w:ascii="Calibri" w:eastAsia="Times New Roman" w:hAnsi="Calibri" w:cs="Calibri"/>
                <w:color w:val="1F2328"/>
                <w:sz w:val="20"/>
                <w:szCs w:val="20"/>
              </w:rPr>
            </w:pPr>
            <w:r>
              <w:rPr>
                <w:rFonts w:ascii="Calibri" w:eastAsia="Times New Roman" w:hAnsi="Calibri" w:cs="Calibri"/>
                <w:color w:val="1F2328"/>
                <w:sz w:val="20"/>
                <w:szCs w:val="20"/>
              </w:rPr>
              <w:t>Logged with the entry number; the application stays in Business Central as a draft for recruitment to finish, and the applicant has already been told it was received</w:t>
            </w:r>
          </w:p>
        </w:tc>
      </w:tr>
      <w:tr w:rsidR="00EA1DE5" w14:paraId="68C8275A" w14:textId="77777777">
        <w:tc>
          <w:tcPr>
            <w:tcW w:w="0" w:type="auto"/>
            <w:tcBorders>
              <w:top w:val="single" w:sz="6" w:space="0" w:color="B7C4D2"/>
              <w:left w:val="single" w:sz="6" w:space="0" w:color="B7C4D2"/>
              <w:bottom w:val="single" w:sz="6" w:space="0" w:color="B7C4D2"/>
              <w:right w:val="single" w:sz="6" w:space="0" w:color="B7C4D2"/>
            </w:tcBorders>
            <w:tcMar>
              <w:top w:w="80" w:type="dxa"/>
              <w:left w:w="120" w:type="dxa"/>
              <w:bottom w:w="80" w:type="dxa"/>
              <w:right w:w="120" w:type="dxa"/>
            </w:tcMar>
            <w:hideMark/>
          </w:tcPr>
          <w:p w14:paraId="6F6F764D" w14:textId="77777777" w:rsidR="001B2643" w:rsidRDefault="001B2643">
            <w:pPr>
              <w:spacing w:before="160" w:after="240"/>
              <w:rPr>
                <w:rFonts w:ascii="Calibri" w:eastAsia="Times New Roman" w:hAnsi="Calibri" w:cs="Calibri"/>
                <w:color w:val="1F2328"/>
                <w:sz w:val="20"/>
                <w:szCs w:val="20"/>
              </w:rPr>
            </w:pPr>
            <w:r>
              <w:rPr>
                <w:rStyle w:val="HTMLCode"/>
              </w:rPr>
              <w:t>setPictureBase64</w:t>
            </w:r>
            <w:r>
              <w:rPr>
                <w:rFonts w:ascii="Calibri" w:eastAsia="Times New Roman" w:hAnsi="Calibri" w:cs="Calibri"/>
                <w:color w:val="1F2328"/>
                <w:sz w:val="20"/>
                <w:szCs w:val="20"/>
              </w:rPr>
              <w:t xml:space="preserve"> is not published (404)</w:t>
            </w:r>
          </w:p>
        </w:tc>
        <w:tc>
          <w:tcPr>
            <w:tcW w:w="0" w:type="auto"/>
            <w:tcBorders>
              <w:top w:val="single" w:sz="6" w:space="0" w:color="B7C4D2"/>
              <w:left w:val="single" w:sz="6" w:space="0" w:color="B7C4D2"/>
              <w:bottom w:val="single" w:sz="6" w:space="0" w:color="B7C4D2"/>
              <w:right w:val="single" w:sz="6" w:space="0" w:color="B7C4D2"/>
            </w:tcBorders>
            <w:tcMar>
              <w:top w:w="80" w:type="dxa"/>
              <w:left w:w="120" w:type="dxa"/>
              <w:bottom w:w="80" w:type="dxa"/>
              <w:right w:w="120" w:type="dxa"/>
            </w:tcMar>
            <w:hideMark/>
          </w:tcPr>
          <w:p w14:paraId="221A5F56" w14:textId="77777777" w:rsidR="001B2643" w:rsidRDefault="001B2643">
            <w:pPr>
              <w:spacing w:before="160" w:after="240"/>
              <w:rPr>
                <w:rFonts w:ascii="Calibri" w:eastAsia="Times New Roman" w:hAnsi="Calibri" w:cs="Calibri"/>
                <w:color w:val="1F2328"/>
                <w:sz w:val="20"/>
                <w:szCs w:val="20"/>
              </w:rPr>
            </w:pPr>
            <w:r>
              <w:rPr>
                <w:rFonts w:ascii="Calibri" w:eastAsia="Times New Roman" w:hAnsi="Calibri" w:cs="Calibri"/>
                <w:color w:val="1F2328"/>
                <w:sz w:val="20"/>
                <w:szCs w:val="20"/>
              </w:rPr>
              <w:t xml:space="preserve">The photograph is filed as an ordinary attachment instead. The attachment type enum has no Photo member, so it is filed under </w:t>
            </w:r>
            <w:r>
              <w:rPr>
                <w:rFonts w:ascii="Calibri" w:eastAsia="Times New Roman" w:hAnsi="Calibri" w:cs="Calibri"/>
                <w:b/>
                <w:bCs/>
                <w:color w:val="1F2328"/>
                <w:sz w:val="20"/>
                <w:szCs w:val="20"/>
              </w:rPr>
              <w:t>Other</w:t>
            </w:r>
            <w:r>
              <w:rPr>
                <w:rFonts w:ascii="Calibri" w:eastAsia="Times New Roman" w:hAnsi="Calibri" w:cs="Calibri"/>
                <w:color w:val="1F2328"/>
                <w:sz w:val="20"/>
                <w:szCs w:val="20"/>
              </w:rPr>
              <w:t xml:space="preserve"> - the closest fit</w:t>
            </w:r>
          </w:p>
        </w:tc>
      </w:tr>
      <w:tr w:rsidR="00EA1DE5" w14:paraId="61168118" w14:textId="77777777">
        <w:tc>
          <w:tcPr>
            <w:tcW w:w="0" w:type="auto"/>
            <w:tcBorders>
              <w:top w:val="single" w:sz="6" w:space="0" w:color="B7C4D2"/>
              <w:left w:val="single" w:sz="6" w:space="0" w:color="B7C4D2"/>
              <w:bottom w:val="single" w:sz="6" w:space="0" w:color="B7C4D2"/>
              <w:right w:val="single" w:sz="6" w:space="0" w:color="B7C4D2"/>
            </w:tcBorders>
            <w:tcMar>
              <w:top w:w="80" w:type="dxa"/>
              <w:left w:w="120" w:type="dxa"/>
              <w:bottom w:w="80" w:type="dxa"/>
              <w:right w:w="120" w:type="dxa"/>
            </w:tcMar>
            <w:hideMark/>
          </w:tcPr>
          <w:p w14:paraId="619AA1FA" w14:textId="77777777" w:rsidR="001B2643" w:rsidRDefault="001B2643">
            <w:pPr>
              <w:spacing w:before="160" w:after="240"/>
              <w:rPr>
                <w:rFonts w:ascii="Calibri" w:eastAsia="Times New Roman" w:hAnsi="Calibri" w:cs="Calibri"/>
                <w:color w:val="1F2328"/>
                <w:sz w:val="20"/>
                <w:szCs w:val="20"/>
              </w:rPr>
            </w:pPr>
            <w:r>
              <w:rPr>
                <w:rFonts w:ascii="Calibri" w:eastAsia="Times New Roman" w:hAnsi="Calibri" w:cs="Calibri"/>
                <w:color w:val="1F2328"/>
                <w:sz w:val="20"/>
                <w:szCs w:val="20"/>
              </w:rPr>
              <w:t xml:space="preserve">The </w:t>
            </w:r>
            <w:r>
              <w:rPr>
                <w:rStyle w:val="HTMLCode"/>
              </w:rPr>
              <w:t>submit</w:t>
            </w:r>
            <w:r>
              <w:rPr>
                <w:rFonts w:ascii="Calibri" w:eastAsia="Times New Roman" w:hAnsi="Calibri" w:cs="Calibri"/>
                <w:color w:val="1F2328"/>
                <w:sz w:val="20"/>
                <w:szCs w:val="20"/>
              </w:rPr>
              <w:t xml:space="preserve"> action is not published (404)</w:t>
            </w:r>
          </w:p>
        </w:tc>
        <w:tc>
          <w:tcPr>
            <w:tcW w:w="0" w:type="auto"/>
            <w:tcBorders>
              <w:top w:val="single" w:sz="6" w:space="0" w:color="B7C4D2"/>
              <w:left w:val="single" w:sz="6" w:space="0" w:color="B7C4D2"/>
              <w:bottom w:val="single" w:sz="6" w:space="0" w:color="B7C4D2"/>
              <w:right w:val="single" w:sz="6" w:space="0" w:color="B7C4D2"/>
            </w:tcBorders>
            <w:tcMar>
              <w:top w:w="80" w:type="dxa"/>
              <w:left w:w="120" w:type="dxa"/>
              <w:bottom w:w="80" w:type="dxa"/>
              <w:right w:w="120" w:type="dxa"/>
            </w:tcMar>
            <w:hideMark/>
          </w:tcPr>
          <w:p w14:paraId="0444DE72" w14:textId="77777777" w:rsidR="001B2643" w:rsidRDefault="001B2643">
            <w:pPr>
              <w:spacing w:before="160" w:after="240"/>
              <w:rPr>
                <w:rFonts w:ascii="Calibri" w:eastAsia="Times New Roman" w:hAnsi="Calibri" w:cs="Calibri"/>
                <w:color w:val="1F2328"/>
                <w:sz w:val="20"/>
                <w:szCs w:val="20"/>
              </w:rPr>
            </w:pPr>
            <w:r>
              <w:rPr>
                <w:rFonts w:ascii="Calibri" w:eastAsia="Times New Roman" w:hAnsi="Calibri" w:cs="Calibri"/>
                <w:color w:val="1F2328"/>
                <w:sz w:val="20"/>
                <w:szCs w:val="20"/>
              </w:rPr>
              <w:t>The application arrived in full and simply stays a draft, which recruitment can submit in Business Central</w:t>
            </w:r>
          </w:p>
        </w:tc>
      </w:tr>
      <w:tr w:rsidR="00EA1DE5" w14:paraId="799BA753" w14:textId="77777777">
        <w:tc>
          <w:tcPr>
            <w:tcW w:w="0" w:type="auto"/>
            <w:tcBorders>
              <w:top w:val="single" w:sz="6" w:space="0" w:color="B7C4D2"/>
              <w:left w:val="single" w:sz="6" w:space="0" w:color="B7C4D2"/>
              <w:bottom w:val="single" w:sz="6" w:space="0" w:color="B7C4D2"/>
              <w:right w:val="single" w:sz="6" w:space="0" w:color="B7C4D2"/>
            </w:tcBorders>
            <w:tcMar>
              <w:top w:w="80" w:type="dxa"/>
              <w:left w:w="120" w:type="dxa"/>
              <w:bottom w:w="80" w:type="dxa"/>
              <w:right w:w="120" w:type="dxa"/>
            </w:tcMar>
            <w:hideMark/>
          </w:tcPr>
          <w:p w14:paraId="37637313" w14:textId="77777777" w:rsidR="001B2643" w:rsidRDefault="001B2643">
            <w:pPr>
              <w:spacing w:before="160" w:after="240"/>
              <w:rPr>
                <w:rFonts w:ascii="Calibri" w:eastAsia="Times New Roman" w:hAnsi="Calibri" w:cs="Calibri"/>
                <w:color w:val="1F2328"/>
                <w:sz w:val="20"/>
                <w:szCs w:val="20"/>
              </w:rPr>
            </w:pPr>
            <w:r>
              <w:rPr>
                <w:rFonts w:ascii="Calibri" w:eastAsia="Times New Roman" w:hAnsi="Calibri" w:cs="Calibri"/>
                <w:color w:val="1F2328"/>
                <w:sz w:val="20"/>
                <w:szCs w:val="20"/>
              </w:rPr>
              <w:t>SMTP is misconfigured or delivery fails</w:t>
            </w:r>
          </w:p>
        </w:tc>
        <w:tc>
          <w:tcPr>
            <w:tcW w:w="0" w:type="auto"/>
            <w:tcBorders>
              <w:top w:val="single" w:sz="6" w:space="0" w:color="B7C4D2"/>
              <w:left w:val="single" w:sz="6" w:space="0" w:color="B7C4D2"/>
              <w:bottom w:val="single" w:sz="6" w:space="0" w:color="B7C4D2"/>
              <w:right w:val="single" w:sz="6" w:space="0" w:color="B7C4D2"/>
            </w:tcBorders>
            <w:tcMar>
              <w:top w:w="80" w:type="dxa"/>
              <w:left w:w="120" w:type="dxa"/>
              <w:bottom w:w="80" w:type="dxa"/>
              <w:right w:w="120" w:type="dxa"/>
            </w:tcMar>
            <w:hideMark/>
          </w:tcPr>
          <w:p w14:paraId="7D427551" w14:textId="77777777" w:rsidR="001B2643" w:rsidRDefault="001B2643">
            <w:pPr>
              <w:spacing w:before="160" w:after="240"/>
              <w:rPr>
                <w:rFonts w:ascii="Calibri" w:eastAsia="Times New Roman" w:hAnsi="Calibri" w:cs="Calibri"/>
                <w:color w:val="1F2328"/>
                <w:sz w:val="20"/>
                <w:szCs w:val="20"/>
              </w:rPr>
            </w:pPr>
            <w:r>
              <w:rPr>
                <w:rFonts w:ascii="Calibri" w:eastAsia="Times New Roman" w:hAnsi="Calibri" w:cs="Calibri"/>
                <w:color w:val="1F2328"/>
                <w:sz w:val="20"/>
                <w:szCs w:val="20"/>
              </w:rPr>
              <w:t>Logged only. The candidate's data is already saved by the time the email is attempted, so it must never turn a successful submission into an error</w:t>
            </w:r>
          </w:p>
        </w:tc>
      </w:tr>
    </w:tbl>
    <w:p w14:paraId="636F0194" w14:textId="77777777" w:rsidR="001B2643" w:rsidRDefault="001B2643">
      <w:pPr>
        <w:pStyle w:val="NormalWeb"/>
      </w:pPr>
      <w:r>
        <w:t>Where the photograph does reach the Candidate Picture, it is dropped from the attachment list - there is no reason to keep a second copy of it there.</w:t>
      </w:r>
    </w:p>
    <w:p w14:paraId="349C704B" w14:textId="77777777" w:rsidR="001B2643" w:rsidRDefault="001B2643">
      <w:pPr>
        <w:pStyle w:val="Heading2"/>
        <w:rPr>
          <w:rFonts w:eastAsia="Times New Roman"/>
        </w:rPr>
      </w:pPr>
      <w:bookmarkStart w:id="23" w:name="_Toc239842951"/>
      <w:r>
        <w:rPr>
          <w:rFonts w:eastAsia="Times New Roman"/>
        </w:rPr>
        <w:t>9. Acknowledgement email</w:t>
      </w:r>
      <w:bookmarkEnd w:id="23"/>
    </w:p>
    <w:p w14:paraId="708CCBCE" w14:textId="77777777" w:rsidR="001B2643" w:rsidRDefault="001B2643">
      <w:pPr>
        <w:pStyle w:val="NormalWeb"/>
      </w:pPr>
      <w:r>
        <w:t>On submission the candidate is sent a branded HTML acknowledgement with a plain-text alternative. One wording is rendered two ways: the same paragraph builder produces the text part unchanged and the HTML part with the company name and position highlighted.</w:t>
      </w:r>
    </w:p>
    <w:p w14:paraId="64738084" w14:textId="77777777" w:rsidR="001B2643" w:rsidRDefault="001B2643">
      <w:pPr>
        <w:numPr>
          <w:ilvl w:val="0"/>
          <w:numId w:val="5"/>
        </w:numPr>
        <w:spacing w:before="100" w:beforeAutospacing="1" w:after="100" w:afterAutospacing="1"/>
        <w:rPr>
          <w:rFonts w:eastAsia="Times New Roman"/>
        </w:rPr>
      </w:pPr>
      <w:r>
        <w:rPr>
          <w:rFonts w:eastAsia="Times New Roman"/>
        </w:rPr>
        <w:t xml:space="preserve">The artwork travels as </w:t>
      </w:r>
      <w:r>
        <w:rPr>
          <w:rFonts w:eastAsia="Times New Roman"/>
          <w:b/>
          <w:bCs/>
        </w:rPr>
        <w:t>inline attachments</w:t>
      </w:r>
      <w:r>
        <w:rPr>
          <w:rFonts w:eastAsia="Times New Roman"/>
        </w:rPr>
        <w:t xml:space="preserve"> rather than linked images, so it displays without the recipient having to allow remote content - Outlook blocks that by default. A missing asset file is simply left out and the message still goes.</w:t>
      </w:r>
    </w:p>
    <w:p w14:paraId="3E162A56" w14:textId="77777777" w:rsidR="001B2643" w:rsidRDefault="001B2643">
      <w:pPr>
        <w:numPr>
          <w:ilvl w:val="0"/>
          <w:numId w:val="5"/>
        </w:numPr>
        <w:spacing w:before="100" w:beforeAutospacing="1" w:after="100" w:afterAutospacing="1"/>
        <w:rPr>
          <w:rFonts w:eastAsia="Times New Roman"/>
        </w:rPr>
      </w:pPr>
      <w:r>
        <w:rPr>
          <w:rFonts w:eastAsia="Times New Roman"/>
        </w:rPr>
        <w:t>The signature block lists only the contact channels that are configured; an unset phone number leaves the line out rather than printing an empty label.</w:t>
      </w:r>
    </w:p>
    <w:p w14:paraId="7362EBAC" w14:textId="77777777" w:rsidR="001B2643" w:rsidRDefault="001B2643">
      <w:pPr>
        <w:numPr>
          <w:ilvl w:val="0"/>
          <w:numId w:val="5"/>
        </w:numPr>
        <w:spacing w:before="100" w:beforeAutospacing="1" w:after="100" w:afterAutospacing="1"/>
        <w:rPr>
          <w:rFonts w:eastAsia="Times New Roman"/>
        </w:rPr>
      </w:pPr>
      <w:r>
        <w:rPr>
          <w:rFonts w:eastAsia="Times New Roman"/>
        </w:rPr>
        <w:t>The attachment clause is dropped entirely when nothing was attached, because the sentence would otherwise be untrue.</w:t>
      </w:r>
    </w:p>
    <w:p w14:paraId="34F81BCC" w14:textId="77777777" w:rsidR="001B2643" w:rsidRDefault="001B2643">
      <w:pPr>
        <w:numPr>
          <w:ilvl w:val="0"/>
          <w:numId w:val="5"/>
        </w:numPr>
        <w:spacing w:before="100" w:beforeAutospacing="1" w:after="100" w:afterAutospacing="1"/>
        <w:rPr>
          <w:rFonts w:eastAsia="Times New Roman"/>
        </w:rPr>
      </w:pPr>
      <w:r>
        <w:rPr>
          <w:rFonts w:eastAsia="Times New Roman"/>
        </w:rPr>
        <w:t>With no SMTP settings the app runs normally and skips the email, the same way it falls back to local-file mode without Business Central.</w:t>
      </w:r>
    </w:p>
    <w:p w14:paraId="2D4F33C2" w14:textId="77777777" w:rsidR="001B2643" w:rsidRDefault="001B2643">
      <w:pPr>
        <w:pStyle w:val="Heading2"/>
        <w:rPr>
          <w:rFonts w:eastAsia="Times New Roman"/>
        </w:rPr>
      </w:pPr>
      <w:bookmarkStart w:id="24" w:name="_Toc239842952"/>
      <w:r>
        <w:rPr>
          <w:rFonts w:eastAsia="Times New Roman"/>
        </w:rPr>
        <w:t>10. Configuration</w:t>
      </w:r>
      <w:bookmarkEnd w:id="24"/>
    </w:p>
    <w:tbl>
      <w:tblPr>
        <w:tblW w:w="5000" w:type="pct"/>
        <w:tblCellMar>
          <w:top w:w="15" w:type="dxa"/>
          <w:left w:w="15" w:type="dxa"/>
          <w:bottom w:w="15" w:type="dxa"/>
          <w:right w:w="15" w:type="dxa"/>
        </w:tblCellMar>
        <w:tblLook w:val="04A0" w:firstRow="1" w:lastRow="0" w:firstColumn="1" w:lastColumn="0" w:noHBand="0" w:noVBand="1"/>
      </w:tblPr>
      <w:tblGrid>
        <w:gridCol w:w="3199"/>
        <w:gridCol w:w="6211"/>
      </w:tblGrid>
      <w:tr w:rsidR="00EA1DE5" w14:paraId="5C7226E1" w14:textId="77777777">
        <w:tc>
          <w:tcPr>
            <w:tcW w:w="1700" w:type="pct"/>
            <w:tcBorders>
              <w:top w:val="single" w:sz="6" w:space="0" w:color="B7C4D2"/>
              <w:left w:val="single" w:sz="6" w:space="0" w:color="B7C4D2"/>
              <w:bottom w:val="single" w:sz="6" w:space="0" w:color="B7C4D2"/>
              <w:right w:val="single" w:sz="6" w:space="0" w:color="B7C4D2"/>
            </w:tcBorders>
            <w:shd w:val="clear" w:color="auto" w:fill="E8EEF5"/>
            <w:tcMar>
              <w:top w:w="80" w:type="dxa"/>
              <w:left w:w="120" w:type="dxa"/>
              <w:bottom w:w="80" w:type="dxa"/>
              <w:right w:w="120" w:type="dxa"/>
            </w:tcMar>
            <w:vAlign w:val="center"/>
            <w:hideMark/>
          </w:tcPr>
          <w:p w14:paraId="52815A5D" w14:textId="77777777" w:rsidR="001B2643" w:rsidRDefault="001B2643">
            <w:pPr>
              <w:spacing w:before="160" w:after="240"/>
              <w:rPr>
                <w:rFonts w:ascii="Calibri" w:eastAsia="Times New Roman" w:hAnsi="Calibri" w:cs="Calibri"/>
                <w:b/>
                <w:bCs/>
                <w:color w:val="1A4A7A"/>
                <w:sz w:val="20"/>
                <w:szCs w:val="20"/>
              </w:rPr>
            </w:pPr>
            <w:r>
              <w:rPr>
                <w:rFonts w:ascii="Calibri" w:eastAsia="Times New Roman" w:hAnsi="Calibri" w:cs="Calibri"/>
                <w:b/>
                <w:bCs/>
                <w:color w:val="1A4A7A"/>
                <w:sz w:val="20"/>
                <w:szCs w:val="20"/>
              </w:rPr>
              <w:t>Variable</w:t>
            </w:r>
          </w:p>
        </w:tc>
        <w:tc>
          <w:tcPr>
            <w:tcW w:w="0" w:type="auto"/>
            <w:tcBorders>
              <w:top w:val="single" w:sz="6" w:space="0" w:color="B7C4D2"/>
              <w:left w:val="single" w:sz="6" w:space="0" w:color="B7C4D2"/>
              <w:bottom w:val="single" w:sz="6" w:space="0" w:color="B7C4D2"/>
              <w:right w:val="single" w:sz="6" w:space="0" w:color="B7C4D2"/>
            </w:tcBorders>
            <w:shd w:val="clear" w:color="auto" w:fill="E8EEF5"/>
            <w:tcMar>
              <w:top w:w="80" w:type="dxa"/>
              <w:left w:w="120" w:type="dxa"/>
              <w:bottom w:w="80" w:type="dxa"/>
              <w:right w:w="120" w:type="dxa"/>
            </w:tcMar>
            <w:vAlign w:val="center"/>
            <w:hideMark/>
          </w:tcPr>
          <w:p w14:paraId="4774872A" w14:textId="77777777" w:rsidR="001B2643" w:rsidRDefault="001B2643">
            <w:pPr>
              <w:spacing w:before="160" w:after="240"/>
              <w:rPr>
                <w:rFonts w:ascii="Calibri" w:eastAsia="Times New Roman" w:hAnsi="Calibri" w:cs="Calibri"/>
                <w:b/>
                <w:bCs/>
                <w:color w:val="1A4A7A"/>
                <w:sz w:val="20"/>
                <w:szCs w:val="20"/>
              </w:rPr>
            </w:pPr>
            <w:r>
              <w:rPr>
                <w:rFonts w:ascii="Calibri" w:eastAsia="Times New Roman" w:hAnsi="Calibri" w:cs="Calibri"/>
                <w:b/>
                <w:bCs/>
                <w:color w:val="1A4A7A"/>
                <w:sz w:val="20"/>
                <w:szCs w:val="20"/>
              </w:rPr>
              <w:t>Purpose</w:t>
            </w:r>
          </w:p>
        </w:tc>
      </w:tr>
      <w:tr w:rsidR="00EA1DE5" w14:paraId="14EC2B27" w14:textId="77777777">
        <w:tc>
          <w:tcPr>
            <w:tcW w:w="0" w:type="auto"/>
            <w:tcBorders>
              <w:top w:val="single" w:sz="6" w:space="0" w:color="B7C4D2"/>
              <w:left w:val="single" w:sz="6" w:space="0" w:color="B7C4D2"/>
              <w:bottom w:val="single" w:sz="6" w:space="0" w:color="B7C4D2"/>
              <w:right w:val="single" w:sz="6" w:space="0" w:color="B7C4D2"/>
            </w:tcBorders>
            <w:tcMar>
              <w:top w:w="80" w:type="dxa"/>
              <w:left w:w="120" w:type="dxa"/>
              <w:bottom w:w="80" w:type="dxa"/>
              <w:right w:w="120" w:type="dxa"/>
            </w:tcMar>
            <w:hideMark/>
          </w:tcPr>
          <w:p w14:paraId="224A70AA" w14:textId="77777777" w:rsidR="001B2643" w:rsidRDefault="001B2643">
            <w:pPr>
              <w:spacing w:before="160" w:after="240"/>
              <w:rPr>
                <w:rFonts w:ascii="Calibri" w:eastAsia="Times New Roman" w:hAnsi="Calibri" w:cs="Calibri"/>
                <w:color w:val="1F2328"/>
                <w:sz w:val="20"/>
                <w:szCs w:val="20"/>
              </w:rPr>
            </w:pPr>
            <w:r>
              <w:rPr>
                <w:rStyle w:val="HTMLCode"/>
              </w:rPr>
              <w:t>PORT</w:t>
            </w:r>
          </w:p>
        </w:tc>
        <w:tc>
          <w:tcPr>
            <w:tcW w:w="0" w:type="auto"/>
            <w:tcBorders>
              <w:top w:val="single" w:sz="6" w:space="0" w:color="B7C4D2"/>
              <w:left w:val="single" w:sz="6" w:space="0" w:color="B7C4D2"/>
              <w:bottom w:val="single" w:sz="6" w:space="0" w:color="B7C4D2"/>
              <w:right w:val="single" w:sz="6" w:space="0" w:color="B7C4D2"/>
            </w:tcBorders>
            <w:tcMar>
              <w:top w:w="80" w:type="dxa"/>
              <w:left w:w="120" w:type="dxa"/>
              <w:bottom w:w="80" w:type="dxa"/>
              <w:right w:w="120" w:type="dxa"/>
            </w:tcMar>
            <w:hideMark/>
          </w:tcPr>
          <w:p w14:paraId="1CD0E4F4" w14:textId="77777777" w:rsidR="001B2643" w:rsidRDefault="001B2643">
            <w:pPr>
              <w:spacing w:before="160" w:after="240"/>
              <w:rPr>
                <w:rFonts w:ascii="Calibri" w:eastAsia="Times New Roman" w:hAnsi="Calibri" w:cs="Calibri"/>
                <w:color w:val="1F2328"/>
                <w:sz w:val="20"/>
                <w:szCs w:val="20"/>
              </w:rPr>
            </w:pPr>
            <w:r>
              <w:rPr>
                <w:rFonts w:ascii="Calibri" w:eastAsia="Times New Roman" w:hAnsi="Calibri" w:cs="Calibri"/>
                <w:color w:val="1F2328"/>
                <w:sz w:val="20"/>
                <w:szCs w:val="20"/>
              </w:rPr>
              <w:t>Listening port; defaults to 3000. Render sets this itself</w:t>
            </w:r>
          </w:p>
        </w:tc>
      </w:tr>
      <w:tr w:rsidR="00EA1DE5" w14:paraId="4012B7B0" w14:textId="77777777">
        <w:tc>
          <w:tcPr>
            <w:tcW w:w="0" w:type="auto"/>
            <w:tcBorders>
              <w:top w:val="single" w:sz="6" w:space="0" w:color="B7C4D2"/>
              <w:left w:val="single" w:sz="6" w:space="0" w:color="B7C4D2"/>
              <w:bottom w:val="single" w:sz="6" w:space="0" w:color="B7C4D2"/>
              <w:right w:val="single" w:sz="6" w:space="0" w:color="B7C4D2"/>
            </w:tcBorders>
            <w:tcMar>
              <w:top w:w="80" w:type="dxa"/>
              <w:left w:w="120" w:type="dxa"/>
              <w:bottom w:w="80" w:type="dxa"/>
              <w:right w:w="120" w:type="dxa"/>
            </w:tcMar>
            <w:hideMark/>
          </w:tcPr>
          <w:p w14:paraId="434027B9" w14:textId="77777777" w:rsidR="001B2643" w:rsidRDefault="001B2643">
            <w:pPr>
              <w:spacing w:before="160" w:after="240"/>
              <w:rPr>
                <w:rFonts w:ascii="Calibri" w:eastAsia="Times New Roman" w:hAnsi="Calibri" w:cs="Calibri"/>
                <w:color w:val="1F2328"/>
                <w:sz w:val="20"/>
                <w:szCs w:val="20"/>
              </w:rPr>
            </w:pPr>
            <w:r>
              <w:rPr>
                <w:rStyle w:val="HTMLCode"/>
              </w:rPr>
              <w:t>ALLOWED_ORIGINS</w:t>
            </w:r>
          </w:p>
        </w:tc>
        <w:tc>
          <w:tcPr>
            <w:tcW w:w="0" w:type="auto"/>
            <w:tcBorders>
              <w:top w:val="single" w:sz="6" w:space="0" w:color="B7C4D2"/>
              <w:left w:val="single" w:sz="6" w:space="0" w:color="B7C4D2"/>
              <w:bottom w:val="single" w:sz="6" w:space="0" w:color="B7C4D2"/>
              <w:right w:val="single" w:sz="6" w:space="0" w:color="B7C4D2"/>
            </w:tcBorders>
            <w:tcMar>
              <w:top w:w="80" w:type="dxa"/>
              <w:left w:w="120" w:type="dxa"/>
              <w:bottom w:w="80" w:type="dxa"/>
              <w:right w:w="120" w:type="dxa"/>
            </w:tcMar>
            <w:hideMark/>
          </w:tcPr>
          <w:p w14:paraId="0F40B2A9" w14:textId="77777777" w:rsidR="001B2643" w:rsidRDefault="001B2643">
            <w:pPr>
              <w:spacing w:before="160" w:after="240"/>
              <w:rPr>
                <w:rFonts w:ascii="Calibri" w:eastAsia="Times New Roman" w:hAnsi="Calibri" w:cs="Calibri"/>
                <w:color w:val="1F2328"/>
                <w:sz w:val="20"/>
                <w:szCs w:val="20"/>
              </w:rPr>
            </w:pPr>
            <w:r>
              <w:rPr>
                <w:rFonts w:ascii="Calibri" w:eastAsia="Times New Roman" w:hAnsi="Calibri" w:cs="Calibri"/>
                <w:color w:val="1F2328"/>
                <w:sz w:val="20"/>
                <w:szCs w:val="20"/>
              </w:rPr>
              <w:t>Comma-separated origins permitted to call the API from a browser. Only needed for a separately hosted client</w:t>
            </w:r>
          </w:p>
        </w:tc>
      </w:tr>
      <w:tr w:rsidR="00EA1DE5" w14:paraId="18A66A69" w14:textId="77777777">
        <w:tc>
          <w:tcPr>
            <w:tcW w:w="0" w:type="auto"/>
            <w:tcBorders>
              <w:top w:val="single" w:sz="6" w:space="0" w:color="B7C4D2"/>
              <w:left w:val="single" w:sz="6" w:space="0" w:color="B7C4D2"/>
              <w:bottom w:val="single" w:sz="6" w:space="0" w:color="B7C4D2"/>
              <w:right w:val="single" w:sz="6" w:space="0" w:color="B7C4D2"/>
            </w:tcBorders>
            <w:tcMar>
              <w:top w:w="80" w:type="dxa"/>
              <w:left w:w="120" w:type="dxa"/>
              <w:bottom w:w="80" w:type="dxa"/>
              <w:right w:w="120" w:type="dxa"/>
            </w:tcMar>
            <w:hideMark/>
          </w:tcPr>
          <w:p w14:paraId="291DC0EB" w14:textId="77777777" w:rsidR="001B2643" w:rsidRDefault="001B2643">
            <w:pPr>
              <w:spacing w:before="160" w:after="240"/>
              <w:rPr>
                <w:rFonts w:ascii="Calibri" w:eastAsia="Times New Roman" w:hAnsi="Calibri" w:cs="Calibri"/>
                <w:color w:val="1F2328"/>
                <w:sz w:val="20"/>
                <w:szCs w:val="20"/>
              </w:rPr>
            </w:pPr>
            <w:r>
              <w:rPr>
                <w:rStyle w:val="HTMLCode"/>
              </w:rPr>
              <w:lastRenderedPageBreak/>
              <w:t>BC_AUTH_MODE</w:t>
            </w:r>
          </w:p>
        </w:tc>
        <w:tc>
          <w:tcPr>
            <w:tcW w:w="0" w:type="auto"/>
            <w:tcBorders>
              <w:top w:val="single" w:sz="6" w:space="0" w:color="B7C4D2"/>
              <w:left w:val="single" w:sz="6" w:space="0" w:color="B7C4D2"/>
              <w:bottom w:val="single" w:sz="6" w:space="0" w:color="B7C4D2"/>
              <w:right w:val="single" w:sz="6" w:space="0" w:color="B7C4D2"/>
            </w:tcBorders>
            <w:tcMar>
              <w:top w:w="80" w:type="dxa"/>
              <w:left w:w="120" w:type="dxa"/>
              <w:bottom w:w="80" w:type="dxa"/>
              <w:right w:w="120" w:type="dxa"/>
            </w:tcMar>
            <w:hideMark/>
          </w:tcPr>
          <w:p w14:paraId="757EB303" w14:textId="77777777" w:rsidR="001B2643" w:rsidRDefault="001B2643">
            <w:pPr>
              <w:spacing w:before="160" w:after="240"/>
              <w:rPr>
                <w:rFonts w:ascii="Calibri" w:eastAsia="Times New Roman" w:hAnsi="Calibri" w:cs="Calibri"/>
                <w:color w:val="1F2328"/>
                <w:sz w:val="20"/>
                <w:szCs w:val="20"/>
              </w:rPr>
            </w:pPr>
            <w:r>
              <w:rPr>
                <w:rStyle w:val="HTMLCode"/>
              </w:rPr>
              <w:t>oauth</w:t>
            </w:r>
            <w:r>
              <w:rPr>
                <w:rFonts w:ascii="Calibri" w:eastAsia="Times New Roman" w:hAnsi="Calibri" w:cs="Calibri"/>
                <w:color w:val="1F2328"/>
                <w:sz w:val="20"/>
                <w:szCs w:val="20"/>
              </w:rPr>
              <w:t xml:space="preserve"> (default) or </w:t>
            </w:r>
            <w:r>
              <w:rPr>
                <w:rStyle w:val="HTMLCode"/>
              </w:rPr>
              <w:t>basic</w:t>
            </w:r>
          </w:p>
        </w:tc>
      </w:tr>
      <w:tr w:rsidR="00EA1DE5" w14:paraId="63DD35F8" w14:textId="77777777">
        <w:tc>
          <w:tcPr>
            <w:tcW w:w="0" w:type="auto"/>
            <w:tcBorders>
              <w:top w:val="single" w:sz="6" w:space="0" w:color="B7C4D2"/>
              <w:left w:val="single" w:sz="6" w:space="0" w:color="B7C4D2"/>
              <w:bottom w:val="single" w:sz="6" w:space="0" w:color="B7C4D2"/>
              <w:right w:val="single" w:sz="6" w:space="0" w:color="B7C4D2"/>
            </w:tcBorders>
            <w:tcMar>
              <w:top w:w="80" w:type="dxa"/>
              <w:left w:w="120" w:type="dxa"/>
              <w:bottom w:w="80" w:type="dxa"/>
              <w:right w:w="120" w:type="dxa"/>
            </w:tcMar>
            <w:hideMark/>
          </w:tcPr>
          <w:p w14:paraId="434CFC69" w14:textId="77777777" w:rsidR="001B2643" w:rsidRDefault="001B2643">
            <w:pPr>
              <w:spacing w:before="160" w:after="240"/>
              <w:rPr>
                <w:rFonts w:ascii="Calibri" w:eastAsia="Times New Roman" w:hAnsi="Calibri" w:cs="Calibri"/>
                <w:color w:val="1F2328"/>
                <w:sz w:val="20"/>
                <w:szCs w:val="20"/>
              </w:rPr>
            </w:pPr>
            <w:r>
              <w:rPr>
                <w:rStyle w:val="HTMLCode"/>
              </w:rPr>
              <w:t>BC_DEPLOYMENT</w:t>
            </w:r>
          </w:p>
        </w:tc>
        <w:tc>
          <w:tcPr>
            <w:tcW w:w="0" w:type="auto"/>
            <w:tcBorders>
              <w:top w:val="single" w:sz="6" w:space="0" w:color="B7C4D2"/>
              <w:left w:val="single" w:sz="6" w:space="0" w:color="B7C4D2"/>
              <w:bottom w:val="single" w:sz="6" w:space="0" w:color="B7C4D2"/>
              <w:right w:val="single" w:sz="6" w:space="0" w:color="B7C4D2"/>
            </w:tcBorders>
            <w:tcMar>
              <w:top w:w="80" w:type="dxa"/>
              <w:left w:w="120" w:type="dxa"/>
              <w:bottom w:w="80" w:type="dxa"/>
              <w:right w:w="120" w:type="dxa"/>
            </w:tcMar>
            <w:hideMark/>
          </w:tcPr>
          <w:p w14:paraId="7B7C1FCF" w14:textId="77777777" w:rsidR="001B2643" w:rsidRDefault="001B2643">
            <w:pPr>
              <w:spacing w:before="160" w:after="240"/>
              <w:rPr>
                <w:rFonts w:ascii="Calibri" w:eastAsia="Times New Roman" w:hAnsi="Calibri" w:cs="Calibri"/>
                <w:color w:val="1F2328"/>
                <w:sz w:val="20"/>
                <w:szCs w:val="20"/>
              </w:rPr>
            </w:pPr>
            <w:r>
              <w:rPr>
                <w:rStyle w:val="HTMLCode"/>
              </w:rPr>
              <w:t>cloud</w:t>
            </w:r>
            <w:r>
              <w:rPr>
                <w:rFonts w:ascii="Calibri" w:eastAsia="Times New Roman" w:hAnsi="Calibri" w:cs="Calibri"/>
                <w:color w:val="1F2328"/>
                <w:sz w:val="20"/>
                <w:szCs w:val="20"/>
              </w:rPr>
              <w:t xml:space="preserve"> or </w:t>
            </w:r>
            <w:r>
              <w:rPr>
                <w:rStyle w:val="HTMLCode"/>
              </w:rPr>
              <w:t>onprem</w:t>
            </w:r>
            <w:r>
              <w:rPr>
                <w:rFonts w:ascii="Calibri" w:eastAsia="Times New Roman" w:hAnsi="Calibri" w:cs="Calibri"/>
                <w:color w:val="1F2328"/>
                <w:sz w:val="20"/>
                <w:szCs w:val="20"/>
              </w:rPr>
              <w:t>; defaults from the auth mode</w:t>
            </w:r>
          </w:p>
        </w:tc>
      </w:tr>
      <w:tr w:rsidR="00EA1DE5" w14:paraId="6DE6759F" w14:textId="77777777">
        <w:tc>
          <w:tcPr>
            <w:tcW w:w="0" w:type="auto"/>
            <w:tcBorders>
              <w:top w:val="single" w:sz="6" w:space="0" w:color="B7C4D2"/>
              <w:left w:val="single" w:sz="6" w:space="0" w:color="B7C4D2"/>
              <w:bottom w:val="single" w:sz="6" w:space="0" w:color="B7C4D2"/>
              <w:right w:val="single" w:sz="6" w:space="0" w:color="B7C4D2"/>
            </w:tcBorders>
            <w:tcMar>
              <w:top w:w="80" w:type="dxa"/>
              <w:left w:w="120" w:type="dxa"/>
              <w:bottom w:w="80" w:type="dxa"/>
              <w:right w:w="120" w:type="dxa"/>
            </w:tcMar>
            <w:hideMark/>
          </w:tcPr>
          <w:p w14:paraId="386C48FB" w14:textId="77777777" w:rsidR="001B2643" w:rsidRDefault="001B2643">
            <w:pPr>
              <w:spacing w:before="160" w:after="240"/>
              <w:rPr>
                <w:rFonts w:ascii="Calibri" w:eastAsia="Times New Roman" w:hAnsi="Calibri" w:cs="Calibri"/>
                <w:color w:val="1F2328"/>
                <w:sz w:val="20"/>
                <w:szCs w:val="20"/>
              </w:rPr>
            </w:pPr>
            <w:r>
              <w:rPr>
                <w:rStyle w:val="HTMLCode"/>
              </w:rPr>
              <w:t>BC_BASE_URL</w:t>
            </w:r>
          </w:p>
        </w:tc>
        <w:tc>
          <w:tcPr>
            <w:tcW w:w="0" w:type="auto"/>
            <w:tcBorders>
              <w:top w:val="single" w:sz="6" w:space="0" w:color="B7C4D2"/>
              <w:left w:val="single" w:sz="6" w:space="0" w:color="B7C4D2"/>
              <w:bottom w:val="single" w:sz="6" w:space="0" w:color="B7C4D2"/>
              <w:right w:val="single" w:sz="6" w:space="0" w:color="B7C4D2"/>
            </w:tcBorders>
            <w:tcMar>
              <w:top w:w="80" w:type="dxa"/>
              <w:left w:w="120" w:type="dxa"/>
              <w:bottom w:w="80" w:type="dxa"/>
              <w:right w:w="120" w:type="dxa"/>
            </w:tcMar>
            <w:hideMark/>
          </w:tcPr>
          <w:p w14:paraId="2D388F84" w14:textId="77777777" w:rsidR="001B2643" w:rsidRDefault="001B2643">
            <w:pPr>
              <w:spacing w:before="160" w:after="240"/>
              <w:rPr>
                <w:rFonts w:ascii="Calibri" w:eastAsia="Times New Roman" w:hAnsi="Calibri" w:cs="Calibri"/>
                <w:color w:val="1F2328"/>
                <w:sz w:val="20"/>
                <w:szCs w:val="20"/>
              </w:rPr>
            </w:pPr>
            <w:r>
              <w:rPr>
                <w:rFonts w:ascii="Calibri" w:eastAsia="Times New Roman" w:hAnsi="Calibri" w:cs="Calibri"/>
                <w:color w:val="1F2328"/>
                <w:sz w:val="20"/>
                <w:szCs w:val="20"/>
              </w:rPr>
              <w:t>API host; defaults to the Business Central SaaS endpoint</w:t>
            </w:r>
          </w:p>
        </w:tc>
      </w:tr>
      <w:tr w:rsidR="00EA1DE5" w14:paraId="6B4126F4" w14:textId="77777777">
        <w:tc>
          <w:tcPr>
            <w:tcW w:w="0" w:type="auto"/>
            <w:tcBorders>
              <w:top w:val="single" w:sz="6" w:space="0" w:color="B7C4D2"/>
              <w:left w:val="single" w:sz="6" w:space="0" w:color="B7C4D2"/>
              <w:bottom w:val="single" w:sz="6" w:space="0" w:color="B7C4D2"/>
              <w:right w:val="single" w:sz="6" w:space="0" w:color="B7C4D2"/>
            </w:tcBorders>
            <w:tcMar>
              <w:top w:w="80" w:type="dxa"/>
              <w:left w:w="120" w:type="dxa"/>
              <w:bottom w:w="80" w:type="dxa"/>
              <w:right w:w="120" w:type="dxa"/>
            </w:tcMar>
            <w:hideMark/>
          </w:tcPr>
          <w:p w14:paraId="3D3B3738" w14:textId="77777777" w:rsidR="001B2643" w:rsidRDefault="001B2643">
            <w:pPr>
              <w:spacing w:before="160" w:after="240"/>
              <w:rPr>
                <w:rFonts w:ascii="Calibri" w:eastAsia="Times New Roman" w:hAnsi="Calibri" w:cs="Calibri"/>
                <w:color w:val="1F2328"/>
                <w:sz w:val="20"/>
                <w:szCs w:val="20"/>
              </w:rPr>
            </w:pPr>
            <w:r>
              <w:rPr>
                <w:rStyle w:val="HTMLCode"/>
              </w:rPr>
              <w:t>BC_TENANT_ID</w:t>
            </w:r>
          </w:p>
        </w:tc>
        <w:tc>
          <w:tcPr>
            <w:tcW w:w="0" w:type="auto"/>
            <w:tcBorders>
              <w:top w:val="single" w:sz="6" w:space="0" w:color="B7C4D2"/>
              <w:left w:val="single" w:sz="6" w:space="0" w:color="B7C4D2"/>
              <w:bottom w:val="single" w:sz="6" w:space="0" w:color="B7C4D2"/>
              <w:right w:val="single" w:sz="6" w:space="0" w:color="B7C4D2"/>
            </w:tcBorders>
            <w:tcMar>
              <w:top w:w="80" w:type="dxa"/>
              <w:left w:w="120" w:type="dxa"/>
              <w:bottom w:w="80" w:type="dxa"/>
              <w:right w:w="120" w:type="dxa"/>
            </w:tcMar>
            <w:hideMark/>
          </w:tcPr>
          <w:p w14:paraId="23C22CE6" w14:textId="77777777" w:rsidR="001B2643" w:rsidRDefault="001B2643">
            <w:pPr>
              <w:spacing w:before="160" w:after="240"/>
              <w:rPr>
                <w:rFonts w:ascii="Calibri" w:eastAsia="Times New Roman" w:hAnsi="Calibri" w:cs="Calibri"/>
                <w:color w:val="1F2328"/>
                <w:sz w:val="20"/>
                <w:szCs w:val="20"/>
              </w:rPr>
            </w:pPr>
            <w:r>
              <w:rPr>
                <w:rFonts w:ascii="Calibri" w:eastAsia="Times New Roman" w:hAnsi="Calibri" w:cs="Calibri"/>
                <w:color w:val="1F2328"/>
                <w:sz w:val="20"/>
                <w:szCs w:val="20"/>
              </w:rPr>
              <w:t>Entra ID tenant GUID</w:t>
            </w:r>
          </w:p>
        </w:tc>
      </w:tr>
      <w:tr w:rsidR="00EA1DE5" w14:paraId="5D3FCE6C" w14:textId="77777777">
        <w:tc>
          <w:tcPr>
            <w:tcW w:w="0" w:type="auto"/>
            <w:tcBorders>
              <w:top w:val="single" w:sz="6" w:space="0" w:color="B7C4D2"/>
              <w:left w:val="single" w:sz="6" w:space="0" w:color="B7C4D2"/>
              <w:bottom w:val="single" w:sz="6" w:space="0" w:color="B7C4D2"/>
              <w:right w:val="single" w:sz="6" w:space="0" w:color="B7C4D2"/>
            </w:tcBorders>
            <w:tcMar>
              <w:top w:w="80" w:type="dxa"/>
              <w:left w:w="120" w:type="dxa"/>
              <w:bottom w:w="80" w:type="dxa"/>
              <w:right w:w="120" w:type="dxa"/>
            </w:tcMar>
            <w:hideMark/>
          </w:tcPr>
          <w:p w14:paraId="3D804FB5" w14:textId="77777777" w:rsidR="001B2643" w:rsidRDefault="001B2643">
            <w:pPr>
              <w:spacing w:before="160" w:after="240"/>
              <w:rPr>
                <w:rFonts w:ascii="Calibri" w:eastAsia="Times New Roman" w:hAnsi="Calibri" w:cs="Calibri"/>
                <w:color w:val="1F2328"/>
                <w:sz w:val="20"/>
                <w:szCs w:val="20"/>
              </w:rPr>
            </w:pPr>
            <w:r>
              <w:rPr>
                <w:rStyle w:val="HTMLCode"/>
              </w:rPr>
              <w:t>BC_ENVIRONMENT</w:t>
            </w:r>
          </w:p>
        </w:tc>
        <w:tc>
          <w:tcPr>
            <w:tcW w:w="0" w:type="auto"/>
            <w:tcBorders>
              <w:top w:val="single" w:sz="6" w:space="0" w:color="B7C4D2"/>
              <w:left w:val="single" w:sz="6" w:space="0" w:color="B7C4D2"/>
              <w:bottom w:val="single" w:sz="6" w:space="0" w:color="B7C4D2"/>
              <w:right w:val="single" w:sz="6" w:space="0" w:color="B7C4D2"/>
            </w:tcBorders>
            <w:tcMar>
              <w:top w:w="80" w:type="dxa"/>
              <w:left w:w="120" w:type="dxa"/>
              <w:bottom w:w="80" w:type="dxa"/>
              <w:right w:w="120" w:type="dxa"/>
            </w:tcMar>
            <w:hideMark/>
          </w:tcPr>
          <w:p w14:paraId="7E7EB056" w14:textId="77777777" w:rsidR="001B2643" w:rsidRDefault="001B2643">
            <w:pPr>
              <w:spacing w:before="160" w:after="240"/>
              <w:rPr>
                <w:rFonts w:ascii="Calibri" w:eastAsia="Times New Roman" w:hAnsi="Calibri" w:cs="Calibri"/>
                <w:color w:val="1F2328"/>
                <w:sz w:val="20"/>
                <w:szCs w:val="20"/>
              </w:rPr>
            </w:pPr>
            <w:r>
              <w:rPr>
                <w:rFonts w:ascii="Calibri" w:eastAsia="Times New Roman" w:hAnsi="Calibri" w:cs="Calibri"/>
                <w:color w:val="1F2328"/>
                <w:sz w:val="20"/>
                <w:szCs w:val="20"/>
              </w:rPr>
              <w:t xml:space="preserve">Business Central environment name; defaults to </w:t>
            </w:r>
            <w:r>
              <w:rPr>
                <w:rStyle w:val="HTMLCode"/>
              </w:rPr>
              <w:t>Production</w:t>
            </w:r>
          </w:p>
        </w:tc>
      </w:tr>
      <w:tr w:rsidR="00EA1DE5" w14:paraId="479A6F64" w14:textId="77777777">
        <w:tc>
          <w:tcPr>
            <w:tcW w:w="0" w:type="auto"/>
            <w:tcBorders>
              <w:top w:val="single" w:sz="6" w:space="0" w:color="B7C4D2"/>
              <w:left w:val="single" w:sz="6" w:space="0" w:color="B7C4D2"/>
              <w:bottom w:val="single" w:sz="6" w:space="0" w:color="B7C4D2"/>
              <w:right w:val="single" w:sz="6" w:space="0" w:color="B7C4D2"/>
            </w:tcBorders>
            <w:tcMar>
              <w:top w:w="80" w:type="dxa"/>
              <w:left w:w="120" w:type="dxa"/>
              <w:bottom w:w="80" w:type="dxa"/>
              <w:right w:w="120" w:type="dxa"/>
            </w:tcMar>
            <w:hideMark/>
          </w:tcPr>
          <w:p w14:paraId="73DEF6BF" w14:textId="77777777" w:rsidR="001B2643" w:rsidRDefault="001B2643">
            <w:pPr>
              <w:spacing w:before="160" w:after="240"/>
              <w:rPr>
                <w:rFonts w:ascii="Calibri" w:eastAsia="Times New Roman" w:hAnsi="Calibri" w:cs="Calibri"/>
                <w:color w:val="1F2328"/>
                <w:sz w:val="20"/>
                <w:szCs w:val="20"/>
              </w:rPr>
            </w:pPr>
            <w:r>
              <w:rPr>
                <w:rStyle w:val="HTMLCode"/>
              </w:rPr>
              <w:t>BC_COMPANY_ID</w:t>
            </w:r>
          </w:p>
        </w:tc>
        <w:tc>
          <w:tcPr>
            <w:tcW w:w="0" w:type="auto"/>
            <w:tcBorders>
              <w:top w:val="single" w:sz="6" w:space="0" w:color="B7C4D2"/>
              <w:left w:val="single" w:sz="6" w:space="0" w:color="B7C4D2"/>
              <w:bottom w:val="single" w:sz="6" w:space="0" w:color="B7C4D2"/>
              <w:right w:val="single" w:sz="6" w:space="0" w:color="B7C4D2"/>
            </w:tcBorders>
            <w:tcMar>
              <w:top w:w="80" w:type="dxa"/>
              <w:left w:w="120" w:type="dxa"/>
              <w:bottom w:w="80" w:type="dxa"/>
              <w:right w:w="120" w:type="dxa"/>
            </w:tcMar>
            <w:hideMark/>
          </w:tcPr>
          <w:p w14:paraId="4BAD04B5" w14:textId="77777777" w:rsidR="001B2643" w:rsidRDefault="001B2643">
            <w:pPr>
              <w:spacing w:before="160" w:after="240"/>
              <w:rPr>
                <w:rFonts w:ascii="Calibri" w:eastAsia="Times New Roman" w:hAnsi="Calibri" w:cs="Calibri"/>
                <w:color w:val="1F2328"/>
                <w:sz w:val="20"/>
                <w:szCs w:val="20"/>
              </w:rPr>
            </w:pPr>
            <w:r>
              <w:rPr>
                <w:rFonts w:ascii="Calibri" w:eastAsia="Times New Roman" w:hAnsi="Calibri" w:cs="Calibri"/>
                <w:color w:val="1F2328"/>
                <w:sz w:val="20"/>
                <w:szCs w:val="20"/>
              </w:rPr>
              <w:t xml:space="preserve">Company GUID, from </w:t>
            </w:r>
            <w:r>
              <w:rPr>
                <w:rStyle w:val="HTMLCode"/>
              </w:rPr>
              <w:t>.../api/v2.0/companies</w:t>
            </w:r>
          </w:p>
        </w:tc>
      </w:tr>
      <w:tr w:rsidR="00EA1DE5" w14:paraId="253FA470" w14:textId="77777777">
        <w:tc>
          <w:tcPr>
            <w:tcW w:w="0" w:type="auto"/>
            <w:tcBorders>
              <w:top w:val="single" w:sz="6" w:space="0" w:color="B7C4D2"/>
              <w:left w:val="single" w:sz="6" w:space="0" w:color="B7C4D2"/>
              <w:bottom w:val="single" w:sz="6" w:space="0" w:color="B7C4D2"/>
              <w:right w:val="single" w:sz="6" w:space="0" w:color="B7C4D2"/>
            </w:tcBorders>
            <w:tcMar>
              <w:top w:w="80" w:type="dxa"/>
              <w:left w:w="120" w:type="dxa"/>
              <w:bottom w:w="80" w:type="dxa"/>
              <w:right w:w="120" w:type="dxa"/>
            </w:tcMar>
            <w:hideMark/>
          </w:tcPr>
          <w:p w14:paraId="0AB02ECA" w14:textId="77777777" w:rsidR="001B2643" w:rsidRDefault="001B2643">
            <w:pPr>
              <w:spacing w:before="160" w:after="240"/>
              <w:rPr>
                <w:rFonts w:ascii="Calibri" w:eastAsia="Times New Roman" w:hAnsi="Calibri" w:cs="Calibri"/>
                <w:color w:val="1F2328"/>
                <w:sz w:val="20"/>
                <w:szCs w:val="20"/>
              </w:rPr>
            </w:pPr>
            <w:r>
              <w:rPr>
                <w:rStyle w:val="HTMLCode"/>
              </w:rPr>
              <w:t>BC_CLIENT_ID</w:t>
            </w:r>
            <w:r>
              <w:rPr>
                <w:rFonts w:ascii="Calibri" w:eastAsia="Times New Roman" w:hAnsi="Calibri" w:cs="Calibri"/>
                <w:color w:val="1F2328"/>
                <w:sz w:val="20"/>
                <w:szCs w:val="20"/>
              </w:rPr>
              <w:t xml:space="preserve">, </w:t>
            </w:r>
            <w:r>
              <w:rPr>
                <w:rStyle w:val="HTMLCode"/>
              </w:rPr>
              <w:t>BC_CLIENT_SECRET</w:t>
            </w:r>
          </w:p>
        </w:tc>
        <w:tc>
          <w:tcPr>
            <w:tcW w:w="0" w:type="auto"/>
            <w:tcBorders>
              <w:top w:val="single" w:sz="6" w:space="0" w:color="B7C4D2"/>
              <w:left w:val="single" w:sz="6" w:space="0" w:color="B7C4D2"/>
              <w:bottom w:val="single" w:sz="6" w:space="0" w:color="B7C4D2"/>
              <w:right w:val="single" w:sz="6" w:space="0" w:color="B7C4D2"/>
            </w:tcBorders>
            <w:tcMar>
              <w:top w:w="80" w:type="dxa"/>
              <w:left w:w="120" w:type="dxa"/>
              <w:bottom w:w="80" w:type="dxa"/>
              <w:right w:w="120" w:type="dxa"/>
            </w:tcMar>
            <w:hideMark/>
          </w:tcPr>
          <w:p w14:paraId="23FFBE98" w14:textId="77777777" w:rsidR="001B2643" w:rsidRDefault="001B2643">
            <w:pPr>
              <w:spacing w:before="160" w:after="240"/>
              <w:rPr>
                <w:rFonts w:ascii="Calibri" w:eastAsia="Times New Roman" w:hAnsi="Calibri" w:cs="Calibri"/>
                <w:color w:val="1F2328"/>
                <w:sz w:val="20"/>
                <w:szCs w:val="20"/>
              </w:rPr>
            </w:pPr>
            <w:r>
              <w:rPr>
                <w:rFonts w:ascii="Calibri" w:eastAsia="Times New Roman" w:hAnsi="Calibri" w:cs="Calibri"/>
                <w:color w:val="1F2328"/>
                <w:sz w:val="20"/>
                <w:szCs w:val="20"/>
              </w:rPr>
              <w:t>App registration credentials for the client-credentials flow</w:t>
            </w:r>
          </w:p>
        </w:tc>
      </w:tr>
      <w:tr w:rsidR="00EA1DE5" w14:paraId="3CDD3FCC" w14:textId="77777777">
        <w:tc>
          <w:tcPr>
            <w:tcW w:w="0" w:type="auto"/>
            <w:tcBorders>
              <w:top w:val="single" w:sz="6" w:space="0" w:color="B7C4D2"/>
              <w:left w:val="single" w:sz="6" w:space="0" w:color="B7C4D2"/>
              <w:bottom w:val="single" w:sz="6" w:space="0" w:color="B7C4D2"/>
              <w:right w:val="single" w:sz="6" w:space="0" w:color="B7C4D2"/>
            </w:tcBorders>
            <w:tcMar>
              <w:top w:w="80" w:type="dxa"/>
              <w:left w:w="120" w:type="dxa"/>
              <w:bottom w:w="80" w:type="dxa"/>
              <w:right w:w="120" w:type="dxa"/>
            </w:tcMar>
            <w:hideMark/>
          </w:tcPr>
          <w:p w14:paraId="159420A6" w14:textId="77777777" w:rsidR="001B2643" w:rsidRDefault="001B2643">
            <w:pPr>
              <w:spacing w:before="160" w:after="240"/>
              <w:rPr>
                <w:rFonts w:ascii="Calibri" w:eastAsia="Times New Roman" w:hAnsi="Calibri" w:cs="Calibri"/>
                <w:color w:val="1F2328"/>
                <w:sz w:val="20"/>
                <w:szCs w:val="20"/>
              </w:rPr>
            </w:pPr>
            <w:r>
              <w:rPr>
                <w:rStyle w:val="HTMLCode"/>
              </w:rPr>
              <w:t>BC_USERNAME</w:t>
            </w:r>
            <w:r>
              <w:rPr>
                <w:rFonts w:ascii="Calibri" w:eastAsia="Times New Roman" w:hAnsi="Calibri" w:cs="Calibri"/>
                <w:color w:val="1F2328"/>
                <w:sz w:val="20"/>
                <w:szCs w:val="20"/>
              </w:rPr>
              <w:t xml:space="preserve">, </w:t>
            </w:r>
            <w:r>
              <w:rPr>
                <w:rStyle w:val="HTMLCode"/>
              </w:rPr>
              <w:t>BC_WEB_SERVICE_KEY</w:t>
            </w:r>
          </w:p>
        </w:tc>
        <w:tc>
          <w:tcPr>
            <w:tcW w:w="0" w:type="auto"/>
            <w:tcBorders>
              <w:top w:val="single" w:sz="6" w:space="0" w:color="B7C4D2"/>
              <w:left w:val="single" w:sz="6" w:space="0" w:color="B7C4D2"/>
              <w:bottom w:val="single" w:sz="6" w:space="0" w:color="B7C4D2"/>
              <w:right w:val="single" w:sz="6" w:space="0" w:color="B7C4D2"/>
            </w:tcBorders>
            <w:tcMar>
              <w:top w:w="80" w:type="dxa"/>
              <w:left w:w="120" w:type="dxa"/>
              <w:bottom w:w="80" w:type="dxa"/>
              <w:right w:w="120" w:type="dxa"/>
            </w:tcMar>
            <w:hideMark/>
          </w:tcPr>
          <w:p w14:paraId="6EB5507A" w14:textId="77777777" w:rsidR="001B2643" w:rsidRDefault="001B2643">
            <w:pPr>
              <w:spacing w:before="160" w:after="240"/>
              <w:rPr>
                <w:rFonts w:ascii="Calibri" w:eastAsia="Times New Roman" w:hAnsi="Calibri" w:cs="Calibri"/>
                <w:color w:val="1F2328"/>
                <w:sz w:val="20"/>
                <w:szCs w:val="20"/>
              </w:rPr>
            </w:pPr>
            <w:r>
              <w:rPr>
                <w:rFonts w:ascii="Calibri" w:eastAsia="Times New Roman" w:hAnsi="Calibri" w:cs="Calibri"/>
                <w:color w:val="1F2328"/>
                <w:sz w:val="20"/>
                <w:szCs w:val="20"/>
              </w:rPr>
              <w:t>On-premises basic-auth credentials</w:t>
            </w:r>
          </w:p>
        </w:tc>
      </w:tr>
      <w:tr w:rsidR="00EA1DE5" w14:paraId="6001AD32" w14:textId="77777777">
        <w:tc>
          <w:tcPr>
            <w:tcW w:w="0" w:type="auto"/>
            <w:tcBorders>
              <w:top w:val="single" w:sz="6" w:space="0" w:color="B7C4D2"/>
              <w:left w:val="single" w:sz="6" w:space="0" w:color="B7C4D2"/>
              <w:bottom w:val="single" w:sz="6" w:space="0" w:color="B7C4D2"/>
              <w:right w:val="single" w:sz="6" w:space="0" w:color="B7C4D2"/>
            </w:tcBorders>
            <w:tcMar>
              <w:top w:w="80" w:type="dxa"/>
              <w:left w:w="120" w:type="dxa"/>
              <w:bottom w:w="80" w:type="dxa"/>
              <w:right w:w="120" w:type="dxa"/>
            </w:tcMar>
            <w:hideMark/>
          </w:tcPr>
          <w:p w14:paraId="0EE5491B" w14:textId="77777777" w:rsidR="001B2643" w:rsidRDefault="001B2643">
            <w:pPr>
              <w:spacing w:before="160" w:after="240"/>
              <w:rPr>
                <w:rFonts w:ascii="Calibri" w:eastAsia="Times New Roman" w:hAnsi="Calibri" w:cs="Calibri"/>
                <w:color w:val="1F2328"/>
                <w:sz w:val="20"/>
                <w:szCs w:val="20"/>
              </w:rPr>
            </w:pPr>
            <w:r>
              <w:rPr>
                <w:rStyle w:val="HTMLCode"/>
              </w:rPr>
              <w:t>BC_SCOPE</w:t>
            </w:r>
          </w:p>
        </w:tc>
        <w:tc>
          <w:tcPr>
            <w:tcW w:w="0" w:type="auto"/>
            <w:tcBorders>
              <w:top w:val="single" w:sz="6" w:space="0" w:color="B7C4D2"/>
              <w:left w:val="single" w:sz="6" w:space="0" w:color="B7C4D2"/>
              <w:bottom w:val="single" w:sz="6" w:space="0" w:color="B7C4D2"/>
              <w:right w:val="single" w:sz="6" w:space="0" w:color="B7C4D2"/>
            </w:tcBorders>
            <w:tcMar>
              <w:top w:w="80" w:type="dxa"/>
              <w:left w:w="120" w:type="dxa"/>
              <w:bottom w:w="80" w:type="dxa"/>
              <w:right w:w="120" w:type="dxa"/>
            </w:tcMar>
            <w:hideMark/>
          </w:tcPr>
          <w:p w14:paraId="0D325C0A" w14:textId="77777777" w:rsidR="001B2643" w:rsidRDefault="001B2643">
            <w:pPr>
              <w:spacing w:before="160" w:after="240"/>
              <w:rPr>
                <w:rFonts w:ascii="Calibri" w:eastAsia="Times New Roman" w:hAnsi="Calibri" w:cs="Calibri"/>
                <w:color w:val="1F2328"/>
                <w:sz w:val="20"/>
                <w:szCs w:val="20"/>
              </w:rPr>
            </w:pPr>
            <w:r>
              <w:rPr>
                <w:rFonts w:ascii="Calibri" w:eastAsia="Times New Roman" w:hAnsi="Calibri" w:cs="Calibri"/>
                <w:color w:val="1F2328"/>
                <w:sz w:val="20"/>
                <w:szCs w:val="20"/>
              </w:rPr>
              <w:t>Token scope; defaults to the Business Central default scope</w:t>
            </w:r>
          </w:p>
        </w:tc>
      </w:tr>
      <w:tr w:rsidR="00EA1DE5" w14:paraId="5AA21D44" w14:textId="77777777">
        <w:tc>
          <w:tcPr>
            <w:tcW w:w="0" w:type="auto"/>
            <w:tcBorders>
              <w:top w:val="single" w:sz="6" w:space="0" w:color="B7C4D2"/>
              <w:left w:val="single" w:sz="6" w:space="0" w:color="B7C4D2"/>
              <w:bottom w:val="single" w:sz="6" w:space="0" w:color="B7C4D2"/>
              <w:right w:val="single" w:sz="6" w:space="0" w:color="B7C4D2"/>
            </w:tcBorders>
            <w:tcMar>
              <w:top w:w="80" w:type="dxa"/>
              <w:left w:w="120" w:type="dxa"/>
              <w:bottom w:w="80" w:type="dxa"/>
              <w:right w:w="120" w:type="dxa"/>
            </w:tcMar>
            <w:hideMark/>
          </w:tcPr>
          <w:p w14:paraId="3B5E2E88" w14:textId="77777777" w:rsidR="001B2643" w:rsidRDefault="001B2643">
            <w:pPr>
              <w:spacing w:before="160" w:after="240"/>
              <w:rPr>
                <w:rFonts w:ascii="Calibri" w:eastAsia="Times New Roman" w:hAnsi="Calibri" w:cs="Calibri"/>
                <w:color w:val="1F2328"/>
                <w:sz w:val="20"/>
                <w:szCs w:val="20"/>
              </w:rPr>
            </w:pPr>
            <w:r>
              <w:rPr>
                <w:rStyle w:val="HTMLCode"/>
              </w:rPr>
              <w:t>BC_API_PUBLISHER</w:t>
            </w:r>
            <w:r>
              <w:rPr>
                <w:rFonts w:ascii="Calibri" w:eastAsia="Times New Roman" w:hAnsi="Calibri" w:cs="Calibri"/>
                <w:color w:val="1F2328"/>
                <w:sz w:val="20"/>
                <w:szCs w:val="20"/>
              </w:rPr>
              <w:t xml:space="preserve">, </w:t>
            </w:r>
            <w:r>
              <w:rPr>
                <w:rStyle w:val="HTMLCode"/>
              </w:rPr>
              <w:t>BC_API_GROUP</w:t>
            </w:r>
            <w:r>
              <w:rPr>
                <w:rFonts w:ascii="Calibri" w:eastAsia="Times New Roman" w:hAnsi="Calibri" w:cs="Calibri"/>
                <w:color w:val="1F2328"/>
                <w:sz w:val="20"/>
                <w:szCs w:val="20"/>
              </w:rPr>
              <w:t xml:space="preserve">, </w:t>
            </w:r>
            <w:r>
              <w:rPr>
                <w:rStyle w:val="HTMLCode"/>
              </w:rPr>
              <w:t>BC_API_VERSION</w:t>
            </w:r>
          </w:p>
        </w:tc>
        <w:tc>
          <w:tcPr>
            <w:tcW w:w="0" w:type="auto"/>
            <w:tcBorders>
              <w:top w:val="single" w:sz="6" w:space="0" w:color="B7C4D2"/>
              <w:left w:val="single" w:sz="6" w:space="0" w:color="B7C4D2"/>
              <w:bottom w:val="single" w:sz="6" w:space="0" w:color="B7C4D2"/>
              <w:right w:val="single" w:sz="6" w:space="0" w:color="B7C4D2"/>
            </w:tcBorders>
            <w:tcMar>
              <w:top w:w="80" w:type="dxa"/>
              <w:left w:w="120" w:type="dxa"/>
              <w:bottom w:w="80" w:type="dxa"/>
              <w:right w:w="120" w:type="dxa"/>
            </w:tcMar>
            <w:hideMark/>
          </w:tcPr>
          <w:p w14:paraId="272BE94E" w14:textId="77777777" w:rsidR="001B2643" w:rsidRDefault="001B2643">
            <w:pPr>
              <w:spacing w:before="160" w:after="240"/>
              <w:rPr>
                <w:rFonts w:ascii="Calibri" w:eastAsia="Times New Roman" w:hAnsi="Calibri" w:cs="Calibri"/>
                <w:color w:val="1F2328"/>
                <w:sz w:val="20"/>
                <w:szCs w:val="20"/>
              </w:rPr>
            </w:pPr>
            <w:r>
              <w:rPr>
                <w:rFonts w:ascii="Calibri" w:eastAsia="Times New Roman" w:hAnsi="Calibri" w:cs="Calibri"/>
                <w:color w:val="1F2328"/>
                <w:sz w:val="20"/>
                <w:szCs w:val="20"/>
              </w:rPr>
              <w:t xml:space="preserve">Must match the API page's </w:t>
            </w:r>
            <w:r>
              <w:rPr>
                <w:rStyle w:val="HTMLCode"/>
              </w:rPr>
              <w:t>APIPublisher</w:t>
            </w:r>
            <w:r>
              <w:rPr>
                <w:rFonts w:ascii="Calibri" w:eastAsia="Times New Roman" w:hAnsi="Calibri" w:cs="Calibri"/>
                <w:color w:val="1F2328"/>
                <w:sz w:val="20"/>
                <w:szCs w:val="20"/>
              </w:rPr>
              <w:t xml:space="preserve">, </w:t>
            </w:r>
            <w:r>
              <w:rPr>
                <w:rStyle w:val="HTMLCode"/>
              </w:rPr>
              <w:t>APIGroup</w:t>
            </w:r>
            <w:r>
              <w:rPr>
                <w:rFonts w:ascii="Calibri" w:eastAsia="Times New Roman" w:hAnsi="Calibri" w:cs="Calibri"/>
                <w:color w:val="1F2328"/>
                <w:sz w:val="20"/>
                <w:szCs w:val="20"/>
              </w:rPr>
              <w:t xml:space="preserve"> and </w:t>
            </w:r>
            <w:r>
              <w:rPr>
                <w:rStyle w:val="HTMLCode"/>
              </w:rPr>
              <w:t>APIVersion</w:t>
            </w:r>
          </w:p>
        </w:tc>
      </w:tr>
      <w:tr w:rsidR="00EA1DE5" w14:paraId="3A0B6F05" w14:textId="77777777">
        <w:tc>
          <w:tcPr>
            <w:tcW w:w="0" w:type="auto"/>
            <w:tcBorders>
              <w:top w:val="single" w:sz="6" w:space="0" w:color="B7C4D2"/>
              <w:left w:val="single" w:sz="6" w:space="0" w:color="B7C4D2"/>
              <w:bottom w:val="single" w:sz="6" w:space="0" w:color="B7C4D2"/>
              <w:right w:val="single" w:sz="6" w:space="0" w:color="B7C4D2"/>
            </w:tcBorders>
            <w:tcMar>
              <w:top w:w="80" w:type="dxa"/>
              <w:left w:w="120" w:type="dxa"/>
              <w:bottom w:w="80" w:type="dxa"/>
              <w:right w:w="120" w:type="dxa"/>
            </w:tcMar>
            <w:hideMark/>
          </w:tcPr>
          <w:p w14:paraId="1849A1EE" w14:textId="77777777" w:rsidR="001B2643" w:rsidRDefault="001B2643">
            <w:pPr>
              <w:spacing w:before="160" w:after="240"/>
              <w:rPr>
                <w:rFonts w:ascii="Calibri" w:eastAsia="Times New Roman" w:hAnsi="Calibri" w:cs="Calibri"/>
                <w:color w:val="1F2328"/>
                <w:sz w:val="20"/>
                <w:szCs w:val="20"/>
              </w:rPr>
            </w:pPr>
            <w:r>
              <w:rPr>
                <w:rStyle w:val="HTMLCode"/>
              </w:rPr>
              <w:t>BC_API_PATH</w:t>
            </w:r>
          </w:p>
        </w:tc>
        <w:tc>
          <w:tcPr>
            <w:tcW w:w="0" w:type="auto"/>
            <w:tcBorders>
              <w:top w:val="single" w:sz="6" w:space="0" w:color="B7C4D2"/>
              <w:left w:val="single" w:sz="6" w:space="0" w:color="B7C4D2"/>
              <w:bottom w:val="single" w:sz="6" w:space="0" w:color="B7C4D2"/>
              <w:right w:val="single" w:sz="6" w:space="0" w:color="B7C4D2"/>
            </w:tcBorders>
            <w:tcMar>
              <w:top w:w="80" w:type="dxa"/>
              <w:left w:w="120" w:type="dxa"/>
              <w:bottom w:w="80" w:type="dxa"/>
              <w:right w:w="120" w:type="dxa"/>
            </w:tcMar>
            <w:hideMark/>
          </w:tcPr>
          <w:p w14:paraId="5BD5F456" w14:textId="77777777" w:rsidR="001B2643" w:rsidRDefault="001B2643">
            <w:pPr>
              <w:spacing w:before="160" w:after="240"/>
              <w:rPr>
                <w:rFonts w:ascii="Calibri" w:eastAsia="Times New Roman" w:hAnsi="Calibri" w:cs="Calibri"/>
                <w:color w:val="1F2328"/>
                <w:sz w:val="20"/>
                <w:szCs w:val="20"/>
              </w:rPr>
            </w:pPr>
            <w:r>
              <w:rPr>
                <w:rFonts w:ascii="Calibri" w:eastAsia="Times New Roman" w:hAnsi="Calibri" w:cs="Calibri"/>
                <w:color w:val="1F2328"/>
                <w:sz w:val="20"/>
                <w:szCs w:val="20"/>
              </w:rPr>
              <w:t>Overrides the three settings above with a complete path</w:t>
            </w:r>
          </w:p>
        </w:tc>
      </w:tr>
      <w:tr w:rsidR="00EA1DE5" w14:paraId="41FFCEBA" w14:textId="77777777">
        <w:tc>
          <w:tcPr>
            <w:tcW w:w="0" w:type="auto"/>
            <w:tcBorders>
              <w:top w:val="single" w:sz="6" w:space="0" w:color="B7C4D2"/>
              <w:left w:val="single" w:sz="6" w:space="0" w:color="B7C4D2"/>
              <w:bottom w:val="single" w:sz="6" w:space="0" w:color="B7C4D2"/>
              <w:right w:val="single" w:sz="6" w:space="0" w:color="B7C4D2"/>
            </w:tcBorders>
            <w:tcMar>
              <w:top w:w="80" w:type="dxa"/>
              <w:left w:w="120" w:type="dxa"/>
              <w:bottom w:w="80" w:type="dxa"/>
              <w:right w:w="120" w:type="dxa"/>
            </w:tcMar>
            <w:hideMark/>
          </w:tcPr>
          <w:p w14:paraId="63AEDC3F" w14:textId="77777777" w:rsidR="001B2643" w:rsidRDefault="001B2643">
            <w:pPr>
              <w:spacing w:before="160" w:after="240"/>
              <w:rPr>
                <w:rFonts w:ascii="Calibri" w:eastAsia="Times New Roman" w:hAnsi="Calibri" w:cs="Calibri"/>
                <w:color w:val="1F2328"/>
                <w:sz w:val="20"/>
                <w:szCs w:val="20"/>
              </w:rPr>
            </w:pPr>
            <w:r>
              <w:rPr>
                <w:rStyle w:val="HTMLCode"/>
              </w:rPr>
              <w:t>SMTP_HOST</w:t>
            </w:r>
            <w:r>
              <w:rPr>
                <w:rFonts w:ascii="Calibri" w:eastAsia="Times New Roman" w:hAnsi="Calibri" w:cs="Calibri"/>
                <w:color w:val="1F2328"/>
                <w:sz w:val="20"/>
                <w:szCs w:val="20"/>
              </w:rPr>
              <w:t xml:space="preserve">, </w:t>
            </w:r>
            <w:r>
              <w:rPr>
                <w:rStyle w:val="HTMLCode"/>
              </w:rPr>
              <w:t>SMTP_PORT</w:t>
            </w:r>
            <w:r>
              <w:rPr>
                <w:rFonts w:ascii="Calibri" w:eastAsia="Times New Roman" w:hAnsi="Calibri" w:cs="Calibri"/>
                <w:color w:val="1F2328"/>
                <w:sz w:val="20"/>
                <w:szCs w:val="20"/>
              </w:rPr>
              <w:t xml:space="preserve">, </w:t>
            </w:r>
            <w:r>
              <w:rPr>
                <w:rStyle w:val="HTMLCode"/>
              </w:rPr>
              <w:t>SMTP_SECURE</w:t>
            </w:r>
          </w:p>
        </w:tc>
        <w:tc>
          <w:tcPr>
            <w:tcW w:w="0" w:type="auto"/>
            <w:tcBorders>
              <w:top w:val="single" w:sz="6" w:space="0" w:color="B7C4D2"/>
              <w:left w:val="single" w:sz="6" w:space="0" w:color="B7C4D2"/>
              <w:bottom w:val="single" w:sz="6" w:space="0" w:color="B7C4D2"/>
              <w:right w:val="single" w:sz="6" w:space="0" w:color="B7C4D2"/>
            </w:tcBorders>
            <w:tcMar>
              <w:top w:w="80" w:type="dxa"/>
              <w:left w:w="120" w:type="dxa"/>
              <w:bottom w:w="80" w:type="dxa"/>
              <w:right w:w="120" w:type="dxa"/>
            </w:tcMar>
            <w:hideMark/>
          </w:tcPr>
          <w:p w14:paraId="46443707" w14:textId="77777777" w:rsidR="001B2643" w:rsidRDefault="001B2643">
            <w:pPr>
              <w:spacing w:before="160" w:after="240"/>
              <w:rPr>
                <w:rFonts w:ascii="Calibri" w:eastAsia="Times New Roman" w:hAnsi="Calibri" w:cs="Calibri"/>
                <w:color w:val="1F2328"/>
                <w:sz w:val="20"/>
                <w:szCs w:val="20"/>
              </w:rPr>
            </w:pPr>
            <w:r>
              <w:rPr>
                <w:rFonts w:ascii="Calibri" w:eastAsia="Times New Roman" w:hAnsi="Calibri" w:cs="Calibri"/>
                <w:color w:val="1F2328"/>
                <w:sz w:val="20"/>
                <w:szCs w:val="20"/>
              </w:rPr>
              <w:t>Mail server. Port 465 is implicit TLS; 587 and 25 start in plain text and upgrade via STARTTLS</w:t>
            </w:r>
          </w:p>
        </w:tc>
      </w:tr>
      <w:tr w:rsidR="00EA1DE5" w14:paraId="2ECD3007" w14:textId="77777777">
        <w:tc>
          <w:tcPr>
            <w:tcW w:w="0" w:type="auto"/>
            <w:tcBorders>
              <w:top w:val="single" w:sz="6" w:space="0" w:color="B7C4D2"/>
              <w:left w:val="single" w:sz="6" w:space="0" w:color="B7C4D2"/>
              <w:bottom w:val="single" w:sz="6" w:space="0" w:color="B7C4D2"/>
              <w:right w:val="single" w:sz="6" w:space="0" w:color="B7C4D2"/>
            </w:tcBorders>
            <w:tcMar>
              <w:top w:w="80" w:type="dxa"/>
              <w:left w:w="120" w:type="dxa"/>
              <w:bottom w:w="80" w:type="dxa"/>
              <w:right w:w="120" w:type="dxa"/>
            </w:tcMar>
            <w:hideMark/>
          </w:tcPr>
          <w:p w14:paraId="0DAA7E7B" w14:textId="77777777" w:rsidR="001B2643" w:rsidRDefault="001B2643">
            <w:pPr>
              <w:spacing w:before="160" w:after="240"/>
              <w:rPr>
                <w:rFonts w:ascii="Calibri" w:eastAsia="Times New Roman" w:hAnsi="Calibri" w:cs="Calibri"/>
                <w:color w:val="1F2328"/>
                <w:sz w:val="20"/>
                <w:szCs w:val="20"/>
              </w:rPr>
            </w:pPr>
            <w:r>
              <w:rPr>
                <w:rStyle w:val="HTMLCode"/>
              </w:rPr>
              <w:t>SMTP_USER</w:t>
            </w:r>
            <w:r>
              <w:rPr>
                <w:rFonts w:ascii="Calibri" w:eastAsia="Times New Roman" w:hAnsi="Calibri" w:cs="Calibri"/>
                <w:color w:val="1F2328"/>
                <w:sz w:val="20"/>
                <w:szCs w:val="20"/>
              </w:rPr>
              <w:t xml:space="preserve">, </w:t>
            </w:r>
            <w:r>
              <w:rPr>
                <w:rStyle w:val="HTMLCode"/>
              </w:rPr>
              <w:t>SMTP_PASS</w:t>
            </w:r>
            <w:r>
              <w:rPr>
                <w:rFonts w:ascii="Calibri" w:eastAsia="Times New Roman" w:hAnsi="Calibri" w:cs="Calibri"/>
                <w:color w:val="1F2328"/>
                <w:sz w:val="20"/>
                <w:szCs w:val="20"/>
              </w:rPr>
              <w:t xml:space="preserve">, </w:t>
            </w:r>
            <w:r>
              <w:rPr>
                <w:rStyle w:val="HTMLCode"/>
              </w:rPr>
              <w:t>MAIL_FROM</w:t>
            </w:r>
          </w:p>
        </w:tc>
        <w:tc>
          <w:tcPr>
            <w:tcW w:w="0" w:type="auto"/>
            <w:tcBorders>
              <w:top w:val="single" w:sz="6" w:space="0" w:color="B7C4D2"/>
              <w:left w:val="single" w:sz="6" w:space="0" w:color="B7C4D2"/>
              <w:bottom w:val="single" w:sz="6" w:space="0" w:color="B7C4D2"/>
              <w:right w:val="single" w:sz="6" w:space="0" w:color="B7C4D2"/>
            </w:tcBorders>
            <w:tcMar>
              <w:top w:w="80" w:type="dxa"/>
              <w:left w:w="120" w:type="dxa"/>
              <w:bottom w:w="80" w:type="dxa"/>
              <w:right w:w="120" w:type="dxa"/>
            </w:tcMar>
            <w:hideMark/>
          </w:tcPr>
          <w:p w14:paraId="60C2DE0B" w14:textId="77777777" w:rsidR="001B2643" w:rsidRDefault="001B2643">
            <w:pPr>
              <w:spacing w:before="160" w:after="240"/>
              <w:rPr>
                <w:rFonts w:ascii="Calibri" w:eastAsia="Times New Roman" w:hAnsi="Calibri" w:cs="Calibri"/>
                <w:color w:val="1F2328"/>
                <w:sz w:val="20"/>
                <w:szCs w:val="20"/>
              </w:rPr>
            </w:pPr>
            <w:r>
              <w:rPr>
                <w:rFonts w:ascii="Calibri" w:eastAsia="Times New Roman" w:hAnsi="Calibri" w:cs="Calibri"/>
                <w:color w:val="1F2328"/>
                <w:sz w:val="20"/>
                <w:szCs w:val="20"/>
              </w:rPr>
              <w:t>Mail credentials and sender; the sender defaults to the user</w:t>
            </w:r>
          </w:p>
        </w:tc>
      </w:tr>
      <w:tr w:rsidR="00EA1DE5" w14:paraId="7DAAC45A" w14:textId="77777777">
        <w:tc>
          <w:tcPr>
            <w:tcW w:w="0" w:type="auto"/>
            <w:tcBorders>
              <w:top w:val="single" w:sz="6" w:space="0" w:color="B7C4D2"/>
              <w:left w:val="single" w:sz="6" w:space="0" w:color="B7C4D2"/>
              <w:bottom w:val="single" w:sz="6" w:space="0" w:color="B7C4D2"/>
              <w:right w:val="single" w:sz="6" w:space="0" w:color="B7C4D2"/>
            </w:tcBorders>
            <w:tcMar>
              <w:top w:w="80" w:type="dxa"/>
              <w:left w:w="120" w:type="dxa"/>
              <w:bottom w:w="80" w:type="dxa"/>
              <w:right w:w="120" w:type="dxa"/>
            </w:tcMar>
            <w:hideMark/>
          </w:tcPr>
          <w:p w14:paraId="10B842D4" w14:textId="77777777" w:rsidR="001B2643" w:rsidRDefault="001B2643">
            <w:pPr>
              <w:spacing w:before="160" w:after="240"/>
              <w:rPr>
                <w:rFonts w:ascii="Calibri" w:eastAsia="Times New Roman" w:hAnsi="Calibri" w:cs="Calibri"/>
                <w:color w:val="1F2328"/>
                <w:sz w:val="20"/>
                <w:szCs w:val="20"/>
              </w:rPr>
            </w:pPr>
            <w:r>
              <w:rPr>
                <w:rStyle w:val="HTMLCode"/>
              </w:rPr>
              <w:t>COMPANY_NAME</w:t>
            </w:r>
            <w:r>
              <w:rPr>
                <w:rFonts w:ascii="Calibri" w:eastAsia="Times New Roman" w:hAnsi="Calibri" w:cs="Calibri"/>
                <w:color w:val="1F2328"/>
                <w:sz w:val="20"/>
                <w:szCs w:val="20"/>
              </w:rPr>
              <w:t xml:space="preserve">, </w:t>
            </w:r>
            <w:r>
              <w:rPr>
                <w:rStyle w:val="HTMLCode"/>
              </w:rPr>
              <w:t>COMPANY_CAREERS_EMAIL</w:t>
            </w:r>
            <w:r>
              <w:rPr>
                <w:rFonts w:ascii="Calibri" w:eastAsia="Times New Roman" w:hAnsi="Calibri" w:cs="Calibri"/>
                <w:color w:val="1F2328"/>
                <w:sz w:val="20"/>
                <w:szCs w:val="20"/>
              </w:rPr>
              <w:t xml:space="preserve">, </w:t>
            </w:r>
            <w:r>
              <w:rPr>
                <w:rStyle w:val="HTMLCode"/>
              </w:rPr>
              <w:t>COMPANY_WEBSITE</w:t>
            </w:r>
            <w:r>
              <w:rPr>
                <w:rFonts w:ascii="Calibri" w:eastAsia="Times New Roman" w:hAnsi="Calibri" w:cs="Calibri"/>
                <w:color w:val="1F2328"/>
                <w:sz w:val="20"/>
                <w:szCs w:val="20"/>
              </w:rPr>
              <w:t xml:space="preserve">, </w:t>
            </w:r>
            <w:r>
              <w:rPr>
                <w:rStyle w:val="HTMLCode"/>
              </w:rPr>
              <w:t>COMPANY_PHONE</w:t>
            </w:r>
          </w:p>
        </w:tc>
        <w:tc>
          <w:tcPr>
            <w:tcW w:w="0" w:type="auto"/>
            <w:tcBorders>
              <w:top w:val="single" w:sz="6" w:space="0" w:color="B7C4D2"/>
              <w:left w:val="single" w:sz="6" w:space="0" w:color="B7C4D2"/>
              <w:bottom w:val="single" w:sz="6" w:space="0" w:color="B7C4D2"/>
              <w:right w:val="single" w:sz="6" w:space="0" w:color="B7C4D2"/>
            </w:tcBorders>
            <w:tcMar>
              <w:top w:w="80" w:type="dxa"/>
              <w:left w:w="120" w:type="dxa"/>
              <w:bottom w:w="80" w:type="dxa"/>
              <w:right w:w="120" w:type="dxa"/>
            </w:tcMar>
            <w:hideMark/>
          </w:tcPr>
          <w:p w14:paraId="07E88108" w14:textId="77777777" w:rsidR="001B2643" w:rsidRDefault="001B2643">
            <w:pPr>
              <w:spacing w:before="160" w:after="240"/>
              <w:rPr>
                <w:rFonts w:ascii="Calibri" w:eastAsia="Times New Roman" w:hAnsi="Calibri" w:cs="Calibri"/>
                <w:color w:val="1F2328"/>
                <w:sz w:val="20"/>
                <w:szCs w:val="20"/>
              </w:rPr>
            </w:pPr>
            <w:r>
              <w:rPr>
                <w:rFonts w:ascii="Calibri" w:eastAsia="Times New Roman" w:hAnsi="Calibri" w:cs="Calibri"/>
                <w:color w:val="1F2328"/>
                <w:sz w:val="20"/>
                <w:szCs w:val="20"/>
              </w:rPr>
              <w:t>Used in the email subject line and signature block</w:t>
            </w:r>
          </w:p>
        </w:tc>
      </w:tr>
    </w:tbl>
    <w:p w14:paraId="1B3BB698" w14:textId="77777777" w:rsidR="001B2643" w:rsidRDefault="001B2643">
      <w:pPr>
        <w:pStyle w:val="NormalWeb"/>
      </w:pPr>
      <w:r>
        <w:rPr>
          <w:rStyle w:val="HTMLCode"/>
        </w:rPr>
        <w:t>.env</w:t>
      </w:r>
      <w:r>
        <w:t xml:space="preserve"> is git-ignored and must stay that way - it holds the Business Central client secret. </w:t>
      </w:r>
      <w:r>
        <w:rPr>
          <w:rStyle w:val="HTMLCode"/>
        </w:rPr>
        <w:t>.env.example</w:t>
      </w:r>
      <w:r>
        <w:t xml:space="preserve"> documents all three setups.</w:t>
      </w:r>
    </w:p>
    <w:p w14:paraId="5CD8AF79" w14:textId="77777777" w:rsidR="001B2643" w:rsidRDefault="001B2643">
      <w:pPr>
        <w:pStyle w:val="Heading2"/>
        <w:rPr>
          <w:rFonts w:eastAsia="Times New Roman"/>
        </w:rPr>
      </w:pPr>
      <w:bookmarkStart w:id="25" w:name="_Toc239842953"/>
      <w:r>
        <w:rPr>
          <w:rFonts w:eastAsia="Times New Roman"/>
        </w:rPr>
        <w:lastRenderedPageBreak/>
        <w:t>11. Running and deploying</w:t>
      </w:r>
      <w:bookmarkEnd w:id="25"/>
    </w:p>
    <w:p w14:paraId="7FD08F04" w14:textId="77777777" w:rsidR="001B2643" w:rsidRDefault="001B2643">
      <w:pPr>
        <w:pStyle w:val="Heading3"/>
        <w:rPr>
          <w:rFonts w:eastAsia="Times New Roman"/>
        </w:rPr>
      </w:pPr>
      <w:bookmarkStart w:id="26" w:name="_Toc239842954"/>
      <w:r>
        <w:rPr>
          <w:rFonts w:eastAsia="Times New Roman"/>
        </w:rPr>
        <w:t>11.1 Locally</w:t>
      </w:r>
      <w:bookmarkEnd w:id="26"/>
    </w:p>
    <w:p w14:paraId="7F0B9964" w14:textId="77777777" w:rsidR="001B2643" w:rsidRDefault="001B2643">
      <w:pPr>
        <w:pStyle w:val="HTMLPreformatted"/>
      </w:pPr>
    </w:p>
    <w:p w14:paraId="7B0884CA" w14:textId="77777777" w:rsidR="001B2643" w:rsidRDefault="001B2643">
      <w:pPr>
        <w:pStyle w:val="HTMLPreformatted"/>
      </w:pPr>
      <w:r>
        <w:t>npm install</w:t>
      </w:r>
    </w:p>
    <w:p w14:paraId="10DB3624" w14:textId="77777777" w:rsidR="001B2643" w:rsidRDefault="001B2643">
      <w:pPr>
        <w:pStyle w:val="HTMLPreformatted"/>
      </w:pPr>
      <w:r>
        <w:t>copy .env.example .env      # fill in the values, or leave them for local-file mode</w:t>
      </w:r>
    </w:p>
    <w:p w14:paraId="44B8C730" w14:textId="77777777" w:rsidR="001B2643" w:rsidRDefault="001B2643">
      <w:pPr>
        <w:pStyle w:val="HTMLPreformatted"/>
      </w:pPr>
      <w:r>
        <w:t>npm start                   # or: npm run dev  (nodemon)</w:t>
      </w:r>
    </w:p>
    <w:p w14:paraId="7FBE5A8B" w14:textId="77777777" w:rsidR="001B2643" w:rsidRDefault="001B2643">
      <w:pPr>
        <w:pStyle w:val="NormalWeb"/>
      </w:pPr>
      <w:r>
        <w:t xml:space="preserve">Then open </w:t>
      </w:r>
      <w:r>
        <w:rPr>
          <w:rStyle w:val="HTMLCode"/>
        </w:rPr>
        <w:t>http://localhost:3000</w:t>
      </w:r>
      <w:r>
        <w:t>. On start-up the console prints the active mode and the permitted CORS origins.</w:t>
      </w:r>
    </w:p>
    <w:p w14:paraId="44A48C18" w14:textId="77777777" w:rsidR="001B2643" w:rsidRDefault="001B2643">
      <w:pPr>
        <w:pStyle w:val="Heading3"/>
        <w:rPr>
          <w:rFonts w:eastAsia="Times New Roman"/>
        </w:rPr>
      </w:pPr>
      <w:bookmarkStart w:id="27" w:name="_Toc239842955"/>
      <w:r>
        <w:rPr>
          <w:rFonts w:eastAsia="Times New Roman"/>
        </w:rPr>
        <w:t>11.2 Business Central setup</w:t>
      </w:r>
      <w:bookmarkEnd w:id="27"/>
    </w:p>
    <w:p w14:paraId="779F4976" w14:textId="77777777" w:rsidR="001B2643" w:rsidRDefault="001B2643">
      <w:pPr>
        <w:numPr>
          <w:ilvl w:val="0"/>
          <w:numId w:val="6"/>
        </w:numPr>
        <w:spacing w:before="100" w:beforeAutospacing="1" w:after="100" w:afterAutospacing="1"/>
        <w:rPr>
          <w:rFonts w:eastAsia="Times New Roman"/>
        </w:rPr>
      </w:pPr>
      <w:r>
        <w:rPr>
          <w:rFonts w:eastAsia="Times New Roman"/>
        </w:rPr>
        <w:t>Deploy the AL objects - the Candidate table, its list and card pages, and the API page the app calls.</w:t>
      </w:r>
    </w:p>
    <w:p w14:paraId="34D21E6B" w14:textId="77777777" w:rsidR="001B2643" w:rsidRDefault="001B2643">
      <w:pPr>
        <w:numPr>
          <w:ilvl w:val="0"/>
          <w:numId w:val="6"/>
        </w:numPr>
        <w:spacing w:before="100" w:beforeAutospacing="1" w:after="100" w:afterAutospacing="1"/>
        <w:rPr>
          <w:rFonts w:eastAsia="Times New Roman"/>
        </w:rPr>
      </w:pPr>
      <w:r>
        <w:rPr>
          <w:rFonts w:eastAsia="Times New Roman"/>
        </w:rPr>
        <w:t>Register an application in Entra ID and add a client secret.</w:t>
      </w:r>
    </w:p>
    <w:p w14:paraId="7BE5ADBC" w14:textId="77777777" w:rsidR="001B2643" w:rsidRDefault="001B2643">
      <w:pPr>
        <w:numPr>
          <w:ilvl w:val="0"/>
          <w:numId w:val="6"/>
        </w:numPr>
        <w:spacing w:before="100" w:beforeAutospacing="1" w:after="100" w:afterAutospacing="1"/>
        <w:rPr>
          <w:rFonts w:eastAsia="Times New Roman"/>
        </w:rPr>
      </w:pPr>
      <w:r>
        <w:rPr>
          <w:rFonts w:eastAsia="Times New Roman"/>
        </w:rPr>
        <w:t xml:space="preserve">Grant it the </w:t>
      </w:r>
      <w:r>
        <w:rPr>
          <w:rStyle w:val="HTMLCode"/>
        </w:rPr>
        <w:t>API.ReadWrite.All</w:t>
      </w:r>
      <w:r>
        <w:rPr>
          <w:rFonts w:eastAsia="Times New Roman"/>
        </w:rPr>
        <w:t xml:space="preserve"> application permission for Dynamics 365 Business Central and give admin consent.</w:t>
      </w:r>
    </w:p>
    <w:p w14:paraId="3546EE59" w14:textId="77777777" w:rsidR="001B2643" w:rsidRDefault="001B2643">
      <w:pPr>
        <w:numPr>
          <w:ilvl w:val="0"/>
          <w:numId w:val="6"/>
        </w:numPr>
        <w:spacing w:before="100" w:beforeAutospacing="1" w:after="100" w:afterAutospacing="1"/>
        <w:rPr>
          <w:rFonts w:eastAsia="Times New Roman"/>
        </w:rPr>
      </w:pPr>
      <w:r>
        <w:rPr>
          <w:rFonts w:eastAsia="Times New Roman"/>
        </w:rPr>
        <w:t xml:space="preserve">In Business Central, run </w:t>
      </w:r>
      <w:r>
        <w:rPr>
          <w:rFonts w:eastAsia="Times New Roman"/>
          <w:b/>
          <w:bCs/>
        </w:rPr>
        <w:t>Microsoft Entra Applications</w:t>
      </w:r>
      <w:r>
        <w:rPr>
          <w:rFonts w:eastAsia="Times New Roman"/>
        </w:rPr>
        <w:t xml:space="preserve">, add the client id, set the state to </w:t>
      </w:r>
      <w:r>
        <w:rPr>
          <w:rFonts w:eastAsia="Times New Roman"/>
          <w:b/>
          <w:bCs/>
        </w:rPr>
        <w:t>Enabled</w:t>
      </w:r>
      <w:r>
        <w:rPr>
          <w:rFonts w:eastAsia="Times New Roman"/>
        </w:rPr>
        <w:t xml:space="preserve"> and assign a suitable permission set, such as </w:t>
      </w:r>
      <w:r>
        <w:rPr>
          <w:rStyle w:val="HTMLCode"/>
        </w:rPr>
        <w:t>D365 AUTOMATION</w:t>
      </w:r>
      <w:r>
        <w:rPr>
          <w:rFonts w:eastAsia="Times New Roman"/>
        </w:rPr>
        <w:t>.</w:t>
      </w:r>
    </w:p>
    <w:p w14:paraId="7D329948" w14:textId="77777777" w:rsidR="001B2643" w:rsidRDefault="001B2643">
      <w:pPr>
        <w:numPr>
          <w:ilvl w:val="0"/>
          <w:numId w:val="6"/>
        </w:numPr>
        <w:spacing w:before="100" w:beforeAutospacing="1" w:after="100" w:afterAutospacing="1"/>
        <w:rPr>
          <w:rFonts w:eastAsia="Times New Roman"/>
        </w:rPr>
      </w:pPr>
      <w:r>
        <w:rPr>
          <w:rFonts w:eastAsia="Times New Roman"/>
        </w:rPr>
        <w:t xml:space="preserve">Read the company GUID from </w:t>
      </w:r>
      <w:r>
        <w:rPr>
          <w:rStyle w:val="HTMLCode"/>
        </w:rPr>
        <w:t>.../api/v2.0/companies</w:t>
      </w:r>
      <w:r>
        <w:rPr>
          <w:rFonts w:eastAsia="Times New Roman"/>
        </w:rPr>
        <w:t>.</w:t>
      </w:r>
    </w:p>
    <w:p w14:paraId="192F4DE7" w14:textId="77777777" w:rsidR="001B2643" w:rsidRDefault="001B2643">
      <w:pPr>
        <w:pStyle w:val="Heading3"/>
        <w:rPr>
          <w:rFonts w:eastAsia="Times New Roman"/>
        </w:rPr>
      </w:pPr>
      <w:bookmarkStart w:id="28" w:name="_Toc239842956"/>
      <w:r>
        <w:rPr>
          <w:rFonts w:eastAsia="Times New Roman"/>
        </w:rPr>
        <w:t>11.3 Render</w:t>
      </w:r>
      <w:bookmarkEnd w:id="28"/>
    </w:p>
    <w:p w14:paraId="46CC5C60" w14:textId="77777777" w:rsidR="001B2643" w:rsidRDefault="001B2643">
      <w:pPr>
        <w:pStyle w:val="NormalWeb"/>
      </w:pPr>
      <w:r>
        <w:t xml:space="preserve">The repository carries </w:t>
      </w:r>
      <w:r>
        <w:rPr>
          <w:rStyle w:val="HTMLCode"/>
        </w:rPr>
        <w:t>render.yaml</w:t>
      </w:r>
      <w:r>
        <w:t xml:space="preserve">, so a blueprint deploy configures the service itself - Node, </w:t>
      </w:r>
      <w:r>
        <w:rPr>
          <w:rStyle w:val="HTMLCode"/>
        </w:rPr>
        <w:t>npm ci</w:t>
      </w:r>
      <w:r>
        <w:t xml:space="preserve">, </w:t>
      </w:r>
      <w:r>
        <w:rPr>
          <w:rStyle w:val="HTMLCode"/>
        </w:rPr>
        <w:t>npm start</w:t>
      </w:r>
      <w:r>
        <w:t xml:space="preserve"> and a health check on </w:t>
      </w:r>
      <w:r>
        <w:rPr>
          <w:rStyle w:val="HTMLCode"/>
        </w:rPr>
        <w:t>/health</w:t>
      </w:r>
      <w:r>
        <w:t xml:space="preserve">. Four values are marked </w:t>
      </w:r>
      <w:r>
        <w:rPr>
          <w:rStyle w:val="HTMLCode"/>
        </w:rPr>
        <w:t>sync: false</w:t>
      </w:r>
      <w:r>
        <w:t xml:space="preserve"> and are deliberately not in git: </w:t>
      </w:r>
      <w:r>
        <w:rPr>
          <w:rStyle w:val="HTMLCode"/>
        </w:rPr>
        <w:t>BC_TENANT_ID</w:t>
      </w:r>
      <w:r>
        <w:t xml:space="preserve">, </w:t>
      </w:r>
      <w:r>
        <w:rPr>
          <w:rStyle w:val="HTMLCode"/>
        </w:rPr>
        <w:t>BC_COMPANY_ID</w:t>
      </w:r>
      <w:r>
        <w:t xml:space="preserve">, </w:t>
      </w:r>
      <w:r>
        <w:rPr>
          <w:rStyle w:val="HTMLCode"/>
        </w:rPr>
        <w:t>BC_CLIENT_ID</w:t>
      </w:r>
      <w:r>
        <w:t xml:space="preserve"> and </w:t>
      </w:r>
      <w:r>
        <w:rPr>
          <w:rStyle w:val="HTMLCode"/>
        </w:rPr>
        <w:t>BC_CLIENT_SECRET</w:t>
      </w:r>
      <w:r>
        <w:t>. Points to watch:</w:t>
      </w:r>
    </w:p>
    <w:p w14:paraId="2900B754" w14:textId="77777777" w:rsidR="001B2643" w:rsidRDefault="001B2643">
      <w:pPr>
        <w:numPr>
          <w:ilvl w:val="0"/>
          <w:numId w:val="7"/>
        </w:numPr>
        <w:spacing w:before="100" w:beforeAutospacing="1" w:after="100" w:afterAutospacing="1"/>
        <w:rPr>
          <w:rFonts w:eastAsia="Times New Roman"/>
        </w:rPr>
      </w:pPr>
      <w:r>
        <w:rPr>
          <w:rFonts w:eastAsia="Times New Roman"/>
        </w:rPr>
        <w:t xml:space="preserve">Render sets </w:t>
      </w:r>
      <w:r>
        <w:rPr>
          <w:rStyle w:val="HTMLCode"/>
        </w:rPr>
        <w:t>PORT</w:t>
      </w:r>
      <w:r>
        <w:rPr>
          <w:rFonts w:eastAsia="Times New Roman"/>
        </w:rPr>
        <w:t xml:space="preserve"> itself; do not set it manually.</w:t>
      </w:r>
    </w:p>
    <w:p w14:paraId="1B85CCF0" w14:textId="77777777" w:rsidR="001B2643" w:rsidRDefault="001B2643">
      <w:pPr>
        <w:numPr>
          <w:ilvl w:val="0"/>
          <w:numId w:val="7"/>
        </w:numPr>
        <w:spacing w:before="100" w:beforeAutospacing="1" w:after="100" w:afterAutospacing="1"/>
        <w:rPr>
          <w:rFonts w:eastAsia="Times New Roman"/>
        </w:rPr>
      </w:pPr>
      <w:r>
        <w:rPr>
          <w:rFonts w:eastAsia="Times New Roman"/>
        </w:rPr>
        <w:t xml:space="preserve">Set </w:t>
      </w:r>
      <w:r>
        <w:rPr>
          <w:rStyle w:val="HTMLCode"/>
        </w:rPr>
        <w:t>ALLOWED_ORIGINS</w:t>
      </w:r>
      <w:r>
        <w:rPr>
          <w:rFonts w:eastAsia="Times New Roman"/>
        </w:rPr>
        <w:t xml:space="preserve"> only if a separately hosted client calls the API.</w:t>
      </w:r>
    </w:p>
    <w:p w14:paraId="7713C83C" w14:textId="77777777" w:rsidR="001B2643" w:rsidRDefault="001B2643">
      <w:pPr>
        <w:numPr>
          <w:ilvl w:val="0"/>
          <w:numId w:val="7"/>
        </w:numPr>
        <w:spacing w:before="100" w:beforeAutospacing="1" w:after="100" w:afterAutospacing="1"/>
        <w:rPr>
          <w:rFonts w:eastAsia="Times New Roman"/>
        </w:rPr>
      </w:pPr>
      <w:r>
        <w:rPr>
          <w:rFonts w:eastAsia="Times New Roman"/>
        </w:rPr>
        <w:t>On the free plan the service sleeps after inactivity, so the first request after an idle period takes a few seconds.</w:t>
      </w:r>
    </w:p>
    <w:p w14:paraId="4CF596B7" w14:textId="77777777" w:rsidR="001B2643" w:rsidRDefault="001B2643">
      <w:pPr>
        <w:numPr>
          <w:ilvl w:val="0"/>
          <w:numId w:val="7"/>
        </w:numPr>
        <w:spacing w:before="100" w:beforeAutospacing="1" w:after="100" w:afterAutospacing="1"/>
        <w:rPr>
          <w:rFonts w:eastAsia="Times New Roman"/>
        </w:rPr>
      </w:pPr>
      <w:r>
        <w:rPr>
          <w:rStyle w:val="HTMLCode"/>
        </w:rPr>
        <w:t>data/candidates.json</w:t>
      </w:r>
      <w:r>
        <w:rPr>
          <w:rFonts w:eastAsia="Times New Roman"/>
        </w:rPr>
        <w:t xml:space="preserve"> does not survive a redeploy on Render's ephemeral disk. That only matters while Business Central is unconfigured.</w:t>
      </w:r>
    </w:p>
    <w:p w14:paraId="04A3BA22" w14:textId="77777777" w:rsidR="001B2643" w:rsidRDefault="001B2643">
      <w:pPr>
        <w:pStyle w:val="Heading2"/>
        <w:rPr>
          <w:rFonts w:eastAsia="Times New Roman"/>
        </w:rPr>
      </w:pPr>
      <w:bookmarkStart w:id="29" w:name="_Toc239842957"/>
      <w:r>
        <w:rPr>
          <w:rFonts w:eastAsia="Times New Roman"/>
        </w:rPr>
        <w:t>12. Testing</w:t>
      </w:r>
      <w:bookmarkEnd w:id="29"/>
    </w:p>
    <w:p w14:paraId="1828610D" w14:textId="77777777" w:rsidR="001B2643" w:rsidRDefault="001B2643">
      <w:pPr>
        <w:pStyle w:val="NormalWeb"/>
      </w:pPr>
      <w:r>
        <w:t xml:space="preserve">The </w:t>
      </w:r>
      <w:r>
        <w:rPr>
          <w:rStyle w:val="HTMLCode"/>
        </w:rPr>
        <w:t>postman/</w:t>
      </w:r>
      <w:r>
        <w:t xml:space="preserve"> folder holds a collection and an environment. The </w:t>
      </w:r>
      <w:r>
        <w:rPr>
          <w:b/>
          <w:bCs/>
        </w:rPr>
        <w:t>Node App</w:t>
      </w:r>
      <w:r>
        <w:t xml:space="preserve"> folder hits this repository's Express endpoints and needs nothing beyond </w:t>
      </w:r>
      <w:r>
        <w:rPr>
          <w:rStyle w:val="HTMLCode"/>
        </w:rPr>
        <w:t>base_url</w:t>
      </w:r>
      <w:r>
        <w:t xml:space="preserve">. The </w:t>
      </w:r>
      <w:r>
        <w:rPr>
          <w:b/>
          <w:bCs/>
        </w:rPr>
        <w:t>Business Central (direct)</w:t>
      </w:r>
      <w:r>
        <w:t xml:space="preserve"> folder calls Business Central itself and is numbered in run order: get an access token, list companies to find the company GUID, then create, list, get, update and delete against the API page. Two things to remember:</w:t>
      </w:r>
    </w:p>
    <w:p w14:paraId="601FFA20" w14:textId="77777777" w:rsidR="001B2643" w:rsidRDefault="001B2643">
      <w:pPr>
        <w:numPr>
          <w:ilvl w:val="0"/>
          <w:numId w:val="8"/>
        </w:numPr>
        <w:spacing w:before="100" w:beforeAutospacing="1" w:after="100" w:afterAutospacing="1"/>
        <w:rPr>
          <w:rFonts w:eastAsia="Times New Roman"/>
        </w:rPr>
      </w:pPr>
      <w:r>
        <w:rPr>
          <w:rFonts w:eastAsia="Times New Roman"/>
        </w:rPr>
        <w:t xml:space="preserve">The record key in the URL is the </w:t>
      </w:r>
      <w:r>
        <w:rPr>
          <w:rFonts w:eastAsia="Times New Roman"/>
          <w:b/>
          <w:bCs/>
        </w:rPr>
        <w:t>SystemId</w:t>
      </w:r>
      <w:r>
        <w:rPr>
          <w:rFonts w:eastAsia="Times New Roman"/>
        </w:rPr>
        <w:t xml:space="preserve"> GUID, not the entry number.</w:t>
      </w:r>
    </w:p>
    <w:p w14:paraId="45CB85A0" w14:textId="77777777" w:rsidR="001B2643" w:rsidRDefault="001B2643">
      <w:pPr>
        <w:numPr>
          <w:ilvl w:val="0"/>
          <w:numId w:val="8"/>
        </w:numPr>
        <w:spacing w:before="100" w:beforeAutospacing="1" w:after="100" w:afterAutospacing="1"/>
        <w:rPr>
          <w:rFonts w:eastAsia="Times New Roman"/>
        </w:rPr>
      </w:pPr>
      <w:r>
        <w:rPr>
          <w:rStyle w:val="HTMLCode"/>
        </w:rPr>
        <w:t>PATCH</w:t>
      </w:r>
      <w:r>
        <w:rPr>
          <w:rFonts w:eastAsia="Times New Roman"/>
        </w:rPr>
        <w:t xml:space="preserve"> and </w:t>
      </w:r>
      <w:r>
        <w:rPr>
          <w:rStyle w:val="HTMLCode"/>
        </w:rPr>
        <w:t>DELETE</w:t>
      </w:r>
      <w:r>
        <w:rPr>
          <w:rFonts w:eastAsia="Times New Roman"/>
        </w:rPr>
        <w:t xml:space="preserve"> need an </w:t>
      </w:r>
      <w:r>
        <w:rPr>
          <w:rStyle w:val="HTMLCode"/>
        </w:rPr>
        <w:t>If-Match</w:t>
      </w:r>
      <w:r>
        <w:rPr>
          <w:rFonts w:eastAsia="Times New Roman"/>
        </w:rPr>
        <w:t xml:space="preserve"> ETag header; </w:t>
      </w:r>
      <w:r>
        <w:rPr>
          <w:rStyle w:val="HTMLCode"/>
        </w:rPr>
        <w:t>*</w:t>
      </w:r>
      <w:r>
        <w:rPr>
          <w:rFonts w:eastAsia="Times New Roman"/>
        </w:rPr>
        <w:t xml:space="preserve"> bypasses the concurrency check.</w:t>
      </w:r>
    </w:p>
    <w:p w14:paraId="2BD22976" w14:textId="77777777" w:rsidR="001B2643" w:rsidRDefault="001B2643">
      <w:pPr>
        <w:numPr>
          <w:ilvl w:val="0"/>
          <w:numId w:val="8"/>
        </w:numPr>
        <w:spacing w:before="100" w:beforeAutospacing="1" w:after="100" w:afterAutospacing="1"/>
        <w:rPr>
          <w:rFonts w:eastAsia="Times New Roman"/>
        </w:rPr>
      </w:pPr>
      <w:r>
        <w:rPr>
          <w:rStyle w:val="HTMLCode"/>
        </w:rPr>
        <w:t>entryNo</w:t>
      </w:r>
      <w:r>
        <w:rPr>
          <w:rFonts w:eastAsia="Times New Roman"/>
        </w:rPr>
        <w:t xml:space="preserve"> and </w:t>
      </w:r>
      <w:r>
        <w:rPr>
          <w:rStyle w:val="HTMLCode"/>
        </w:rPr>
        <w:t>applicationDate</w:t>
      </w:r>
      <w:r>
        <w:rPr>
          <w:rFonts w:eastAsia="Times New Roman"/>
        </w:rPr>
        <w:t xml:space="preserve"> are read-only - Business Central assigns them on insert.</w:t>
      </w:r>
    </w:p>
    <w:p w14:paraId="388D61A5" w14:textId="77777777" w:rsidR="001B2643" w:rsidRDefault="001B2643">
      <w:pPr>
        <w:pStyle w:val="NormalWeb"/>
      </w:pPr>
      <w:r>
        <w:t xml:space="preserve">There is no automated test suite; </w:t>
      </w:r>
      <w:r>
        <w:rPr>
          <w:rStyle w:val="HTMLCode"/>
        </w:rPr>
        <w:t>npm test</w:t>
      </w:r>
      <w:r>
        <w:t xml:space="preserve"> is still the placeholder script.</w:t>
      </w:r>
    </w:p>
    <w:p w14:paraId="22E7BF40" w14:textId="77777777" w:rsidR="001B2643" w:rsidRDefault="001B2643">
      <w:pPr>
        <w:pStyle w:val="Heading2"/>
        <w:rPr>
          <w:rFonts w:eastAsia="Times New Roman"/>
        </w:rPr>
      </w:pPr>
      <w:bookmarkStart w:id="30" w:name="_Toc239842958"/>
      <w:r>
        <w:rPr>
          <w:rFonts w:eastAsia="Times New Roman"/>
        </w:rPr>
        <w:lastRenderedPageBreak/>
        <w:t>13. Notes and open points</w:t>
      </w:r>
      <w:bookmarkEnd w:id="30"/>
    </w:p>
    <w:p w14:paraId="2FA0B897" w14:textId="77777777" w:rsidR="001B2643" w:rsidRDefault="001B2643">
      <w:pPr>
        <w:numPr>
          <w:ilvl w:val="0"/>
          <w:numId w:val="9"/>
        </w:numPr>
        <w:spacing w:before="100" w:beforeAutospacing="1" w:after="100" w:afterAutospacing="1"/>
        <w:rPr>
          <w:rFonts w:eastAsia="Times New Roman"/>
        </w:rPr>
      </w:pPr>
      <w:r>
        <w:rPr>
          <w:rFonts w:eastAsia="Times New Roman"/>
          <w:b/>
          <w:bCs/>
        </w:rPr>
        <w:t>The AL objects are not in this repository.</w:t>
      </w:r>
      <w:r>
        <w:rPr>
          <w:rFonts w:eastAsia="Times New Roman"/>
        </w:rPr>
        <w:t xml:space="preserve"> The README points to a </w:t>
      </w:r>
      <w:r>
        <w:rPr>
          <w:rStyle w:val="HTMLCode"/>
        </w:rPr>
        <w:t>bc/</w:t>
      </w:r>
      <w:r>
        <w:rPr>
          <w:rFonts w:eastAsia="Times New Roman"/>
        </w:rPr>
        <w:t xml:space="preserve"> folder that is not present, so the Business Central extension is currently maintained separately. Bringing it back in, or documenting where it lives, would make the deployment instructions self-contained.</w:t>
      </w:r>
    </w:p>
    <w:p w14:paraId="43D6577D" w14:textId="77777777" w:rsidR="001B2643" w:rsidRDefault="001B2643">
      <w:pPr>
        <w:numPr>
          <w:ilvl w:val="0"/>
          <w:numId w:val="9"/>
        </w:numPr>
        <w:spacing w:before="100" w:beforeAutospacing="1" w:after="100" w:afterAutospacing="1"/>
        <w:rPr>
          <w:rFonts w:eastAsia="Times New Roman"/>
        </w:rPr>
      </w:pPr>
      <w:r>
        <w:rPr>
          <w:rFonts w:eastAsia="Times New Roman"/>
          <w:b/>
          <w:bCs/>
        </w:rPr>
        <w:t>Object numbers differ between the README and the code.</w:t>
      </w:r>
      <w:r>
        <w:rPr>
          <w:rFonts w:eastAsia="Times New Roman"/>
        </w:rPr>
        <w:t xml:space="preserve"> The README describes table 50100 and API page 50102 in the </w:t>
      </w:r>
      <w:r>
        <w:rPr>
          <w:rStyle w:val="HTMLCode"/>
        </w:rPr>
        <w:t>novasoft/recruitment/v1.0</w:t>
      </w:r>
      <w:r>
        <w:rPr>
          <w:rFonts w:eastAsia="Times New Roman"/>
        </w:rPr>
        <w:t xml:space="preserve"> path, while </w:t>
      </w:r>
      <w:r>
        <w:rPr>
          <w:rStyle w:val="HTMLCode"/>
        </w:rPr>
        <w:t>models/candidate.js</w:t>
      </w:r>
      <w:r>
        <w:rPr>
          <w:rFonts w:eastAsia="Times New Roman"/>
        </w:rPr>
        <w:t xml:space="preserve"> is written against table 70120 and page 70142, and </w:t>
      </w:r>
      <w:r>
        <w:rPr>
          <w:rStyle w:val="HTMLCode"/>
        </w:rPr>
        <w:t>config/index.js</w:t>
      </w:r>
      <w:r>
        <w:rPr>
          <w:rFonts w:eastAsia="Times New Roman"/>
        </w:rPr>
        <w:t xml:space="preserve"> defaults to </w:t>
      </w:r>
      <w:r>
        <w:rPr>
          <w:rStyle w:val="HTMLCode"/>
        </w:rPr>
        <w:t>Novasoft/Novasoft/v2.0</w:t>
      </w:r>
      <w:r>
        <w:rPr>
          <w:rFonts w:eastAsia="Times New Roman"/>
        </w:rPr>
        <w:t>. The deployed extension decides which is right; the README should be brought in line with it.</w:t>
      </w:r>
    </w:p>
    <w:p w14:paraId="10E74010" w14:textId="77777777" w:rsidR="001B2643" w:rsidRDefault="001B2643">
      <w:pPr>
        <w:numPr>
          <w:ilvl w:val="0"/>
          <w:numId w:val="9"/>
        </w:numPr>
        <w:spacing w:before="100" w:beforeAutospacing="1" w:after="100" w:afterAutospacing="1"/>
        <w:rPr>
          <w:rFonts w:eastAsia="Times New Roman"/>
        </w:rPr>
      </w:pPr>
      <w:r>
        <w:rPr>
          <w:rFonts w:eastAsia="Times New Roman"/>
          <w:b/>
          <w:bCs/>
        </w:rPr>
        <w:t>No automated tests.</w:t>
      </w:r>
      <w:r>
        <w:rPr>
          <w:rFonts w:eastAsia="Times New Roman"/>
        </w:rPr>
        <w:t xml:space="preserve"> The validation middleware and the payload mapping are both pure functions with well-defined rules, and would be inexpensive to cover.</w:t>
      </w:r>
    </w:p>
    <w:p w14:paraId="12915DA3" w14:textId="77777777" w:rsidR="001B2643" w:rsidRDefault="001B2643">
      <w:pPr>
        <w:numPr>
          <w:ilvl w:val="0"/>
          <w:numId w:val="9"/>
        </w:numPr>
        <w:spacing w:before="100" w:beforeAutospacing="1" w:after="100" w:afterAutospacing="1"/>
        <w:rPr>
          <w:rFonts w:eastAsia="Times New Roman"/>
        </w:rPr>
      </w:pPr>
      <w:r>
        <w:rPr>
          <w:rFonts w:eastAsia="Times New Roman"/>
          <w:b/>
          <w:bCs/>
        </w:rPr>
        <w:t xml:space="preserve">The controllers folder is spelled </w:t>
      </w:r>
      <w:r>
        <w:rPr>
          <w:rStyle w:val="HTMLCode"/>
          <w:b/>
          <w:bCs/>
        </w:rPr>
        <w:t>contrallers</w:t>
      </w:r>
      <w:r>
        <w:rPr>
          <w:rFonts w:eastAsia="Times New Roman"/>
          <w:b/>
          <w:bCs/>
        </w:rPr>
        <w:t>.</w:t>
      </w:r>
      <w:r>
        <w:rPr>
          <w:rFonts w:eastAsia="Times New Roman"/>
        </w:rPr>
        <w:t xml:space="preserve"> Harmless, but worth renaming while the project is small.</w:t>
      </w:r>
    </w:p>
    <w:p w14:paraId="6DC1F60D" w14:textId="77777777" w:rsidR="001B2643" w:rsidRDefault="001B2643">
      <w:pPr>
        <w:numPr>
          <w:ilvl w:val="0"/>
          <w:numId w:val="9"/>
        </w:numPr>
        <w:spacing w:before="100" w:beforeAutospacing="1" w:after="100" w:afterAutospacing="1"/>
        <w:rPr>
          <w:rFonts w:eastAsia="Times New Roman"/>
        </w:rPr>
      </w:pPr>
      <w:r>
        <w:rPr>
          <w:rFonts w:eastAsia="Times New Roman"/>
          <w:b/>
          <w:bCs/>
        </w:rPr>
        <w:t>Background completion is fire-and-forget.</w:t>
      </w:r>
      <w:r>
        <w:rPr>
          <w:rFonts w:eastAsia="Times New Roman"/>
        </w:rPr>
        <w:t xml:space="preserve"> A failure after the candidate row is created leaves a draft and a log line; nothing retries it. That is a deliberate trade for a fast response, but a retry or a report of drafts left behind would close the loop.</w:t>
      </w:r>
    </w:p>
    <w:sectPr w:rsidR="001B2643" w:rsidSect="002B5145">
      <w:headerReference w:type="even" r:id="rId7"/>
      <w:headerReference w:type="default" r:id="rId8"/>
      <w:footerReference w:type="even" r:id="rId9"/>
      <w:footerReference w:type="default" r:id="rId10"/>
      <w:headerReference w:type="first" r:id="rId11"/>
      <w:footerReference w:type="first" r:id="rId12"/>
      <w:pgSz w:w="11906" w:h="16838"/>
      <w:pgMar w:top="1120" w:right="1240" w:bottom="1120" w:left="12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564F5A" w14:textId="77777777" w:rsidR="00A511D3" w:rsidRDefault="00A511D3" w:rsidP="002B5145">
      <w:r>
        <w:separator/>
      </w:r>
    </w:p>
  </w:endnote>
  <w:endnote w:type="continuationSeparator" w:id="0">
    <w:p w14:paraId="63B8E802" w14:textId="77777777" w:rsidR="00A511D3" w:rsidRDefault="00A511D3" w:rsidP="002B51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9FF2D4" w14:textId="77777777" w:rsidR="002B5145" w:rsidRDefault="002B514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3DC6E5" w14:textId="4FF0553C" w:rsidR="002B5145" w:rsidRPr="002B5145" w:rsidRDefault="002B5145">
    <w:pPr>
      <w:pStyle w:val="Footer"/>
      <w:rPr>
        <w:color w:val="808080"/>
        <w:sz w:val="17"/>
      </w:rPr>
    </w:pPr>
    <w:r w:rsidRPr="002B5145">
      <w:rPr>
        <w:color w:val="808080"/>
        <w:sz w:val="17"/>
      </w:rPr>
      <w:t>Candidate Application Form - Project Overview</w:t>
    </w:r>
    <w:r w:rsidRPr="002B5145">
      <w:rPr>
        <w:color w:val="808080"/>
        <w:sz w:val="17"/>
      </w:rPr>
      <w:tab/>
    </w:r>
    <w:r w:rsidRPr="002B5145">
      <w:rPr>
        <w:color w:val="808080"/>
        <w:sz w:val="17"/>
      </w:rPr>
      <w:tab/>
    </w:r>
    <w:r>
      <w:rPr>
        <w:color w:val="808080"/>
        <w:sz w:val="17"/>
      </w:rPr>
      <w:fldChar w:fldCharType="begin"/>
    </w:r>
    <w:r>
      <w:rPr>
        <w:color w:val="808080"/>
        <w:sz w:val="17"/>
      </w:rPr>
      <w:instrText xml:space="preserve"> PAGE  \* MERGEFORMAT </w:instrText>
    </w:r>
    <w:r>
      <w:rPr>
        <w:color w:val="808080"/>
        <w:sz w:val="17"/>
      </w:rPr>
      <w:fldChar w:fldCharType="separate"/>
    </w:r>
    <w:r>
      <w:rPr>
        <w:noProof/>
        <w:color w:val="808080"/>
        <w:sz w:val="17"/>
      </w:rPr>
      <w:t>1</w:t>
    </w:r>
    <w:r>
      <w:rPr>
        <w:color w:val="808080"/>
        <w:sz w:val="17"/>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ABEC75" w14:textId="77777777" w:rsidR="002B5145" w:rsidRDefault="002B514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442F12" w14:textId="77777777" w:rsidR="00A511D3" w:rsidRDefault="00A511D3" w:rsidP="002B5145">
      <w:r>
        <w:separator/>
      </w:r>
    </w:p>
  </w:footnote>
  <w:footnote w:type="continuationSeparator" w:id="0">
    <w:p w14:paraId="2F812613" w14:textId="77777777" w:rsidR="00A511D3" w:rsidRDefault="00A511D3" w:rsidP="002B514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53B6D" w14:textId="77777777" w:rsidR="002B5145" w:rsidRDefault="002B514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750DB4" w14:textId="77777777" w:rsidR="002B5145" w:rsidRDefault="002B514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F08DB" w14:textId="77777777" w:rsidR="002B5145" w:rsidRDefault="002B514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04C19"/>
    <w:multiLevelType w:val="multilevel"/>
    <w:tmpl w:val="2E7E1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7B6108"/>
    <w:multiLevelType w:val="multilevel"/>
    <w:tmpl w:val="D65AD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A52F8B"/>
    <w:multiLevelType w:val="multilevel"/>
    <w:tmpl w:val="24227C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0354A65"/>
    <w:multiLevelType w:val="multilevel"/>
    <w:tmpl w:val="B46AC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5237B3"/>
    <w:multiLevelType w:val="multilevel"/>
    <w:tmpl w:val="06BEF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7F2215"/>
    <w:multiLevelType w:val="multilevel"/>
    <w:tmpl w:val="50CE4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E11797"/>
    <w:multiLevelType w:val="multilevel"/>
    <w:tmpl w:val="42FE66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82B3CED"/>
    <w:multiLevelType w:val="multilevel"/>
    <w:tmpl w:val="45401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670919"/>
    <w:multiLevelType w:val="multilevel"/>
    <w:tmpl w:val="7CC40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9942591">
    <w:abstractNumId w:val="1"/>
  </w:num>
  <w:num w:numId="2" w16cid:durableId="738670067">
    <w:abstractNumId w:val="4"/>
  </w:num>
  <w:num w:numId="3" w16cid:durableId="220795240">
    <w:abstractNumId w:val="0"/>
  </w:num>
  <w:num w:numId="4" w16cid:durableId="895703039">
    <w:abstractNumId w:val="2"/>
  </w:num>
  <w:num w:numId="5" w16cid:durableId="1055667740">
    <w:abstractNumId w:val="3"/>
  </w:num>
  <w:num w:numId="6" w16cid:durableId="845899618">
    <w:abstractNumId w:val="6"/>
  </w:num>
  <w:num w:numId="7" w16cid:durableId="1859539698">
    <w:abstractNumId w:val="8"/>
  </w:num>
  <w:num w:numId="8" w16cid:durableId="40829883">
    <w:abstractNumId w:val="5"/>
  </w:num>
  <w:num w:numId="9" w16cid:durableId="56263912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5145"/>
    <w:rsid w:val="001B2643"/>
    <w:rsid w:val="002B0C07"/>
    <w:rsid w:val="002B5145"/>
    <w:rsid w:val="00437742"/>
    <w:rsid w:val="006873E5"/>
    <w:rsid w:val="00780F4B"/>
    <w:rsid w:val="00837938"/>
    <w:rsid w:val="00A511D3"/>
    <w:rsid w:val="00DF299C"/>
    <w:rsid w:val="00EA1DE5"/>
    <w:rsid w:val="00FD0F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1987263"/>
  <w15:chartTrackingRefBased/>
  <w15:docId w15:val="{8B428F0E-2F11-4D4B-B4BD-D177294490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40"/>
      <w:outlineLvl w:val="0"/>
    </w:pPr>
    <w:rPr>
      <w:rFonts w:ascii="Calibri Light" w:hAnsi="Calibri Light" w:cs="Calibri Light"/>
      <w:b/>
      <w:bCs/>
      <w:color w:val="1A4A7A"/>
      <w:kern w:val="36"/>
      <w:sz w:val="52"/>
      <w:szCs w:val="52"/>
    </w:rPr>
  </w:style>
  <w:style w:type="paragraph" w:styleId="Heading2">
    <w:name w:val="heading 2"/>
    <w:basedOn w:val="Normal"/>
    <w:link w:val="Heading2Char"/>
    <w:uiPriority w:val="9"/>
    <w:qFormat/>
    <w:pPr>
      <w:spacing w:before="400" w:after="120"/>
      <w:outlineLvl w:val="1"/>
    </w:pPr>
    <w:rPr>
      <w:rFonts w:ascii="Calibri Light" w:hAnsi="Calibri Light" w:cs="Calibri Light"/>
      <w:b/>
      <w:bCs/>
      <w:color w:val="1A4A7A"/>
      <w:sz w:val="32"/>
      <w:szCs w:val="32"/>
    </w:rPr>
  </w:style>
  <w:style w:type="paragraph" w:styleId="Heading3">
    <w:name w:val="heading 3"/>
    <w:basedOn w:val="Normal"/>
    <w:link w:val="Heading3Char"/>
    <w:uiPriority w:val="9"/>
    <w:qFormat/>
    <w:pPr>
      <w:spacing w:before="260" w:after="80"/>
      <w:outlineLvl w:val="2"/>
    </w:pPr>
    <w:rPr>
      <w:rFonts w:ascii="Calibri" w:hAnsi="Calibri" w:cs="Calibri"/>
      <w:b/>
      <w:bCs/>
      <w:color w:val="2B6499"/>
      <w:sz w:val="25"/>
      <w:szCs w:val="2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character" w:styleId="HTMLCode">
    <w:name w:val="HTML Code"/>
    <w:basedOn w:val="DefaultParagraphFont"/>
    <w:uiPriority w:val="99"/>
    <w:semiHidden/>
    <w:unhideWhenUsed/>
    <w:rPr>
      <w:rFonts w:ascii="Consolas" w:eastAsiaTheme="minorEastAsia" w:hAnsi="Consolas" w:cs="Courier New" w:hint="default"/>
      <w:color w:val="7A2048"/>
      <w:sz w:val="19"/>
      <w:szCs w:val="19"/>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paragraph" w:styleId="HTMLPreformatted">
    <w:name w:val="HTML Preformatted"/>
    <w:basedOn w:val="Normal"/>
    <w:link w:val="HTMLPreformattedChar"/>
    <w:uiPriority w:val="99"/>
    <w:semiHidden/>
    <w:unhideWhenUsed/>
    <w:pPr>
      <w:pBdr>
        <w:top w:val="single" w:sz="6" w:space="8" w:color="D5DCE4"/>
        <w:left w:val="single" w:sz="6" w:space="8" w:color="D5DCE4"/>
        <w:bottom w:val="single" w:sz="6" w:space="8" w:color="D5DCE4"/>
        <w:right w:val="single" w:sz="6" w:space="8" w:color="D5DCE4"/>
      </w:pBdr>
      <w:shd w:val="clear" w:color="auto" w:fill="F4F6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nsolas" w:hAnsi="Consolas" w:cs="Courier New"/>
      <w:sz w:val="19"/>
      <w:szCs w:val="19"/>
    </w:rPr>
  </w:style>
  <w:style w:type="character" w:customStyle="1" w:styleId="HTMLPreformattedChar">
    <w:name w:val="HTML Preformatted Char"/>
    <w:basedOn w:val="DefaultParagraphFont"/>
    <w:link w:val="HTMLPreformatted"/>
    <w:uiPriority w:val="99"/>
    <w:semiHidden/>
    <w:rPr>
      <w:rFonts w:ascii="Consolas" w:eastAsiaTheme="minorEastAsia" w:hAnsi="Consolas"/>
    </w:rPr>
  </w:style>
  <w:style w:type="paragraph" w:styleId="NormalWeb">
    <w:name w:val="Normal (Web)"/>
    <w:basedOn w:val="Normal"/>
    <w:uiPriority w:val="99"/>
    <w:semiHidden/>
    <w:unhideWhenUsed/>
    <w:pPr>
      <w:spacing w:before="100" w:beforeAutospacing="1" w:after="100" w:afterAutospacing="1"/>
    </w:pPr>
  </w:style>
  <w:style w:type="paragraph" w:customStyle="1" w:styleId="Subtitle1">
    <w:name w:val="Subtitle1"/>
    <w:basedOn w:val="Normal"/>
    <w:pPr>
      <w:spacing w:after="100" w:afterAutospacing="1"/>
    </w:pPr>
    <w:rPr>
      <w:color w:val="5A6672"/>
      <w:sz w:val="26"/>
      <w:szCs w:val="26"/>
    </w:rPr>
  </w:style>
  <w:style w:type="paragraph" w:customStyle="1" w:styleId="meta">
    <w:name w:val="meta"/>
    <w:basedOn w:val="Normal"/>
    <w:pPr>
      <w:spacing w:before="100" w:beforeAutospacing="1" w:after="100" w:afterAutospacing="1"/>
    </w:pPr>
    <w:rPr>
      <w:color w:val="6A737D"/>
      <w:sz w:val="19"/>
      <w:szCs w:val="19"/>
    </w:rPr>
  </w:style>
  <w:style w:type="paragraph" w:customStyle="1" w:styleId="rule">
    <w:name w:val="rule"/>
    <w:basedOn w:val="Normal"/>
    <w:pPr>
      <w:pBdr>
        <w:bottom w:val="single" w:sz="18" w:space="0" w:color="1A4A7A"/>
      </w:pBdr>
      <w:spacing w:before="120" w:after="280"/>
    </w:pPr>
  </w:style>
  <w:style w:type="paragraph" w:styleId="Header">
    <w:name w:val="header"/>
    <w:basedOn w:val="Normal"/>
    <w:link w:val="HeaderChar"/>
    <w:uiPriority w:val="99"/>
    <w:unhideWhenUsed/>
    <w:rsid w:val="002B5145"/>
    <w:pPr>
      <w:tabs>
        <w:tab w:val="center" w:pos="4513"/>
        <w:tab w:val="right" w:pos="9026"/>
      </w:tabs>
    </w:pPr>
  </w:style>
  <w:style w:type="character" w:customStyle="1" w:styleId="HeaderChar">
    <w:name w:val="Header Char"/>
    <w:basedOn w:val="DefaultParagraphFont"/>
    <w:link w:val="Header"/>
    <w:uiPriority w:val="99"/>
    <w:rsid w:val="002B5145"/>
    <w:rPr>
      <w:rFonts w:eastAsiaTheme="minorEastAsia"/>
      <w:sz w:val="24"/>
      <w:szCs w:val="24"/>
    </w:rPr>
  </w:style>
  <w:style w:type="paragraph" w:styleId="Footer">
    <w:name w:val="footer"/>
    <w:basedOn w:val="Normal"/>
    <w:link w:val="FooterChar"/>
    <w:uiPriority w:val="99"/>
    <w:unhideWhenUsed/>
    <w:rsid w:val="002B5145"/>
    <w:pPr>
      <w:tabs>
        <w:tab w:val="center" w:pos="4513"/>
        <w:tab w:val="right" w:pos="9026"/>
      </w:tabs>
    </w:pPr>
  </w:style>
  <w:style w:type="character" w:customStyle="1" w:styleId="FooterChar">
    <w:name w:val="Footer Char"/>
    <w:basedOn w:val="DefaultParagraphFont"/>
    <w:link w:val="Footer"/>
    <w:uiPriority w:val="99"/>
    <w:rsid w:val="002B5145"/>
    <w:rPr>
      <w:rFonts w:eastAsiaTheme="minorEastAsia"/>
      <w:sz w:val="24"/>
      <w:szCs w:val="24"/>
    </w:rPr>
  </w:style>
  <w:style w:type="paragraph" w:styleId="TOC2">
    <w:name w:val="toc 2"/>
    <w:basedOn w:val="Normal"/>
    <w:next w:val="Normal"/>
    <w:autoRedefine/>
    <w:uiPriority w:val="39"/>
    <w:unhideWhenUsed/>
    <w:rsid w:val="002B5145"/>
    <w:pPr>
      <w:spacing w:after="100"/>
      <w:ind w:left="240"/>
    </w:pPr>
  </w:style>
  <w:style w:type="paragraph" w:styleId="TOC3">
    <w:name w:val="toc 3"/>
    <w:basedOn w:val="Normal"/>
    <w:next w:val="Normal"/>
    <w:autoRedefine/>
    <w:uiPriority w:val="39"/>
    <w:unhideWhenUsed/>
    <w:rsid w:val="002B5145"/>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3618</Words>
  <Characters>19545</Characters>
  <Application>Microsoft Office Word</Application>
  <DocSecurity>0</DocSecurity>
  <Lines>546</Lines>
  <Paragraphs>377</Paragraphs>
  <ScaleCrop>false</ScaleCrop>
  <Company/>
  <LinksUpToDate>false</LinksUpToDate>
  <CharactersWithSpaces>23019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Candidate Form - Project Overview</dc:title>
  <dc:subject/>
  <dc:creator>Lavanya H</dc:creator>
  <cp:keywords/>
  <dc:description/>
  <cp:lastModifiedBy>Lavanya H</cp:lastModifiedBy>
  <cp:revision>7</cp:revision>
  <dcterms:created xsi:type="dcterms:W3CDTF">2026-09-09T05:09:00Z</dcterms:created>
  <dcterms:modified xsi:type="dcterms:W3CDTF">2026-09-09T05:11:00Z</dcterms:modified>
</cp:coreProperties>
</file>