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0E4C3" w14:textId="77777777" w:rsidR="00C1474F" w:rsidRDefault="00C1474F">
      <w:pPr>
        <w:pStyle w:val="Heading1"/>
        <w:spacing w:after="40" w:afterAutospacing="0"/>
        <w:rPr>
          <w:rFonts w:ascii="Calibri" w:eastAsia="Times New Roman" w:hAnsi="Calibri" w:cs="Calibri"/>
          <w:sz w:val="52"/>
          <w:szCs w:val="52"/>
        </w:rPr>
      </w:pPr>
      <w:r>
        <w:rPr>
          <w:rFonts w:ascii="Calibri" w:eastAsia="Times New Roman" w:hAnsi="Calibri" w:cs="Calibri"/>
          <w:sz w:val="52"/>
          <w:szCs w:val="52"/>
        </w:rPr>
        <w:t>Partner Portal – Registration API</w:t>
      </w:r>
    </w:p>
    <w:p w14:paraId="46E4FDE8" w14:textId="77777777" w:rsidR="00C1474F" w:rsidRDefault="00C1474F">
      <w:pPr>
        <w:pStyle w:val="subtitle"/>
        <w:rPr>
          <w:rFonts w:ascii="Calibri" w:hAnsi="Calibri" w:cs="Calibri"/>
        </w:rPr>
      </w:pPr>
      <w:r>
        <w:rPr>
          <w:rFonts w:ascii="Calibri" w:hAnsi="Calibri" w:cs="Calibri"/>
        </w:rPr>
        <w:t>Project Documentation (current build)</w:t>
      </w:r>
    </w:p>
    <w:p w14:paraId="59ED8ADE" w14:textId="77777777" w:rsidR="00C1474F" w:rsidRDefault="00C1474F">
      <w:pPr>
        <w:pStyle w:val="meta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Updated:</w:t>
      </w:r>
      <w:r>
        <w:rPr>
          <w:rFonts w:ascii="Calibri" w:hAnsi="Calibri" w:cs="Calibri"/>
        </w:rPr>
        <w:t xml:space="preserve"> 7 July 2026  |  </w:t>
      </w:r>
      <w:r>
        <w:rPr>
          <w:rFonts w:ascii="Calibri" w:hAnsi="Calibri" w:cs="Calibri"/>
          <w:b/>
          <w:bCs/>
        </w:rPr>
        <w:t>Runtime:</w:t>
      </w:r>
      <w:r>
        <w:rPr>
          <w:rFonts w:ascii="Calibri" w:hAnsi="Calibri" w:cs="Calibri"/>
        </w:rPr>
        <w:t xml:space="preserve"> Node.js + Express 5  |  </w:t>
      </w:r>
      <w:r>
        <w:rPr>
          <w:rFonts w:ascii="Calibri" w:hAnsi="Calibri" w:cs="Calibri"/>
          <w:b/>
          <w:bCs/>
        </w:rPr>
        <w:t>Hosting:</w:t>
      </w:r>
      <w:r>
        <w:rPr>
          <w:rFonts w:ascii="Calibri" w:hAnsi="Calibri" w:cs="Calibri"/>
        </w:rPr>
        <w:t xml:space="preserve"> Render</w:t>
      </w:r>
    </w:p>
    <w:p w14:paraId="08F53B79" w14:textId="77777777" w:rsidR="00C1474F" w:rsidRDefault="00C1474F">
      <w:pPr>
        <w:pStyle w:val="meta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Live site:</w:t>
      </w:r>
      <w:r>
        <w:rPr>
          <w:rFonts w:ascii="Calibri" w:hAnsi="Calibri" w:cs="Calibri"/>
        </w:rPr>
        <w:t xml:space="preserve"> https://registration-api-g1us.onrender.com</w:t>
      </w:r>
    </w:p>
    <w:p w14:paraId="42F735BF" w14:textId="77777777" w:rsidR="00C1474F" w:rsidRDefault="00C1474F">
      <w:pPr>
        <w:pStyle w:val="meta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Repository:</w:t>
      </w:r>
      <w:r>
        <w:rPr>
          <w:rFonts w:ascii="Calibri" w:hAnsi="Calibri" w:cs="Calibri"/>
        </w:rPr>
        <w:t xml:space="preserve"> github.com/lavanya991-11/registration-api (branch </w:t>
      </w:r>
      <w:r>
        <w:rPr>
          <w:rStyle w:val="HTMLCode"/>
        </w:rPr>
        <w:t>main</w:t>
      </w:r>
      <w:r>
        <w:rPr>
          <w:rFonts w:ascii="Calibri" w:hAnsi="Calibri" w:cs="Calibri"/>
        </w:rPr>
        <w:t>)</w:t>
      </w:r>
    </w:p>
    <w:p w14:paraId="20D5C159" w14:textId="77777777" w:rsidR="00C1474F" w:rsidRDefault="00C1474F">
      <w:pPr>
        <w:pStyle w:val="meta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Business Central API:</w:t>
      </w:r>
      <w:r>
        <w:rPr>
          <w:rFonts w:ascii="Calibri" w:hAnsi="Calibri" w:cs="Calibri"/>
        </w:rPr>
        <w:t xml:space="preserve"> </w:t>
      </w:r>
      <w:r>
        <w:rPr>
          <w:rStyle w:val="HTMLCode"/>
        </w:rPr>
        <w:t>regPortal</w:t>
      </w:r>
      <w:r>
        <w:rPr>
          <w:rFonts w:ascii="Calibri" w:hAnsi="Calibri" w:cs="Calibri"/>
        </w:rPr>
        <w:t xml:space="preserve"> / </w:t>
      </w:r>
      <w:r>
        <w:rPr>
          <w:rStyle w:val="HTMLCode"/>
        </w:rPr>
        <w:t>regPortal</w:t>
      </w:r>
      <w:r>
        <w:rPr>
          <w:rFonts w:ascii="Calibri" w:hAnsi="Calibri" w:cs="Calibri"/>
        </w:rPr>
        <w:t xml:space="preserve"> / </w:t>
      </w:r>
      <w:r>
        <w:rPr>
          <w:rStyle w:val="HTMLCode"/>
        </w:rPr>
        <w:t>v2.0</w:t>
      </w:r>
    </w:p>
    <w:p w14:paraId="43672875" w14:textId="77777777" w:rsidR="00C1474F" w:rsidRDefault="00C1474F">
      <w:pPr>
        <w:shd w:val="clear" w:color="auto" w:fill="F5F6FB"/>
        <w:divId w:val="998655480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Public </w:t>
      </w:r>
      <w:r>
        <w:rPr>
          <w:rFonts w:ascii="Calibri" w:eastAsia="Times New Roman" w:hAnsi="Calibri" w:cs="Calibri"/>
          <w:b/>
          <w:bCs/>
          <w:color w:val="333333"/>
          <w:sz w:val="22"/>
          <w:szCs w:val="22"/>
        </w:rPr>
        <w:t>Customer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333333"/>
          <w:sz w:val="22"/>
          <w:szCs w:val="22"/>
        </w:rPr>
        <w:t>Vendor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registration portal that writes submissions </w:t>
      </w:r>
      <w:r>
        <w:rPr>
          <w:rFonts w:ascii="Calibri" w:eastAsia="Times New Roman" w:hAnsi="Calibri" w:cs="Calibri"/>
          <w:b/>
          <w:bCs/>
          <w:color w:val="333333"/>
          <w:sz w:val="22"/>
          <w:szCs w:val="22"/>
        </w:rPr>
        <w:t>directly into Microsoft Dynamics 365 Business Central (BC)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through the </w:t>
      </w:r>
      <w:r>
        <w:rPr>
          <w:rStyle w:val="HTMLCode"/>
          <w:color w:val="333333"/>
        </w:rPr>
        <w:t>regPortal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API. The browser never sees BC credentials — this Node/Express backend holds the OAuth secret and forwards each registration to BC. </w:t>
      </w:r>
    </w:p>
    <w:p w14:paraId="6787E206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What This Project Does</w:t>
      </w:r>
    </w:p>
    <w:p w14:paraId="62F6F1FE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Two open, standalone web forms —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Customer Registration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Vendor Registration</w:t>
      </w:r>
      <w:r>
        <w:rPr>
          <w:rFonts w:ascii="Calibri" w:hAnsi="Calibri" w:cs="Calibri"/>
          <w:color w:val="1A1A1A"/>
          <w:sz w:val="22"/>
          <w:szCs w:val="22"/>
        </w:rPr>
        <w:t xml:space="preserve"> — that anyone can fill in without a login. On submit, the backend authenticates to Business Central with an Azure AD service-to-service token and creates a partner registration (header + contact lines + bank lines + file attachments) inside BC.</w:t>
      </w:r>
    </w:p>
    <w:p w14:paraId="36AE9A1B" w14:textId="77777777" w:rsidR="00C1474F" w:rsidRDefault="00C1474F">
      <w:pPr>
        <w:numPr>
          <w:ilvl w:val="0"/>
          <w:numId w:val="1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partnerType is stamped server-side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the customer form always creates a Customer, the vendor form always a Vendor; the browser cannot spoof it.</w:t>
      </w:r>
    </w:p>
    <w:p w14:paraId="635AC8CF" w14:textId="77777777" w:rsidR="00C1474F" w:rsidRDefault="00C1474F">
      <w:pPr>
        <w:numPr>
          <w:ilvl w:val="0"/>
          <w:numId w:val="1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Credentials stay on the server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the front-end only calls this backend's </w:t>
      </w:r>
      <w:r>
        <w:rPr>
          <w:rStyle w:val="HTMLCode"/>
          <w:color w:val="1A1A1A"/>
        </w:rPr>
        <w:t>/api/*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routes; only the backend calls BC.</w:t>
      </w:r>
    </w:p>
    <w:p w14:paraId="2CD6A696" w14:textId="77777777" w:rsidR="00C1474F" w:rsidRDefault="00C1474F">
      <w:pPr>
        <w:numPr>
          <w:ilvl w:val="0"/>
          <w:numId w:val="1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Separate customer and vendor 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Customer submissions go to </w:t>
      </w:r>
      <w:r>
        <w:rPr>
          <w:rStyle w:val="HTMLCode"/>
          <w:color w:val="1A1A1A"/>
        </w:rPr>
        <w:t>custRegIntake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Vendor submissions to </w:t>
      </w:r>
      <w:r>
        <w:rPr>
          <w:rStyle w:val="HTMLCode"/>
          <w:color w:val="1A1A1A"/>
        </w:rPr>
        <w:t>vendRegIntake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1C185DC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Architecture &amp; Data Flow</w:t>
      </w:r>
    </w:p>
    <w:p w14:paraId="383919B2" w14:textId="77777777" w:rsidR="00C1474F" w:rsidRDefault="00C1474F">
      <w:pPr>
        <w:pStyle w:val="HTMLPreformatted"/>
        <w:rPr>
          <w:color w:val="1A1A1A"/>
        </w:rPr>
      </w:pPr>
    </w:p>
    <w:p w14:paraId="019B942A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PUBLIC BROWSER                 THIS BACKEND (Node/Express)             BUSINESS CENTRAL (regPortal)</w:t>
      </w:r>
    </w:p>
    <w:p w14:paraId="488FC235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</w:t>
      </w:r>
      <w:r>
        <w:rPr>
          <w:color w:val="1A1A1A"/>
        </w:rPr>
        <w:t>+----------------+  POST /api/customer  +----------------------+  OAuth   +-------------------+</w:t>
      </w:r>
    </w:p>
    <w:p w14:paraId="4E1A58E0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| customer.html  | -------------------&gt; | registrationController | -token-&gt;| Azure AD (login)  |</w:t>
      </w:r>
    </w:p>
    <w:p w14:paraId="63D064B6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| vendor.html    |  POST /api/vendor    |  + registrationMapper  |         +-------------------+</w:t>
      </w:r>
    </w:p>
    <w:p w14:paraId="4CB48411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|  form.js       | -------------------&gt; |  + bcClient            |  REST    +-------------------+</w:t>
      </w:r>
    </w:p>
    <w:p w14:paraId="443B53DF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|  wizard.js     |                      |                        | -------&gt;| custRegIntake     |</w:t>
      </w:r>
    </w:p>
    <w:p w14:paraId="330D67BB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|  options.js    | </w:t>
      </w:r>
      <w:r>
        <w:rPr>
          <w:color w:val="1A1A1A"/>
        </w:rPr>
        <w:t>&lt;--{success, regNo}--|  rateLimit, errHandler | &lt;-------| vendRegIntake     |</w:t>
      </w:r>
    </w:p>
    <w:p w14:paraId="245142FB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+----------------+                      +----------------------+         | postCodes, etc.   |</w:t>
      </w:r>
    </w:p>
    <w:p w14:paraId="5C836D0D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                                                                        +-------------------+</w:t>
      </w:r>
    </w:p>
    <w:p w14:paraId="38FB6BB5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lastRenderedPageBreak/>
        <w:t>Happy-path submission (step by step):</w:t>
      </w:r>
    </w:p>
    <w:p w14:paraId="205FCC62" w14:textId="77777777" w:rsidR="00C1474F" w:rsidRDefault="00C1474F">
      <w:pPr>
        <w:numPr>
          <w:ilvl w:val="0"/>
          <w:numId w:val="2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User completes the 4-step wizard (Company Details, Contacts, Bank Accounts, Attachments) and clicks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63085F9" w14:textId="77777777" w:rsidR="00C1474F" w:rsidRDefault="00C1474F">
      <w:pPr>
        <w:numPr>
          <w:ilvl w:val="0"/>
          <w:numId w:val="2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form.js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gathers header + contact lines + bank lines + base64 attachments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into one JSON body and POSTs it to </w:t>
      </w:r>
      <w:r>
        <w:rPr>
          <w:rStyle w:val="HTMLCode"/>
          <w:color w:val="1A1A1A"/>
        </w:rPr>
        <w:t>/api/customer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HTMLCode"/>
          <w:color w:val="1A1A1A"/>
        </w:rPr>
        <w:t>/api/vendor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E90680A" w14:textId="77777777" w:rsidR="00C1474F" w:rsidRDefault="00C1474F">
      <w:pPr>
        <w:numPr>
          <w:ilvl w:val="0"/>
          <w:numId w:val="2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registrationController.create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validates, then maps the email field and calls </w:t>
      </w:r>
      <w:r>
        <w:rPr>
          <w:rStyle w:val="HTMLCode"/>
          <w:color w:val="1A1A1A"/>
        </w:rPr>
        <w:t>bcClient.submitRegistration()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4F42584" w14:textId="77777777" w:rsidR="00C1474F" w:rsidRDefault="00C1474F">
      <w:pPr>
        <w:numPr>
          <w:ilvl w:val="0"/>
          <w:numId w:val="2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bcClient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fetches (and caches) an Azure AD token, picks the intake entity by type, and invokes the bound action </w:t>
      </w:r>
      <w:r>
        <w:rPr>
          <w:rStyle w:val="HTMLCode"/>
          <w:color w:val="1A1A1A"/>
        </w:rPr>
        <w:t>custRegIntake('&lt;seed&gt;')/submit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(Customer) or </w:t>
      </w:r>
      <w:r>
        <w:rPr>
          <w:rStyle w:val="HTMLCode"/>
          <w:color w:val="1A1A1A"/>
        </w:rPr>
        <w:t>vendRegIntake('&lt;seed&gt;')/submit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(Vendor) with the registration as a JSON payload. BC creates the header, child lines, and attachments in one call.</w:t>
      </w:r>
    </w:p>
    <w:p w14:paraId="055029A6" w14:textId="77777777" w:rsidR="00C1474F" w:rsidRDefault="00C1474F">
      <w:pPr>
        <w:numPr>
          <w:ilvl w:val="0"/>
          <w:numId w:val="2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controller returns </w:t>
      </w:r>
      <w:r>
        <w:rPr>
          <w:rStyle w:val="HTMLCode"/>
          <w:color w:val="1A1A1A"/>
        </w:rPr>
        <w:t>{ success, regNo, message }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On success </w:t>
      </w:r>
      <w:r>
        <w:rPr>
          <w:rStyle w:val="HTMLCode"/>
          <w:color w:val="1A1A1A"/>
        </w:rPr>
        <w:t>form.js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confirmation, resets all fields, and returns the wizard to step 1.</w:t>
      </w:r>
    </w:p>
    <w:p w14:paraId="6F5A7FF9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Technology Stack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7410"/>
      </w:tblGrid>
      <w:tr w:rsidR="00000000" w14:paraId="5AC9AAC9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EC55E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A8BF8E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 w:rsidR="00000000" w14:paraId="544FCB6F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A9D922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FBA758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Node.js, Express 5</w:t>
            </w:r>
          </w:p>
        </w:tc>
      </w:tr>
      <w:tr w:rsidR="00000000" w14:paraId="5FA118E1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3C53D1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 client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684161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axios (BC REST/OData calls)</w:t>
            </w:r>
          </w:p>
        </w:tc>
      </w:tr>
      <w:tr w:rsidR="00000000" w14:paraId="40898F1B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444621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 to BC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434A63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Azure AD client-credentials (OAuth 2.0), dotenv config</w:t>
            </w:r>
          </w:p>
        </w:tc>
      </w:tr>
      <w:tr w:rsidR="00000000" w14:paraId="70D4BD65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43E22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Front-end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48398D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Vanilla HTML/CSS/JS (no framework, no build step)</w:t>
            </w:r>
          </w:p>
        </w:tc>
      </w:tr>
      <w:tr w:rsidR="00000000" w14:paraId="5C20F001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72D077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Hosting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B439F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Render (Blueprint via render.yaml), auto-deploy on push to main</w:t>
            </w:r>
          </w:p>
        </w:tc>
      </w:tr>
      <w:tr w:rsidR="00000000" w14:paraId="4C62D54D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A43B70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testing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89392B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Postman collection in postman/</w:t>
            </w:r>
          </w:p>
        </w:tc>
      </w:tr>
    </w:tbl>
    <w:p w14:paraId="069DCB09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Business Central API Location</w:t>
      </w:r>
    </w:p>
    <w:p w14:paraId="6E82C67F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backend builds every BC URL from configuration:</w:t>
      </w:r>
    </w:p>
    <w:p w14:paraId="2A05F91D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https://{BC_API_HOST}/v2.0/{BC_ENVIRONMENT}/api/{PUBLISHER}/{GROUP}/{VERSION}/companies({BC_COMPANY_ID})</w:t>
      </w:r>
    </w:p>
    <w:p w14:paraId="4232947E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= https://api.businesscentral.dynamics.com/v2.0/{env}/api/regPortal/regPortal/v2.0/companies({id})</w:t>
      </w:r>
    </w:p>
    <w:p w14:paraId="29778023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>Endpoints used (all under that base):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6788"/>
      </w:tblGrid>
      <w:tr w:rsidR="00000000" w14:paraId="22B29317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7B9ACD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EE8D60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BC call</w:t>
            </w:r>
          </w:p>
        </w:tc>
      </w:tr>
      <w:tr w:rsidR="00000000" w14:paraId="16504FA9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C18C7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Customer submit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3639B3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POST </w:t>
            </w:r>
            <w:r>
              <w:rPr>
                <w:rStyle w:val="HTMLCode"/>
                <w:color w:val="1A1A1A"/>
              </w:rPr>
              <w:t>custRegIntake('&lt;seed&gt;')/Microsoft.NAV.submit</w:t>
            </w:r>
          </w:p>
        </w:tc>
      </w:tr>
      <w:tr w:rsidR="00000000" w14:paraId="02BE73AB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0CD2C0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Vendor submit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FDC6BF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POST </w:t>
            </w:r>
            <w:r>
              <w:rPr>
                <w:rStyle w:val="HTMLCode"/>
                <w:color w:val="1A1A1A"/>
              </w:rPr>
              <w:t>vendRegIntake('&lt;seed&gt;')/Microsoft.NAV.submit</w:t>
            </w:r>
          </w:p>
        </w:tc>
      </w:tr>
      <w:tr w:rsidR="00000000" w14:paraId="14D4A866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68184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 codes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781544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GET </w:t>
            </w:r>
            <w:r>
              <w:rPr>
                <w:rStyle w:val="HTMLCode"/>
                <w:color w:val="1A1A1A"/>
              </w:rPr>
              <w:t>postCodes</w:t>
            </w:r>
          </w:p>
        </w:tc>
      </w:tr>
      <w:tr w:rsidR="00000000" w14:paraId="416504CD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4D0A9A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Payment methods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9C7C9A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GET </w:t>
            </w:r>
            <w:r>
              <w:rPr>
                <w:rStyle w:val="HTMLCode"/>
                <w:color w:val="1A1A1A"/>
              </w:rPr>
              <w:t>paymentMethods</w:t>
            </w:r>
          </w:p>
        </w:tc>
      </w:tr>
      <w:tr w:rsidR="00000000" w14:paraId="31C83255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75F2AE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Payment terms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EBDE9E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GET </w:t>
            </w:r>
            <w:r>
              <w:rPr>
                <w:rStyle w:val="HTMLCode"/>
                <w:color w:val="1A1A1A"/>
              </w:rPr>
              <w:t>paymentTerms</w:t>
            </w:r>
          </w:p>
        </w:tc>
      </w:tr>
      <w:tr w:rsidR="00000000" w14:paraId="37FA1395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3FC60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Countries / regions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9D3B5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GET </w:t>
            </w:r>
            <w:r>
              <w:rPr>
                <w:rStyle w:val="HTMLCode"/>
                <w:color w:val="1A1A1A"/>
              </w:rPr>
              <w:t>countriesRegions</w:t>
            </w:r>
          </w:p>
        </w:tc>
      </w:tr>
    </w:tbl>
    <w:p w14:paraId="0FCDFD98" w14:textId="77777777" w:rsidR="00C1474F" w:rsidRDefault="00C1474F">
      <w:pPr>
        <w:shd w:val="clear" w:color="auto" w:fill="FDF6E3"/>
        <w:divId w:val="13757199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Route shape: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BC custom APIs use three segments </w:t>
      </w:r>
      <w:r>
        <w:rPr>
          <w:rStyle w:val="HTMLCode"/>
          <w:color w:val="1A1A1A"/>
        </w:rPr>
        <w:t>publisher/group/version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For this API both publisher and group are </w:t>
      </w:r>
      <w:r>
        <w:rPr>
          <w:rStyle w:val="HTMLCode"/>
          <w:color w:val="1A1A1A"/>
        </w:rPr>
        <w:t>regPortal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giving </w:t>
      </w:r>
      <w:r>
        <w:rPr>
          <w:rStyle w:val="HTMLCode"/>
          <w:color w:val="1A1A1A"/>
        </w:rPr>
        <w:t>/api/regPortal/regPortal/v2.0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base builder skips empty segments, so the shape stays fully configurable.</w:t>
      </w:r>
    </w:p>
    <w:p w14:paraId="6C86681D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Folder Structure</w:t>
      </w:r>
    </w:p>
    <w:p w14:paraId="7B550DB4" w14:textId="77777777" w:rsidR="00C1474F" w:rsidRDefault="00C1474F">
      <w:pPr>
        <w:pStyle w:val="HTMLPreformatted"/>
        <w:rPr>
          <w:color w:val="1A1A1A"/>
        </w:rPr>
      </w:pPr>
    </w:p>
    <w:p w14:paraId="08FBA542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registration-api/</w:t>
      </w:r>
    </w:p>
    <w:p w14:paraId="38FF99FC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server.js                     Express app: middleware, static files, routes, listen</w:t>
      </w:r>
    </w:p>
    <w:p w14:paraId="40C33D8D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|-- render.yaml             </w:t>
      </w:r>
      <w:r>
        <w:rPr>
          <w:color w:val="1A1A1A"/>
        </w:rPr>
        <w:t xml:space="preserve">      Render Blueprint (build/start + env var declarations)</w:t>
      </w:r>
    </w:p>
    <w:p w14:paraId="1D1D1E5F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package.json                  Scripts (start / dev) + dependencies</w:t>
      </w:r>
    </w:p>
    <w:p w14:paraId="0122D551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.env / .env.example           Secrets &amp; BC location (gitignored / template)</w:t>
      </w:r>
    </w:p>
    <w:p w14:paraId="305E3DBF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</w:t>
      </w:r>
    </w:p>
    <w:p w14:paraId="2A73A081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config/index.js               Reads ALL env vars; builds config.bc.apiBase()</w:t>
      </w:r>
    </w:p>
    <w:p w14:paraId="30E14B38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middleware/rateLimit.js       In-memory per-IP limiter (10 req/min)</w:t>
      </w:r>
    </w:p>
    <w:p w14:paraId="4E0F7713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middleware/errorHandler.js    404 + central error handler</w:t>
      </w:r>
    </w:p>
    <w:p w14:paraId="42580049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|-- modules/bcClient.js           </w:t>
      </w:r>
      <w:r>
        <w:rPr>
          <w:color w:val="1A1A1A"/>
        </w:rPr>
        <w:t>BC service: token cache, submit (cust/vend), meta lists</w:t>
      </w:r>
    </w:p>
    <w:p w14:paraId="450FD3B9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modules/registrationMapper.js Request-&gt;BC field mapping (incl. email), validation</w:t>
      </w:r>
    </w:p>
    <w:p w14:paraId="0B3A4CEE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controllers/registrationController.js  create / getOne / submit / update</w:t>
      </w:r>
    </w:p>
    <w:p w14:paraId="56A60F71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routes/                       customer, vendor, registration, meta, index</w:t>
      </w:r>
    </w:p>
    <w:p w14:paraId="3BAB38BE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</w:t>
      </w:r>
    </w:p>
    <w:p w14:paraId="32ACB0EF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|-- public/                       Static front-end (served no-cache)</w:t>
      </w:r>
    </w:p>
    <w:p w14:paraId="260C877C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   |-- index.html                Landing page: choose Customer or Vendor</w:t>
      </w:r>
    </w:p>
    <w:p w14:paraId="49B65E89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|   |-- customer.html             Customer form  </w:t>
      </w:r>
      <w:r>
        <w:rPr>
          <w:color w:val="1A1A1A"/>
        </w:rPr>
        <w:t>(SUBMIT_URL=/api/customer)</w:t>
      </w:r>
    </w:p>
    <w:p w14:paraId="74559A56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   |-- vendor.html               Vendor form    (SUBMIT_URL=/api/vendor)</w:t>
      </w:r>
    </w:p>
    <w:p w14:paraId="130EDD04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   |-- register.html             BC-link edit form (opened via ?docNo=)</w:t>
      </w:r>
    </w:p>
    <w:p w14:paraId="3C419B06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   |-- form.js                   Collect, submit, edit-mode, attachments, reset-on-success</w:t>
      </w:r>
    </w:p>
    <w:p w14:paraId="3BE51457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   |-- wizard.js                 4-step wizard + reset-to-step-1 on success</w:t>
      </w:r>
    </w:p>
    <w:p w14:paraId="5E4A1B4E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   |-- options.js                Static selects (country, currency, entity, category)</w:t>
      </w:r>
    </w:p>
    <w:p w14:paraId="5C066709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   |-- form.css / styles.css     Styling</w:t>
      </w:r>
    </w:p>
    <w:p w14:paraId="7CABAD17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|</w:t>
      </w:r>
    </w:p>
    <w:p w14:paraId="611C4FFA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|-- postman/                      </w:t>
      </w:r>
      <w:r>
        <w:rPr>
          <w:color w:val="1A1A1A"/>
        </w:rPr>
        <w:t>Importable collection + environment</w:t>
      </w:r>
    </w:p>
    <w:p w14:paraId="16351725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\-- docs/</w:t>
      </w:r>
    </w:p>
    <w:p w14:paraId="0DC59A72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 |-- PROJECT_OVERVIEW.md       Markdown overview</w:t>
      </w:r>
    </w:p>
    <w:p w14:paraId="70C2BD23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 \-- BC-VENDOR-SEED-FIX.md     BC developer note for the vendor seed issue</w:t>
      </w:r>
    </w:p>
    <w:p w14:paraId="79DECA9E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Backend Modules</w:t>
      </w:r>
    </w:p>
    <w:p w14:paraId="7310069B" w14:textId="77777777" w:rsidR="00C1474F" w:rsidRDefault="00C1474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config/index.js</w:t>
      </w:r>
    </w:p>
    <w:p w14:paraId="48DA6836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Single source of truth for env values; exposes </w:t>
      </w:r>
      <w:r>
        <w:rPr>
          <w:rStyle w:val="HTMLCode"/>
          <w:color w:val="1A1A1A"/>
        </w:rPr>
        <w:t>config.bc.apiBase()</w:t>
      </w:r>
      <w:r>
        <w:rPr>
          <w:rFonts w:ascii="Calibri" w:hAnsi="Calibri" w:cs="Calibri"/>
          <w:color w:val="1A1A1A"/>
          <w:sz w:val="22"/>
          <w:szCs w:val="22"/>
        </w:rPr>
        <w:t xml:space="preserve"> (skips empty publisher/group segments).</w:t>
      </w:r>
    </w:p>
    <w:p w14:paraId="7DDCBBDA" w14:textId="77777777" w:rsidR="00C1474F" w:rsidRDefault="00C1474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modules/bcClient.js</w:t>
      </w:r>
    </w:p>
    <w:p w14:paraId="181F8B0A" w14:textId="77777777" w:rsidR="00C1474F" w:rsidRDefault="00C1474F">
      <w:pPr>
        <w:numPr>
          <w:ilvl w:val="0"/>
          <w:numId w:val="3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getToken()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client-credentials OAuth token, cached until ~60 s before expiry.</w:t>
      </w:r>
    </w:p>
    <w:p w14:paraId="0D25C764" w14:textId="77777777" w:rsidR="00C1474F" w:rsidRDefault="00C1474F">
      <w:pPr>
        <w:numPr>
          <w:ilvl w:val="0"/>
          <w:numId w:val="3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submitRegistration(registration)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picks </w:t>
      </w:r>
      <w:r>
        <w:rPr>
          <w:rStyle w:val="HTMLCode"/>
          <w:color w:val="1A1A1A"/>
        </w:rPr>
        <w:t>custRegIntake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(Customer) or </w:t>
      </w:r>
      <w:r>
        <w:rPr>
          <w:rStyle w:val="HTMLCode"/>
          <w:color w:val="1A1A1A"/>
        </w:rPr>
        <w:t>vendRegIntake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(Vendor), fetches a seed record key, and invokes the bound </w:t>
      </w:r>
      <w:r>
        <w:rPr>
          <w:rStyle w:val="HTMLCode"/>
          <w:color w:val="1A1A1A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action with the registration JSON as the </w:t>
      </w:r>
      <w:r>
        <w:rPr>
          <w:rStyle w:val="HTMLCode"/>
          <w:color w:val="1A1A1A"/>
        </w:rPr>
        <w:t>payload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5F091D" w14:textId="77777777" w:rsidR="00C1474F" w:rsidRDefault="00C1474F">
      <w:pPr>
        <w:numPr>
          <w:ilvl w:val="0"/>
          <w:numId w:val="3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listPostCodes / listPaymentMethods / listPaymentTerms / listCountriesRegions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reference data for the form dropdowns.</w:t>
      </w:r>
    </w:p>
    <w:p w14:paraId="41ED89CF" w14:textId="77777777" w:rsidR="00C1474F" w:rsidRDefault="00C1474F">
      <w:pPr>
        <w:numPr>
          <w:ilvl w:val="0"/>
          <w:numId w:val="3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create / getById / update / invokeAction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generic OData helpers (used by the edit/BC-link flow).</w:t>
      </w:r>
    </w:p>
    <w:p w14:paraId="50CC8FCF" w14:textId="77777777" w:rsidR="00C1474F" w:rsidRDefault="00C1474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modules/registrationMapper.js</w:t>
      </w:r>
    </w:p>
    <w:p w14:paraId="52B5C839" w14:textId="77777777" w:rsidR="00C1474F" w:rsidRDefault="00C1474F">
      <w:pPr>
        <w:numPr>
          <w:ilvl w:val="0"/>
          <w:numId w:val="4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Accepts a nested (</w:t>
      </w:r>
      <w:r>
        <w:rPr>
          <w:rStyle w:val="HTMLCode"/>
          <w:color w:val="1A1A1A"/>
        </w:rPr>
        <w:t>{ header, contactLines, bankLines }</w:t>
      </w:r>
      <w:r>
        <w:rPr>
          <w:rFonts w:ascii="Calibri" w:eastAsia="Times New Roman" w:hAnsi="Calibri" w:cs="Calibri"/>
          <w:color w:val="1A1A1A"/>
          <w:sz w:val="22"/>
          <w:szCs w:val="22"/>
        </w:rPr>
        <w:t>) or flat body.</w:t>
      </w:r>
    </w:p>
    <w:p w14:paraId="22CF0C40" w14:textId="77777777" w:rsidR="00C1474F" w:rsidRDefault="00C1474F">
      <w:pPr>
        <w:numPr>
          <w:ilvl w:val="0"/>
          <w:numId w:val="4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toIntakeHeader(header, partnerType)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copies the form's </w:t>
      </w:r>
      <w:r>
        <w:rPr>
          <w:rStyle w:val="HTMLCode"/>
          <w:color w:val="1A1A1A"/>
        </w:rPr>
        <w:t>partnerEmail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into </w:t>
      </w:r>
      <w:r>
        <w:rPr>
          <w:rStyle w:val="HTMLCode"/>
          <w:color w:val="1A1A1A"/>
        </w:rPr>
        <w:t>customerEmail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(Customer) or </w:t>
      </w:r>
      <w:r>
        <w:rPr>
          <w:rStyle w:val="HTMLCode"/>
          <w:color w:val="1A1A1A"/>
        </w:rPr>
        <w:t>vendorEmail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(Vendor), which the intake codeunit requires.</w:t>
      </w:r>
    </w:p>
    <w:p w14:paraId="7C15A90C" w14:textId="77777777" w:rsidR="00C1474F" w:rsidRDefault="00C1474F">
      <w:pPr>
        <w:numPr>
          <w:ilvl w:val="0"/>
          <w:numId w:val="4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validate()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trade name (≥2 chars), valid partner email, country/region code, valid contact emails.</w:t>
      </w:r>
    </w:p>
    <w:p w14:paraId="66031B3B" w14:textId="77777777" w:rsidR="00C1474F" w:rsidRDefault="00C1474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controllers/registrationController.js</w:t>
      </w:r>
    </w:p>
    <w:p w14:paraId="2038999A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create</w:t>
      </w:r>
      <w:r>
        <w:rPr>
          <w:rFonts w:ascii="Calibri" w:hAnsi="Calibri" w:cs="Calibri"/>
          <w:color w:val="1A1A1A"/>
          <w:sz w:val="22"/>
          <w:szCs w:val="22"/>
        </w:rPr>
        <w:t xml:space="preserve"> validates, maps the email, and submits via the intake codeunit. On failure it returns the real BC error; the missing-seed case (empty intake entity) returns a clear </w:t>
      </w:r>
      <w:r>
        <w:rPr>
          <w:rStyle w:val="HTMLCode"/>
          <w:color w:val="1A1A1A"/>
        </w:rPr>
        <w:t>NO_SEED_RECORD</w:t>
      </w:r>
      <w:r>
        <w:rPr>
          <w:rFonts w:ascii="Calibri" w:hAnsi="Calibri" w:cs="Calibri"/>
          <w:color w:val="1A1A1A"/>
          <w:sz w:val="22"/>
          <w:szCs w:val="22"/>
        </w:rPr>
        <w:t xml:space="preserve"> message instead of a misleading "not found".</w:t>
      </w:r>
    </w:p>
    <w:p w14:paraId="36696364" w14:textId="77777777" w:rsidR="00C1474F" w:rsidRDefault="00C1474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middleware</w:t>
      </w:r>
    </w:p>
    <w:p w14:paraId="0416C0E2" w14:textId="77777777" w:rsidR="00C1474F" w:rsidRDefault="00C1474F">
      <w:pPr>
        <w:numPr>
          <w:ilvl w:val="0"/>
          <w:numId w:val="5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rateLimit.js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— 10 requests / 60 s per IP; returns </w:t>
      </w:r>
      <w:r>
        <w:rPr>
          <w:rStyle w:val="HTMLCode"/>
          <w:color w:val="1A1A1A"/>
        </w:rPr>
        <w:t>429 RATE_LIMITED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7F25180" w14:textId="77777777" w:rsidR="00C1474F" w:rsidRDefault="00C1474F">
      <w:pPr>
        <w:numPr>
          <w:ilvl w:val="0"/>
          <w:numId w:val="5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errorHandler.js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</w:t>
      </w:r>
      <w:r>
        <w:rPr>
          <w:rStyle w:val="HTMLCode"/>
          <w:color w:val="1A1A1A"/>
        </w:rPr>
        <w:t>notFound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+ catch-all </w:t>
      </w:r>
      <w:r>
        <w:rPr>
          <w:rStyle w:val="HTMLCode"/>
          <w:color w:val="1A1A1A"/>
        </w:rPr>
        <w:t>500 INTERNAL_ERROR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62D8C92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Backend API Reference (this service)</w:t>
      </w:r>
    </w:p>
    <w:p w14:paraId="3C767443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Base path </w:t>
      </w:r>
      <w:r>
        <w:rPr>
          <w:rStyle w:val="HTMLCode"/>
          <w:color w:val="1A1A1A"/>
        </w:rPr>
        <w:t>/api</w:t>
      </w:r>
      <w:r>
        <w:rPr>
          <w:rFonts w:ascii="Calibri" w:hAnsi="Calibri" w:cs="Calibri"/>
          <w:color w:val="1A1A1A"/>
          <w:sz w:val="22"/>
          <w:szCs w:val="22"/>
        </w:rPr>
        <w:t xml:space="preserve">. Responses follow </w:t>
      </w:r>
      <w:r>
        <w:rPr>
          <w:rStyle w:val="HTMLCode"/>
          <w:color w:val="1A1A1A"/>
        </w:rPr>
        <w:t>{ success, errorCode?, message?, … }</w:t>
      </w:r>
      <w:r>
        <w:rPr>
          <w:rFonts w:ascii="Calibri" w:hAnsi="Calibri" w:cs="Calibri"/>
          <w:color w:val="1A1A1A"/>
          <w:sz w:val="22"/>
          <w:szCs w:val="22"/>
        </w:rPr>
        <w:t>. Public routes are rate-limited.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3390"/>
        <w:gridCol w:w="4565"/>
      </w:tblGrid>
      <w:tr w:rsidR="00000000" w14:paraId="223556EA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57032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21070C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183852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000000" w14:paraId="3F82A947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542087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70CCDB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/api/customer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6FEA7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 a Customer registration (custRegIntake)</w:t>
            </w:r>
          </w:p>
        </w:tc>
      </w:tr>
      <w:tr w:rsidR="00000000" w14:paraId="3C79EE39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A4DEBD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01B93F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/api/vendor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2C95C2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 a Vendor registration (vendRegIntake)</w:t>
            </w:r>
          </w:p>
        </w:tc>
      </w:tr>
      <w:tr w:rsidR="00000000" w14:paraId="4737A2B2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B4C3C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C725D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/api/registration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03C20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Unified create (partnerType in body)</w:t>
            </w:r>
          </w:p>
        </w:tc>
      </w:tr>
      <w:tr w:rsidR="00000000" w14:paraId="6399F644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694ED2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01A50F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/api/meta/postcodes?country=AE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25F0F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 codes (1h cache)</w:t>
            </w:r>
          </w:p>
        </w:tc>
      </w:tr>
      <w:tr w:rsidR="00000000" w14:paraId="0A697D24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8973EF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315A83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/api/meta/payment-methods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6A206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Payment methods (1h cache)</w:t>
            </w:r>
          </w:p>
        </w:tc>
      </w:tr>
      <w:tr w:rsidR="00000000" w14:paraId="5A475232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F2754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898B77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/api/meta/payment-terms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B8454D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Payment terms (1h cache)</w:t>
            </w:r>
          </w:p>
        </w:tc>
      </w:tr>
      <w:tr w:rsidR="00000000" w14:paraId="20688FE8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291CFB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49BAB4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/api/meta/countries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8C4610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Countries / regions (1h cache)</w:t>
            </w:r>
          </w:p>
        </w:tc>
      </w:tr>
      <w:tr w:rsidR="00000000" w14:paraId="3BD155D4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6584AE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A004E7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E8F37A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Liveness check -&gt; { ok: true }</w:t>
            </w:r>
          </w:p>
        </w:tc>
      </w:tr>
    </w:tbl>
    <w:p w14:paraId="68D67CEE" w14:textId="77777777" w:rsidR="00C1474F" w:rsidRDefault="00C1474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Example: create request body (browser sends partnerEmail)</w:t>
      </w:r>
    </w:p>
    <w:p w14:paraId="0783AB47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{</w:t>
      </w:r>
    </w:p>
    <w:p w14:paraId="614E7D16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"header": {</w:t>
      </w:r>
    </w:p>
    <w:p w14:paraId="1B219AF9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 "tradeName": "Acme Trading LLC",</w:t>
      </w:r>
    </w:p>
    <w:p w14:paraId="7342FE19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 "partnerEmail": "info@acme.example",</w:t>
      </w:r>
    </w:p>
    <w:p w14:paraId="6C1AF566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 "countryRegionCode": "AE",</w:t>
      </w:r>
    </w:p>
    <w:p w14:paraId="61452EAF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  "currencyCode": "AED", "city": "Dubai"</w:t>
      </w:r>
    </w:p>
    <w:p w14:paraId="361CC751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},</w:t>
      </w:r>
    </w:p>
    <w:p w14:paraId="09173CCE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"contactLines": [ { "fullName": "Sara Ali", "emailAddress": "sara@acme.example" } ],</w:t>
      </w:r>
    </w:p>
    <w:p w14:paraId="5B845E29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"bankLines":    [ { "name": "Emirates NBD", "iban": "AE00...", "isPrimary": true } ],</w:t>
      </w:r>
    </w:p>
    <w:p w14:paraId="001D34FF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"attachments":  [ { "fileName": "trade-license.pdf", "base64": "JVBERi0..." } ]</w:t>
      </w:r>
    </w:p>
    <w:p w14:paraId="7B86D5E7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}</w:t>
      </w:r>
    </w:p>
    <w:p w14:paraId="7EC8F2C1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backend copies </w:t>
      </w:r>
      <w:r>
        <w:rPr>
          <w:rStyle w:val="HTMLCode"/>
          <w:color w:val="1A1A1A"/>
        </w:rPr>
        <w:t>partnerEmail</w:t>
      </w:r>
      <w:r>
        <w:rPr>
          <w:rFonts w:ascii="Calibri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customerEmail</w:t>
      </w:r>
      <w:r>
        <w:rPr>
          <w:rFonts w:ascii="Calibri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vendorEmail</w:t>
      </w:r>
      <w:r>
        <w:rPr>
          <w:rFonts w:ascii="Calibri" w:hAnsi="Calibri" w:cs="Calibri"/>
          <w:color w:val="1A1A1A"/>
          <w:sz w:val="22"/>
          <w:szCs w:val="22"/>
        </w:rPr>
        <w:t xml:space="preserve"> before sending to BC.</w:t>
      </w:r>
    </w:p>
    <w:p w14:paraId="7E15DDA8" w14:textId="77777777" w:rsidR="00C1474F" w:rsidRDefault="00C1474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Example: success response</w:t>
      </w:r>
    </w:p>
    <w:p w14:paraId="27E56680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{ "success": true, "regNo": "PRG-000018", "status": "Draft",</w:t>
      </w:r>
    </w:p>
    <w:p w14:paraId="269A08B4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"message": "Customer registration received. You will hear from us shortly.",</w:t>
      </w:r>
    </w:p>
    <w:p w14:paraId="7E4CB0D0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 xml:space="preserve">  </w:t>
      </w:r>
      <w:r>
        <w:rPr>
          <w:color w:val="1A1A1A"/>
        </w:rPr>
        <w:t>"attachmentsSaved": 0, "attachmentsSkipped": [] }</w:t>
      </w:r>
    </w:p>
    <w:p w14:paraId="5F280A15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Front-End Behaviour</w:t>
      </w:r>
    </w:p>
    <w:p w14:paraId="1E179E79" w14:textId="77777777" w:rsidR="00C1474F" w:rsidRDefault="00C1474F">
      <w:pPr>
        <w:numPr>
          <w:ilvl w:val="0"/>
          <w:numId w:val="6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options.js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static dropdowns (country, currency, entity type, category). Post codes, payment methods/terms load live from </w:t>
      </w:r>
      <w:r>
        <w:rPr>
          <w:rStyle w:val="HTMLCode"/>
          <w:color w:val="1A1A1A"/>
        </w:rPr>
        <w:t>/api/meta/*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B274F71" w14:textId="77777777" w:rsidR="00C1474F" w:rsidRDefault="00C1474F">
      <w:pPr>
        <w:numPr>
          <w:ilvl w:val="0"/>
          <w:numId w:val="6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wizard.js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turns the form into a 4-step wizard (Company Details, Contacts, Bank Accounts, Attachments) with a clickable stepper and per-step required-field validation. All fields stay in the DOM so one submit sends everything.</w:t>
      </w:r>
    </w:p>
    <w:p w14:paraId="7E1F6076" w14:textId="77777777" w:rsidR="00C1474F" w:rsidRDefault="00C1474F">
      <w:pPr>
        <w:numPr>
          <w:ilvl w:val="0"/>
          <w:numId w:val="6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form.js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— create mode collects header + lines + attachments (files as base64, max 5 MB each) and POSTs the nested body; edit mode (</w:t>
      </w:r>
      <w:r>
        <w:rPr>
          <w:rStyle w:val="HTMLCode"/>
          <w:color w:val="1A1A1A"/>
        </w:rPr>
        <w:t>?regNo=</w:t>
      </w:r>
      <w:r>
        <w:rPr>
          <w:rFonts w:ascii="Calibri" w:eastAsia="Times New Roman" w:hAnsi="Calibri" w:cs="Calibri"/>
          <w:color w:val="1A1A1A"/>
          <w:sz w:val="22"/>
          <w:szCs w:val="22"/>
        </w:rPr>
        <w:t>/</w:t>
      </w:r>
      <w:r>
        <w:rPr>
          <w:rStyle w:val="HTMLCode"/>
          <w:color w:val="1A1A1A"/>
        </w:rPr>
        <w:t>?docNo=</w:t>
      </w:r>
      <w:r>
        <w:rPr>
          <w:rFonts w:ascii="Calibri" w:eastAsia="Times New Roman" w:hAnsi="Calibri" w:cs="Calibri"/>
          <w:color w:val="1A1A1A"/>
          <w:sz w:val="22"/>
          <w:szCs w:val="22"/>
        </w:rPr>
        <w:t>) loads and PATCHes.</w:t>
      </w:r>
    </w:p>
    <w:p w14:paraId="14C49AD6" w14:textId="77777777" w:rsidR="00C1474F" w:rsidRDefault="00C1474F">
      <w:pPr>
        <w:numPr>
          <w:ilvl w:val="0"/>
          <w:numId w:val="6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7C3A"/>
          <w:sz w:val="22"/>
          <w:szCs w:val="22"/>
        </w:rPr>
        <w:t>On successful 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shows the confirmation,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resets all fields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(inputs, added contact/bank rows, attachments, post-code dropdown), and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returns the wizard to step 1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a fresh registration.</w:t>
      </w:r>
    </w:p>
    <w:p w14:paraId="5574C2E8" w14:textId="77777777" w:rsidR="00C1474F" w:rsidRDefault="00C1474F">
      <w:pPr>
        <w:numPr>
          <w:ilvl w:val="0"/>
          <w:numId w:val="6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old behaviour of auto-downloading a </w:t>
      </w:r>
      <w:r>
        <w:rPr>
          <w:rStyle w:val="HTMLCode"/>
          <w:color w:val="1A1A1A"/>
        </w:rPr>
        <w:t>publicRegIntake-*.json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 on submit was removed.</w:t>
      </w:r>
    </w:p>
    <w:p w14:paraId="7B661CD6" w14:textId="77777777" w:rsidR="00C1474F" w:rsidRDefault="00C1474F">
      <w:pPr>
        <w:shd w:val="clear" w:color="auto" w:fill="FDF6E3"/>
        <w:divId w:val="174688118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Cache-busting: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pages reference </w:t>
      </w:r>
      <w:r>
        <w:rPr>
          <w:rStyle w:val="HTMLCode"/>
          <w:color w:val="1A1A1A"/>
        </w:rPr>
        <w:t>form.js?v=3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wizard.js?v=2</w:t>
      </w:r>
      <w:r>
        <w:rPr>
          <w:rFonts w:ascii="Calibri" w:eastAsia="Times New Roman" w:hAnsi="Calibri" w:cs="Calibri"/>
          <w:color w:val="1A1A1A"/>
          <w:sz w:val="22"/>
          <w:szCs w:val="22"/>
        </w:rPr>
        <w:t>. Bump the number whenever a script changes so browsers fetch the new file instead of a cached copy.</w:t>
      </w:r>
    </w:p>
    <w:p w14:paraId="176D46CA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Data Model — Request → BC Fields</w:t>
      </w:r>
    </w:p>
    <w:p w14:paraId="56416F66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>Header</w:t>
      </w:r>
      <w:r>
        <w:rPr>
          <w:rFonts w:ascii="Calibri" w:hAnsi="Calibri" w:cs="Calibri"/>
          <w:color w:val="1A1A1A"/>
          <w:sz w:val="22"/>
          <w:szCs w:val="22"/>
        </w:rPr>
        <w:t>: tradeName, partnerEmail (→ customerEmail / vendorEmail), tradeLicenseNumber, tradeLicenseExpiryDate, companyRegNumber, entityType, countryOfIncorporation, placeOfRegistration, website, phoneNo, address, address2, city, postCode, countryRegionCode, vatRegistrationNo, currencyCode, paymentMethodCode, paymentTermsCode, partnerCategory.</w:t>
      </w:r>
    </w:p>
    <w:p w14:paraId="275B88DA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>Contact line</w:t>
      </w:r>
      <w:r>
        <w:rPr>
          <w:rFonts w:ascii="Calibri" w:hAnsi="Calibri" w:cs="Calibri"/>
          <w:color w:val="1A1A1A"/>
          <w:sz w:val="22"/>
          <w:szCs w:val="22"/>
        </w:rPr>
        <w:t>: fullName, designation, mobileNumber, emailAddress.</w:t>
      </w:r>
    </w:p>
    <w:p w14:paraId="7D9DE324" w14:textId="77777777" w:rsidR="00C1474F" w:rsidRDefault="00C1474F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>Bank line</w:t>
      </w:r>
      <w:r>
        <w:rPr>
          <w:rFonts w:ascii="Calibri" w:hAnsi="Calibri" w:cs="Calibri"/>
          <w:color w:val="1A1A1A"/>
          <w:sz w:val="22"/>
          <w:szCs w:val="22"/>
        </w:rPr>
        <w:t>: bankCode, name, bankBranchNo, bankAccountNo, iban, swiftCode, currencyCode, isPrimary.</w:t>
      </w:r>
    </w:p>
    <w:p w14:paraId="2D1FD504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Configuration (Environment Variables)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2"/>
        <w:gridCol w:w="4208"/>
      </w:tblGrid>
      <w:tr w:rsidR="00000000" w14:paraId="27DF391F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3BB48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8949C1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000000" w14:paraId="3641C21C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9F2318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TENANT_ID, CLIENT_ID, CLIENT_SECRET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12187A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Azure AD app (client-credentials)</w:t>
            </w:r>
          </w:p>
        </w:tc>
      </w:tr>
      <w:tr w:rsidR="00000000" w14:paraId="7100F54F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C0721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BC_ENVIRONMENT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E5552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 environment name</w:t>
            </w:r>
          </w:p>
        </w:tc>
      </w:tr>
      <w:tr w:rsidR="00000000" w14:paraId="27D07469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CFDBB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BC_COMPANY_ID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2D242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 company GUID</w:t>
            </w:r>
          </w:p>
        </w:tc>
      </w:tr>
      <w:tr w:rsidR="00000000" w14:paraId="7BF77CD3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0EB93D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BC_TOKEN_URL, BC_SCOPE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E50B83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Token overrides (derived from tenant if omitted)</w:t>
            </w:r>
          </w:p>
        </w:tc>
      </w:tr>
      <w:tr w:rsidR="00000000" w14:paraId="5250728A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7CB27F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BC_API_PUBLISHER / BC_API_GROUP / BC_API_VERSION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D8981E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regPortal / regPortal / v2.0</w:t>
            </w:r>
          </w:p>
        </w:tc>
      </w:tr>
      <w:tr w:rsidR="00000000" w14:paraId="597875BA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470873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BC_API_HOST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1C085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api.businesscentral.dynamics.com</w:t>
            </w:r>
          </w:p>
        </w:tc>
      </w:tr>
      <w:tr w:rsidR="00000000" w14:paraId="3E69DCF0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493A08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GENERATE_REG_NO / REG_NO_PREFIX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44407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Legacy reg-no generation (fallback flow)</w:t>
            </w:r>
          </w:p>
        </w:tc>
      </w:tr>
      <w:tr w:rsidR="00000000" w14:paraId="04FD8FC7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4DB694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PORT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625257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 port (host-provided in prod; 3000 locally)</w:t>
            </w:r>
          </w:p>
        </w:tc>
      </w:tr>
    </w:tbl>
    <w:p w14:paraId="0E81734D" w14:textId="77777777" w:rsidR="00C1474F" w:rsidRDefault="00C1474F">
      <w:pPr>
        <w:shd w:val="clear" w:color="auto" w:fill="FBEEEE"/>
        <w:spacing w:before="160" w:after="160"/>
        <w:divId w:val="208726266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Important: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Render, environment variables in the dashboard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override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code defaults. To use the new API the dashboard must have </w:t>
      </w:r>
      <w:r>
        <w:rPr>
          <w:rStyle w:val="HTMLCode"/>
          <w:color w:val="1A1A1A"/>
        </w:rPr>
        <w:t>BC_API_PUBLISHER=regPortal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BC_API_GROUP=regPortal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3118AF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Deployment (Render)</w:t>
      </w:r>
    </w:p>
    <w:p w14:paraId="518C9E88" w14:textId="77777777" w:rsidR="00C1474F" w:rsidRDefault="00C1474F">
      <w:pPr>
        <w:numPr>
          <w:ilvl w:val="0"/>
          <w:numId w:val="7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Render web service defined by </w:t>
      </w:r>
      <w:r>
        <w:rPr>
          <w:rStyle w:val="HTMLCode"/>
          <w:color w:val="1A1A1A"/>
        </w:rPr>
        <w:t>render.yaml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(build: </w:t>
      </w:r>
      <w:r>
        <w:rPr>
          <w:rStyle w:val="HTMLCode"/>
          <w:color w:val="1A1A1A"/>
        </w:rPr>
        <w:t>npm install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start: </w:t>
      </w:r>
      <w:r>
        <w:rPr>
          <w:rStyle w:val="HTMLCode"/>
          <w:color w:val="1A1A1A"/>
        </w:rPr>
        <w:t>npm start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1AAAA0A6" w14:textId="77777777" w:rsidR="00C1474F" w:rsidRDefault="00C1474F">
      <w:pPr>
        <w:numPr>
          <w:ilvl w:val="0"/>
          <w:numId w:val="7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Pushing to </w:t>
      </w:r>
      <w:r>
        <w:rPr>
          <w:rStyle w:val="HTMLCode"/>
          <w:color w:val="1A1A1A"/>
        </w:rPr>
        <w:t>main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auto-redeploys. Local edits do NOT affect the live site until committed and pushed.</w:t>
      </w:r>
    </w:p>
    <w:p w14:paraId="1EE1C098" w14:textId="77777777" w:rsidR="00C1474F" w:rsidRDefault="00C1474F">
      <w:pPr>
        <w:numPr>
          <w:ilvl w:val="0"/>
          <w:numId w:val="7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Watch Render dashboard -&gt; service -&gt; Events until "Deploy live", then hard-refresh (Ctrl+Shift+R).</w:t>
      </w:r>
    </w:p>
    <w:p w14:paraId="55A65B36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cd registration-api</w:t>
      </w:r>
    </w:p>
    <w:p w14:paraId="6A061835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git add -A</w:t>
      </w:r>
    </w:p>
    <w:p w14:paraId="06DB912F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git commit -m "..."</w:t>
      </w:r>
    </w:p>
    <w:p w14:paraId="305D6914" w14:textId="77777777" w:rsidR="00C1474F" w:rsidRDefault="00C1474F">
      <w:pPr>
        <w:pStyle w:val="HTMLPreformatted"/>
        <w:rPr>
          <w:color w:val="1A1A1A"/>
        </w:rPr>
      </w:pPr>
      <w:r>
        <w:rPr>
          <w:color w:val="1A1A1A"/>
        </w:rPr>
        <w:t>git push origin main        # Render redeploys automatically</w:t>
      </w:r>
    </w:p>
    <w:p w14:paraId="0A94F62A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Current Status &amp; Known Issue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3"/>
        <w:gridCol w:w="2727"/>
      </w:tblGrid>
      <w:tr w:rsidR="00000000" w14:paraId="484314A2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B47131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shd w:val="clear" w:color="auto" w:fill="4A51B5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6726AA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000000" w14:paraId="54453882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7B72A0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Base URL (regPortal/regPortal/v2.0)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E953EB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  <w:t>Working</w:t>
            </w:r>
          </w:p>
        </w:tc>
      </w:tr>
      <w:tr w:rsidR="00000000" w14:paraId="7924C58A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95C0C5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Customer registration (custRegIntake)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1134D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  <w:t>Working — verified end-to-end</w:t>
            </w:r>
          </w:p>
        </w:tc>
      </w:tr>
      <w:tr w:rsidR="00000000" w14:paraId="4FEEB657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BB2A22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Dropdowns (postCodes, paymentMethods, paymentTerms, countriesRegions)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4C1C84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  <w:t>Working</w:t>
            </w:r>
          </w:p>
        </w:tc>
      </w:tr>
      <w:tr w:rsidR="00000000" w14:paraId="10A0C91A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D5FEE6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Reset + return to step 1 on success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A0887C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C7C3A"/>
                <w:sz w:val="20"/>
                <w:szCs w:val="20"/>
              </w:rPr>
              <w:t>Working</w:t>
            </w:r>
          </w:p>
        </w:tc>
      </w:tr>
      <w:tr w:rsidR="00000000" w14:paraId="337220BA" w14:textId="77777777"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4FABF0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Vendor registration (vendRegIntake)</w:t>
            </w:r>
          </w:p>
        </w:tc>
        <w:tc>
          <w:tcPr>
            <w:tcW w:w="0" w:type="auto"/>
            <w:tcBorders>
              <w:top w:val="single" w:sz="6" w:space="0" w:color="B9BDD6"/>
              <w:left w:val="single" w:sz="6" w:space="0" w:color="B9BDD6"/>
              <w:bottom w:val="single" w:sz="6" w:space="0" w:color="B9BDD6"/>
              <w:right w:val="single" w:sz="6" w:space="0" w:color="B9BD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83C039" w14:textId="77777777" w:rsidR="00C1474F" w:rsidRDefault="00C1474F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B32D2D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32D2D"/>
                <w:sz w:val="20"/>
                <w:szCs w:val="20"/>
              </w:rPr>
              <w:t>Blocked — needs BC seed</w:t>
            </w:r>
          </w:p>
        </w:tc>
      </w:tr>
    </w:tbl>
    <w:p w14:paraId="3C5E5E21" w14:textId="77777777" w:rsidR="00C1474F" w:rsidRDefault="00C1474F">
      <w:pPr>
        <w:shd w:val="clear" w:color="auto" w:fill="FBEEEE"/>
        <w:spacing w:before="160" w:after="160"/>
        <w:divId w:val="133198514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Vendor blocker (Business Central side):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</w:t>
      </w:r>
      <w:r>
        <w:rPr>
          <w:rStyle w:val="HTMLCode"/>
          <w:color w:val="1A1A1A"/>
        </w:rPr>
        <w:t>vendRegIntake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action is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bound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an existing record, but </w:t>
      </w:r>
      <w:r>
        <w:rPr>
          <w:rStyle w:val="HTMLCode"/>
          <w:color w:val="1A1A1A"/>
        </w:rPr>
        <w:t>vendRegIntake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has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zero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records and the page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rejects inserts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(HTTP 405). So the first vendor cannot be created from the API.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Fix in BC: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(A) create one seed record in the vendor registration table, or (B) make the </w:t>
      </w:r>
      <w:r>
        <w:rPr>
          <w:rStyle w:val="HTMLCode"/>
          <w:color w:val="1A1A1A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action unbound / the page insertable. The backend needs no change once BC is updated. See </w:t>
      </w:r>
      <w:r>
        <w:rPr>
          <w:rStyle w:val="HTMLCode"/>
          <w:color w:val="1A1A1A"/>
        </w:rPr>
        <w:t>docs/BC-VENDOR-SEED-FIX.md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</w:t>
      </w:r>
    </w:p>
    <w:p w14:paraId="0B4DFAAC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Security Notes</w:t>
      </w:r>
    </w:p>
    <w:p w14:paraId="4996546D" w14:textId="77777777" w:rsidR="00C1474F" w:rsidRDefault="00C1474F">
      <w:pPr>
        <w:numPr>
          <w:ilvl w:val="0"/>
          <w:numId w:val="8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BC credentials live only on the server; the browser only reaches </w:t>
      </w:r>
      <w:r>
        <w:rPr>
          <w:rStyle w:val="HTMLCode"/>
          <w:color w:val="1A1A1A"/>
        </w:rPr>
        <w:t>/api/*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731BF6D" w14:textId="77777777" w:rsidR="00C1474F" w:rsidRDefault="00C1474F">
      <w:pPr>
        <w:numPr>
          <w:ilvl w:val="0"/>
          <w:numId w:val="8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partnerType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never trusted from the browser on the typed routes.</w:t>
      </w:r>
    </w:p>
    <w:p w14:paraId="3A898CAB" w14:textId="77777777" w:rsidR="00C1474F" w:rsidRDefault="00C1474F">
      <w:pPr>
        <w:numPr>
          <w:ilvl w:val="0"/>
          <w:numId w:val="8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Public endpoints are rate-limited per IP; uploads capped (30 MB JSON body; 5 MB/file).</w:t>
      </w:r>
    </w:p>
    <w:p w14:paraId="49E64E51" w14:textId="77777777" w:rsidR="00C1474F" w:rsidRDefault="00C1474F">
      <w:pPr>
        <w:numPr>
          <w:ilvl w:val="0"/>
          <w:numId w:val="8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.env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gitignored — never commit real secrets.</w:t>
      </w:r>
    </w:p>
    <w:p w14:paraId="23575D3B" w14:textId="77777777" w:rsidR="00C1474F" w:rsidRDefault="00C1474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Change Log (recent)</w:t>
      </w:r>
    </w:p>
    <w:p w14:paraId="69A0782C" w14:textId="77777777" w:rsidR="00C1474F" w:rsidRDefault="00C1474F">
      <w:pPr>
        <w:numPr>
          <w:ilvl w:val="0"/>
          <w:numId w:val="9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Migrated BC integration from </w:t>
      </w:r>
      <w:r>
        <w:rPr>
          <w:rStyle w:val="HTMLCode"/>
          <w:color w:val="1A1A1A"/>
        </w:rPr>
        <w:t>partnerPortal/publicRegIntake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regPortal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separate </w:t>
      </w:r>
      <w:r>
        <w:rPr>
          <w:rStyle w:val="HTMLCode"/>
          <w:color w:val="1A1A1A"/>
        </w:rPr>
        <w:t>custRegIntake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vendRegIntake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2F24B9" w14:textId="77777777" w:rsidR="00C1474F" w:rsidRDefault="00C1474F">
      <w:pPr>
        <w:numPr>
          <w:ilvl w:val="0"/>
          <w:numId w:val="9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Added email mapping </w:t>
      </w:r>
      <w:r>
        <w:rPr>
          <w:rStyle w:val="HTMLCode"/>
          <w:color w:val="1A1A1A"/>
        </w:rPr>
        <w:t>partnerEmail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→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customerEmail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vendorEmail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7A0A6E5" w14:textId="77777777" w:rsidR="00C1474F" w:rsidRDefault="00C1474F">
      <w:pPr>
        <w:numPr>
          <w:ilvl w:val="0"/>
          <w:numId w:val="9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Added </w:t>
      </w:r>
      <w:r>
        <w:rPr>
          <w:rStyle w:val="HTMLCode"/>
          <w:color w:val="1A1A1A"/>
        </w:rPr>
        <w:t>/api/meta/countries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(countriesRegions).</w:t>
      </w:r>
    </w:p>
    <w:p w14:paraId="792F8949" w14:textId="77777777" w:rsidR="00C1474F" w:rsidRDefault="00C1474F">
      <w:pPr>
        <w:numPr>
          <w:ilvl w:val="0"/>
          <w:numId w:val="9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Removed the JSON file download on submit.</w:t>
      </w:r>
    </w:p>
    <w:p w14:paraId="2FB2BD84" w14:textId="77777777" w:rsidR="00C1474F" w:rsidRDefault="00C1474F">
      <w:pPr>
        <w:numPr>
          <w:ilvl w:val="0"/>
          <w:numId w:val="9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Reset the form and return the wizard to step 1 after a successful submit.</w:t>
      </w:r>
    </w:p>
    <w:p w14:paraId="771D3E80" w14:textId="77777777" w:rsidR="00C1474F" w:rsidRDefault="00C1474F">
      <w:pPr>
        <w:numPr>
          <w:ilvl w:val="0"/>
          <w:numId w:val="9"/>
        </w:numPr>
        <w:spacing w:before="60" w:after="60"/>
        <w:ind w:left="10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Clearer submit errors (removed the dead partnerRegistrations fallback).</w:t>
      </w:r>
    </w:p>
    <w:sectPr w:rsidR="00C147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65EB0"/>
    <w:multiLevelType w:val="multilevel"/>
    <w:tmpl w:val="7C822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F1809"/>
    <w:multiLevelType w:val="multilevel"/>
    <w:tmpl w:val="9F807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8753D8"/>
    <w:multiLevelType w:val="multilevel"/>
    <w:tmpl w:val="8A623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1C251D"/>
    <w:multiLevelType w:val="multilevel"/>
    <w:tmpl w:val="07AA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18450F"/>
    <w:multiLevelType w:val="multilevel"/>
    <w:tmpl w:val="F706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2074E9"/>
    <w:multiLevelType w:val="multilevel"/>
    <w:tmpl w:val="BD0E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501115"/>
    <w:multiLevelType w:val="multilevel"/>
    <w:tmpl w:val="F7C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0262A6"/>
    <w:multiLevelType w:val="multilevel"/>
    <w:tmpl w:val="A3BC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CE5DDA"/>
    <w:multiLevelType w:val="multilevel"/>
    <w:tmpl w:val="6FA2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281757">
    <w:abstractNumId w:val="4"/>
  </w:num>
  <w:num w:numId="2" w16cid:durableId="927471069">
    <w:abstractNumId w:val="1"/>
  </w:num>
  <w:num w:numId="3" w16cid:durableId="1917326280">
    <w:abstractNumId w:val="8"/>
  </w:num>
  <w:num w:numId="4" w16cid:durableId="1035231176">
    <w:abstractNumId w:val="0"/>
  </w:num>
  <w:num w:numId="5" w16cid:durableId="956792442">
    <w:abstractNumId w:val="2"/>
  </w:num>
  <w:num w:numId="6" w16cid:durableId="1195577537">
    <w:abstractNumId w:val="5"/>
  </w:num>
  <w:num w:numId="7" w16cid:durableId="297106041">
    <w:abstractNumId w:val="7"/>
  </w:num>
  <w:num w:numId="8" w16cid:durableId="1862620862">
    <w:abstractNumId w:val="3"/>
  </w:num>
  <w:num w:numId="9" w16cid:durableId="10073701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B1D"/>
    <w:rsid w:val="002B3B1D"/>
    <w:rsid w:val="00C1474F"/>
    <w:rsid w:val="00C2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B8E6B3"/>
  <w15:chartTrackingRefBased/>
  <w15:docId w15:val="{3A8A5361-0033-42DE-B40A-50B1567E7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4A51B5"/>
      </w:pBdr>
      <w:spacing w:before="440" w:after="100" w:afterAutospacing="1"/>
      <w:outlineLvl w:val="0"/>
    </w:pPr>
    <w:rPr>
      <w:b/>
      <w:bCs/>
      <w:color w:val="2B2F77"/>
      <w:kern w:val="36"/>
      <w:sz w:val="34"/>
      <w:szCs w:val="34"/>
    </w:rPr>
  </w:style>
  <w:style w:type="paragraph" w:styleId="Heading2">
    <w:name w:val="heading 2"/>
    <w:basedOn w:val="Normal"/>
    <w:link w:val="Heading2Char"/>
    <w:uiPriority w:val="9"/>
    <w:qFormat/>
    <w:pPr>
      <w:spacing w:before="320" w:after="100" w:afterAutospacing="1"/>
      <w:outlineLvl w:val="1"/>
    </w:pPr>
    <w:rPr>
      <w:b/>
      <w:bCs/>
      <w:color w:val="33367A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444444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3F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7DAEA"/>
        <w:left w:val="single" w:sz="6" w:space="8" w:color="D7DAEA"/>
        <w:bottom w:val="single" w:sz="6" w:space="8" w:color="D7DAEA"/>
        <w:right w:val="single" w:sz="6" w:space="8" w:color="D7DAEA"/>
      </w:pBdr>
      <w:shd w:val="clear" w:color="auto" w:fill="F5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subtitle">
    <w:name w:val="subtitle"/>
    <w:basedOn w:val="Normal"/>
    <w:pPr>
      <w:spacing w:after="80"/>
    </w:pPr>
    <w:rPr>
      <w:color w:val="555555"/>
    </w:rPr>
  </w:style>
  <w:style w:type="paragraph" w:customStyle="1" w:styleId="meta">
    <w:name w:val="meta"/>
    <w:basedOn w:val="Normal"/>
    <w:pPr>
      <w:spacing w:before="40" w:after="40"/>
    </w:pPr>
    <w:rPr>
      <w:color w:val="444444"/>
      <w:sz w:val="20"/>
      <w:szCs w:val="20"/>
    </w:rPr>
  </w:style>
  <w:style w:type="paragraph" w:customStyle="1" w:styleId="callout">
    <w:name w:val="callout"/>
    <w:basedOn w:val="Normal"/>
    <w:pPr>
      <w:pBdr>
        <w:top w:val="single" w:sz="6" w:space="8" w:color="F0C36D"/>
        <w:left w:val="single" w:sz="6" w:space="10" w:color="F0C36D"/>
        <w:bottom w:val="single" w:sz="6" w:space="8" w:color="F0C36D"/>
        <w:right w:val="single" w:sz="6" w:space="10" w:color="F0C36D"/>
      </w:pBdr>
      <w:shd w:val="clear" w:color="auto" w:fill="FDF6E3"/>
      <w:spacing w:before="160" w:after="160"/>
    </w:pPr>
  </w:style>
  <w:style w:type="paragraph" w:customStyle="1" w:styleId="warn">
    <w:name w:val="warn"/>
    <w:basedOn w:val="Normal"/>
    <w:pPr>
      <w:pBdr>
        <w:top w:val="single" w:sz="6" w:space="8" w:color="E2A3A3"/>
        <w:left w:val="single" w:sz="6" w:space="10" w:color="E2A3A3"/>
        <w:bottom w:val="single" w:sz="6" w:space="8" w:color="E2A3A3"/>
        <w:right w:val="single" w:sz="6" w:space="10" w:color="E2A3A3"/>
      </w:pBdr>
      <w:shd w:val="clear" w:color="auto" w:fill="FBEEEE"/>
      <w:spacing w:before="160" w:after="160"/>
    </w:pPr>
  </w:style>
  <w:style w:type="paragraph" w:customStyle="1" w:styleId="ok">
    <w:name w:val="ok"/>
    <w:basedOn w:val="Normal"/>
    <w:pPr>
      <w:spacing w:before="60" w:after="60"/>
    </w:pPr>
    <w:rPr>
      <w:b/>
      <w:bCs/>
      <w:color w:val="1C7C3A"/>
    </w:rPr>
  </w:style>
  <w:style w:type="paragraph" w:customStyle="1" w:styleId="bad">
    <w:name w:val="bad"/>
    <w:basedOn w:val="Normal"/>
    <w:pPr>
      <w:spacing w:before="60" w:after="60"/>
    </w:pPr>
    <w:rPr>
      <w:b/>
      <w:bCs/>
      <w:color w:val="B32D2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571991">
      <w:marLeft w:val="0"/>
      <w:marRight w:val="0"/>
      <w:marTop w:val="160"/>
      <w:marBottom w:val="160"/>
      <w:divBdr>
        <w:top w:val="single" w:sz="6" w:space="8" w:color="F0C36D"/>
        <w:left w:val="single" w:sz="6" w:space="10" w:color="F0C36D"/>
        <w:bottom w:val="single" w:sz="6" w:space="8" w:color="F0C36D"/>
        <w:right w:val="single" w:sz="6" w:space="10" w:color="F0C36D"/>
      </w:divBdr>
    </w:div>
    <w:div w:id="998655480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4A51B5"/>
        <w:bottom w:val="none" w:sz="0" w:space="0" w:color="auto"/>
        <w:right w:val="none" w:sz="0" w:space="0" w:color="auto"/>
      </w:divBdr>
    </w:div>
    <w:div w:id="1331985141">
      <w:marLeft w:val="0"/>
      <w:marRight w:val="0"/>
      <w:marTop w:val="160"/>
      <w:marBottom w:val="160"/>
      <w:divBdr>
        <w:top w:val="single" w:sz="6" w:space="8" w:color="E2A3A3"/>
        <w:left w:val="single" w:sz="6" w:space="10" w:color="E2A3A3"/>
        <w:bottom w:val="single" w:sz="6" w:space="8" w:color="E2A3A3"/>
        <w:right w:val="single" w:sz="6" w:space="10" w:color="E2A3A3"/>
      </w:divBdr>
    </w:div>
    <w:div w:id="1746881183">
      <w:marLeft w:val="0"/>
      <w:marRight w:val="0"/>
      <w:marTop w:val="160"/>
      <w:marBottom w:val="160"/>
      <w:divBdr>
        <w:top w:val="single" w:sz="6" w:space="8" w:color="F0C36D"/>
        <w:left w:val="single" w:sz="6" w:space="10" w:color="F0C36D"/>
        <w:bottom w:val="single" w:sz="6" w:space="8" w:color="F0C36D"/>
        <w:right w:val="single" w:sz="6" w:space="10" w:color="F0C36D"/>
      </w:divBdr>
    </w:div>
    <w:div w:id="2087262663">
      <w:marLeft w:val="0"/>
      <w:marRight w:val="0"/>
      <w:marTop w:val="160"/>
      <w:marBottom w:val="160"/>
      <w:divBdr>
        <w:top w:val="single" w:sz="6" w:space="8" w:color="E2A3A3"/>
        <w:left w:val="single" w:sz="6" w:space="10" w:color="E2A3A3"/>
        <w:bottom w:val="single" w:sz="6" w:space="8" w:color="E2A3A3"/>
        <w:right w:val="single" w:sz="6" w:space="10" w:color="E2A3A3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1957</Words>
  <Characters>11160</Characters>
  <Application>Microsoft Office Word</Application>
  <DocSecurity>0</DocSecurity>
  <Lines>93</Lines>
  <Paragraphs>26</Paragraphs>
  <ScaleCrop>false</ScaleCrop>
  <Company/>
  <LinksUpToDate>false</LinksUpToDate>
  <CharactersWithSpaces>13091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Partner Portal – Registration API — Project Documentation</dc:title>
  <dc:subject/>
  <dc:creator>Lavanya H</dc:creator>
  <cp:keywords/>
  <dc:description/>
  <cp:lastModifiedBy>Lavanya H</cp:lastModifiedBy>
  <cp:revision>2</cp:revision>
  <dcterms:created xsi:type="dcterms:W3CDTF">2026-07-07T10:29:00Z</dcterms:created>
  <dcterms:modified xsi:type="dcterms:W3CDTF">2026-07-07T10:29:00Z</dcterms:modified>
</cp:coreProperties>
</file>