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7A570" w14:textId="77777777" w:rsidR="00B35957" w:rsidRDefault="00000000">
      <w:pPr>
        <w:spacing w:after="40"/>
        <w:jc w:val="center"/>
      </w:pPr>
      <w:r>
        <w:rPr>
          <w:rFonts w:ascii="Arial" w:hAnsi="Arial"/>
          <w:b/>
          <w:color w:val="1B365D"/>
          <w:sz w:val="26"/>
        </w:rPr>
        <w:t>BONUS TASK 2 — SECOND DESIGN &amp; FLIGHT COMPARISON</w:t>
      </w:r>
    </w:p>
    <w:p w14:paraId="41C276C1" w14:textId="77777777" w:rsidR="00B35957" w:rsidRDefault="00000000">
      <w:pPr>
        <w:spacing w:after="120"/>
        <w:jc w:val="center"/>
      </w:pPr>
      <w:r>
        <w:rPr>
          <w:rFonts w:ascii="Arial" w:hAnsi="Arial"/>
          <w:b/>
          <w:color w:val="4A607A"/>
          <w:sz w:val="19"/>
        </w:rPr>
        <w:t>Alternative Glider Design, Aerodynamic Analysis, and Flight Trials</w:t>
      </w:r>
    </w:p>
    <w:p w14:paraId="5C52A560" w14:textId="77777777" w:rsidR="00B35957" w:rsidRDefault="00000000">
      <w:pPr>
        <w:keepNext/>
        <w:spacing w:before="160" w:after="40"/>
      </w:pPr>
      <w:r>
        <w:rPr>
          <w:rFonts w:ascii="Arial" w:hAnsi="Arial"/>
          <w:b/>
          <w:color w:val="1B365D"/>
        </w:rPr>
        <w:t>1. Second Design Construction &amp; Photo</w:t>
      </w:r>
    </w:p>
    <w:p w14:paraId="699F36DA" w14:textId="77777777" w:rsidR="00B35957" w:rsidRDefault="00000000">
      <w:pPr>
        <w:spacing w:after="60"/>
      </w:pPr>
      <w:r>
        <w:rPr>
          <w:rFonts w:ascii="Arial" w:hAnsi="Arial"/>
          <w:b/>
          <w:color w:val="222222"/>
          <w:sz w:val="19"/>
        </w:rPr>
        <w:t xml:space="preserve">Overview: </w:t>
      </w:r>
      <w:r>
        <w:rPr>
          <w:rFonts w:ascii="Arial" w:hAnsi="Arial"/>
          <w:color w:val="222222"/>
          <w:sz w:val="19"/>
        </w:rPr>
        <w:t>As part of the bonus task requirement, a second lightweight glider design was constructed using folded aerodynamic paper/foam board to test alternative aerodynamic profiles and evaluate flight performance through repeatable trials.</w:t>
      </w:r>
    </w:p>
    <w:p w14:paraId="1C084761" w14:textId="77777777" w:rsidR="00B35957" w:rsidRDefault="00000000">
      <w:pPr>
        <w:keepNext/>
        <w:spacing w:before="160" w:after="40"/>
      </w:pPr>
      <w:r>
        <w:rPr>
          <w:rFonts w:ascii="Arial" w:hAnsi="Arial"/>
          <w:b/>
          <w:color w:val="1B365D"/>
        </w:rPr>
        <w:t>2. Aerodynamic Explanation</w:t>
      </w:r>
    </w:p>
    <w:p w14:paraId="04A70339" w14:textId="4908166F" w:rsidR="00B35957" w:rsidRDefault="00000000">
      <w:pPr>
        <w:spacing w:after="60"/>
      </w:pPr>
      <w:r>
        <w:rPr>
          <w:rFonts w:ascii="Arial" w:hAnsi="Arial"/>
          <w:b/>
          <w:color w:val="222222"/>
          <w:sz w:val="19"/>
        </w:rPr>
        <w:t xml:space="preserve">Aerodynamics: </w:t>
      </w:r>
      <w:r>
        <w:rPr>
          <w:rFonts w:ascii="Arial" w:hAnsi="Arial"/>
          <w:color w:val="222222"/>
          <w:sz w:val="19"/>
        </w:rPr>
        <w:t>The second design utilizes a sleek, tapered swept-</w:t>
      </w:r>
      <w:proofErr w:type="gramStart"/>
      <w:r>
        <w:rPr>
          <w:rFonts w:ascii="Arial" w:hAnsi="Arial"/>
          <w:color w:val="222222"/>
          <w:sz w:val="19"/>
        </w:rPr>
        <w:t xml:space="preserve">wing </w:t>
      </w:r>
      <w:r w:rsidR="00E831EB">
        <w:rPr>
          <w:rFonts w:ascii="Arial" w:hAnsi="Arial"/>
          <w:color w:val="222222"/>
          <w:sz w:val="19"/>
        </w:rPr>
        <w:t>.</w:t>
      </w:r>
      <w:proofErr w:type="gramEnd"/>
      <w:r>
        <w:rPr>
          <w:rFonts w:ascii="Arial" w:hAnsi="Arial"/>
          <w:color w:val="222222"/>
          <w:sz w:val="19"/>
        </w:rPr>
        <w:t xml:space="preserve"> This geometry significantly reduces parasitic drag and increases lift-to-drag ratio, allowing for a flatter glide slope and extended airtime during unpowered glides.</w:t>
      </w:r>
    </w:p>
    <w:p w14:paraId="163350EA" w14:textId="4DB981E2" w:rsidR="00B35957" w:rsidRDefault="00E831EB">
      <w:pPr>
        <w:keepNext/>
        <w:spacing w:before="160" w:after="40"/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79DFFDC2" wp14:editId="541B727A">
            <wp:simplePos x="0" y="0"/>
            <wp:positionH relativeFrom="column">
              <wp:posOffset>2030730</wp:posOffset>
            </wp:positionH>
            <wp:positionV relativeFrom="paragraph">
              <wp:posOffset>135255</wp:posOffset>
            </wp:positionV>
            <wp:extent cx="2165350" cy="4953635"/>
            <wp:effectExtent l="0" t="3493" r="2858" b="2857"/>
            <wp:wrapTight wrapText="bothSides">
              <wp:wrapPolygon edited="0">
                <wp:start x="21635" y="15"/>
                <wp:lineTo x="162" y="15"/>
                <wp:lineTo x="162" y="21529"/>
                <wp:lineTo x="21635" y="21529"/>
                <wp:lineTo x="21635" y="15"/>
              </wp:wrapPolygon>
            </wp:wrapTight>
            <wp:docPr id="14143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165350" cy="495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rFonts w:ascii="Arial" w:hAnsi="Arial"/>
          <w:b/>
          <w:color w:val="1B365D"/>
        </w:rPr>
        <w:t>3. Repeatable Trials &amp; Flight Duration Results</w:t>
      </w:r>
    </w:p>
    <w:tbl>
      <w:tblPr>
        <w:tblW w:w="0" w:type="auto"/>
        <w:jc w:val="center"/>
        <w:tblBorders>
          <w:top w:val="single" w:sz="4" w:space="0" w:color="CCCCCC"/>
          <w:bottom w:val="single" w:sz="4" w:space="0" w:color="CCCCCC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3168"/>
        <w:gridCol w:w="3456"/>
      </w:tblGrid>
      <w:tr w:rsidR="00E831EB" w14:paraId="1312CF0A" w14:textId="77777777">
        <w:trPr>
          <w:jc w:val="center"/>
        </w:trPr>
        <w:tc>
          <w:tcPr>
            <w:tcW w:w="3168" w:type="dxa"/>
            <w:shd w:val="clear" w:color="auto" w:fill="1B365D"/>
          </w:tcPr>
          <w:p w14:paraId="49B3E51E" w14:textId="77777777" w:rsidR="00E831EB" w:rsidRDefault="00E831EB"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Trial Number</w:t>
            </w:r>
          </w:p>
        </w:tc>
        <w:tc>
          <w:tcPr>
            <w:tcW w:w="3456" w:type="dxa"/>
            <w:shd w:val="clear" w:color="auto" w:fill="1B365D"/>
          </w:tcPr>
          <w:p w14:paraId="15698E03" w14:textId="3E444B30" w:rsidR="00E831EB" w:rsidRDefault="00E831EB">
            <w:pPr>
              <w:spacing w:after="40"/>
            </w:pPr>
            <w:r>
              <w:rPr>
                <w:rFonts w:ascii="Arial" w:hAnsi="Arial"/>
                <w:b/>
                <w:color w:val="FFFFFF"/>
                <w:sz w:val="18"/>
              </w:rPr>
              <w:t>Flight time</w:t>
            </w:r>
          </w:p>
        </w:tc>
      </w:tr>
      <w:tr w:rsidR="00E831EB" w14:paraId="15DAD482" w14:textId="77777777">
        <w:trPr>
          <w:jc w:val="center"/>
        </w:trPr>
        <w:tc>
          <w:tcPr>
            <w:tcW w:w="3168" w:type="dxa"/>
            <w:shd w:val="clear" w:color="auto" w:fill="F4F6F9"/>
          </w:tcPr>
          <w:p w14:paraId="539D6FD9" w14:textId="77777777" w:rsidR="00E831EB" w:rsidRDefault="00E831EB">
            <w:pPr>
              <w:spacing w:after="40"/>
            </w:pPr>
            <w:r>
              <w:rPr>
                <w:rFonts w:ascii="Arial" w:hAnsi="Arial"/>
                <w:color w:val="222222"/>
                <w:sz w:val="18"/>
              </w:rPr>
              <w:t>Trial 1</w:t>
            </w:r>
          </w:p>
        </w:tc>
        <w:tc>
          <w:tcPr>
            <w:tcW w:w="3456" w:type="dxa"/>
            <w:shd w:val="clear" w:color="auto" w:fill="F4F6F9"/>
          </w:tcPr>
          <w:p w14:paraId="59D8C108" w14:textId="7219E04A" w:rsidR="00E831EB" w:rsidRDefault="00E831EB">
            <w:pPr>
              <w:spacing w:after="40"/>
            </w:pPr>
            <w:r>
              <w:rPr>
                <w:rFonts w:ascii="Arial" w:hAnsi="Arial"/>
                <w:color w:val="222222"/>
                <w:sz w:val="18"/>
              </w:rPr>
              <w:t>3.7 seconds</w:t>
            </w:r>
          </w:p>
        </w:tc>
      </w:tr>
      <w:tr w:rsidR="00E831EB" w14:paraId="76EAA21C" w14:textId="77777777">
        <w:trPr>
          <w:jc w:val="center"/>
        </w:trPr>
        <w:tc>
          <w:tcPr>
            <w:tcW w:w="3168" w:type="dxa"/>
          </w:tcPr>
          <w:p w14:paraId="07174DAE" w14:textId="77777777" w:rsidR="00E831EB" w:rsidRDefault="00E831EB">
            <w:pPr>
              <w:spacing w:after="40"/>
            </w:pPr>
            <w:r>
              <w:rPr>
                <w:rFonts w:ascii="Arial" w:hAnsi="Arial"/>
                <w:color w:val="222222"/>
                <w:sz w:val="18"/>
              </w:rPr>
              <w:t>Trial 2</w:t>
            </w:r>
          </w:p>
        </w:tc>
        <w:tc>
          <w:tcPr>
            <w:tcW w:w="3456" w:type="dxa"/>
          </w:tcPr>
          <w:p w14:paraId="240BC682" w14:textId="7F09DD8D" w:rsidR="00E831EB" w:rsidRDefault="00E831EB">
            <w:pPr>
              <w:spacing w:after="40"/>
            </w:pPr>
            <w:r>
              <w:rPr>
                <w:rFonts w:ascii="Arial" w:hAnsi="Arial"/>
                <w:color w:val="222222"/>
                <w:sz w:val="18"/>
              </w:rPr>
              <w:t>3.3 seconds</w:t>
            </w:r>
          </w:p>
        </w:tc>
      </w:tr>
      <w:tr w:rsidR="00E831EB" w14:paraId="41CE7888" w14:textId="77777777">
        <w:trPr>
          <w:jc w:val="center"/>
        </w:trPr>
        <w:tc>
          <w:tcPr>
            <w:tcW w:w="3168" w:type="dxa"/>
            <w:shd w:val="clear" w:color="auto" w:fill="E6ECF2"/>
          </w:tcPr>
          <w:p w14:paraId="2259FC7E" w14:textId="77777777" w:rsidR="00E831EB" w:rsidRDefault="00E831EB">
            <w:pPr>
              <w:spacing w:after="40"/>
            </w:pPr>
            <w:r>
              <w:rPr>
                <w:rFonts w:ascii="Arial" w:hAnsi="Arial"/>
                <w:b/>
                <w:color w:val="222222"/>
                <w:sz w:val="18"/>
              </w:rPr>
              <w:t>Average Duration</w:t>
            </w:r>
          </w:p>
        </w:tc>
        <w:tc>
          <w:tcPr>
            <w:tcW w:w="3456" w:type="dxa"/>
            <w:shd w:val="clear" w:color="auto" w:fill="E6ECF2"/>
          </w:tcPr>
          <w:p w14:paraId="71382C09" w14:textId="1ABB2D3C" w:rsidR="00E831EB" w:rsidRDefault="00E831EB">
            <w:pPr>
              <w:spacing w:after="40"/>
            </w:pPr>
            <w:r>
              <w:t>3.5 seconds</w:t>
            </w:r>
          </w:p>
        </w:tc>
      </w:tr>
    </w:tbl>
    <w:p w14:paraId="28F2BECB" w14:textId="6EF87BFD" w:rsidR="00B35957" w:rsidRDefault="00B35957">
      <w:pPr>
        <w:spacing w:after="60"/>
      </w:pPr>
    </w:p>
    <w:sectPr w:rsidR="00B35957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4248683">
    <w:abstractNumId w:val="8"/>
  </w:num>
  <w:num w:numId="2" w16cid:durableId="916093335">
    <w:abstractNumId w:val="6"/>
  </w:num>
  <w:num w:numId="3" w16cid:durableId="119033226">
    <w:abstractNumId w:val="5"/>
  </w:num>
  <w:num w:numId="4" w16cid:durableId="325941649">
    <w:abstractNumId w:val="4"/>
  </w:num>
  <w:num w:numId="5" w16cid:durableId="737363300">
    <w:abstractNumId w:val="7"/>
  </w:num>
  <w:num w:numId="6" w16cid:durableId="1122191199">
    <w:abstractNumId w:val="3"/>
  </w:num>
  <w:num w:numId="7" w16cid:durableId="279205">
    <w:abstractNumId w:val="2"/>
  </w:num>
  <w:num w:numId="8" w16cid:durableId="311104603">
    <w:abstractNumId w:val="1"/>
  </w:num>
  <w:num w:numId="9" w16cid:durableId="100782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A23F8"/>
    <w:rsid w:val="00AA1D8D"/>
    <w:rsid w:val="00B35957"/>
    <w:rsid w:val="00B47730"/>
    <w:rsid w:val="00CB0664"/>
    <w:rsid w:val="00E831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EED667"/>
  <w14:defaultImageDpi w14:val="300"/>
  <w15:docId w15:val="{19141BF8-D56E-4BA3-B105-F619BDB7C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Lananya Gupta</cp:lastModifiedBy>
  <cp:revision>2</cp:revision>
  <dcterms:created xsi:type="dcterms:W3CDTF">2026-10-26T18:13:00Z</dcterms:created>
  <dcterms:modified xsi:type="dcterms:W3CDTF">2026-10-26T18:13:00Z</dcterms:modified>
  <cp:category/>
</cp:coreProperties>
</file>