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395EE" w14:textId="77777777" w:rsidR="009E359F" w:rsidRPr="00AF2784" w:rsidRDefault="009E359F" w:rsidP="009E359F">
      <w:pPr>
        <w:spacing w:line="360" w:lineRule="auto"/>
        <w:jc w:val="center"/>
        <w:rPr>
          <w:rFonts w:cs="Times New Roman"/>
          <w:b/>
          <w:sz w:val="24"/>
          <w:szCs w:val="24"/>
        </w:rPr>
      </w:pPr>
      <w:r w:rsidRPr="00AF2784">
        <w:rPr>
          <w:rFonts w:cs="Times New Roman"/>
          <w:b/>
          <w:sz w:val="24"/>
          <w:szCs w:val="24"/>
        </w:rPr>
        <w:t>SIMATS ENGINEERING</w:t>
      </w:r>
    </w:p>
    <w:p w14:paraId="7FFBA1ED" w14:textId="4CCA8775" w:rsidR="009E359F" w:rsidRPr="00AF2784" w:rsidRDefault="009E359F" w:rsidP="009E359F">
      <w:pPr>
        <w:spacing w:line="360" w:lineRule="auto"/>
        <w:jc w:val="center"/>
        <w:rPr>
          <w:rFonts w:cs="Times New Roman"/>
          <w:b/>
          <w:sz w:val="24"/>
          <w:szCs w:val="24"/>
        </w:rPr>
      </w:pPr>
      <w:r w:rsidRPr="00AF2784">
        <w:rPr>
          <w:rFonts w:cs="Times New Roman"/>
          <w:b/>
          <w:sz w:val="24"/>
          <w:szCs w:val="24"/>
        </w:rPr>
        <w:t>ASSESSMENT TOOL 3</w:t>
      </w:r>
    </w:p>
    <w:p w14:paraId="737FF276" w14:textId="77777777" w:rsidR="009E359F" w:rsidRPr="00AF2784" w:rsidRDefault="009E359F" w:rsidP="009E359F">
      <w:pPr>
        <w:spacing w:line="360" w:lineRule="auto"/>
        <w:jc w:val="center"/>
        <w:rPr>
          <w:rFonts w:cs="Times New Roman"/>
          <w:b/>
          <w:sz w:val="24"/>
          <w:szCs w:val="24"/>
        </w:rPr>
      </w:pPr>
    </w:p>
    <w:p w14:paraId="0E859254" w14:textId="77777777" w:rsidR="009E359F" w:rsidRPr="00AF2784" w:rsidRDefault="009E359F" w:rsidP="009E359F">
      <w:pPr>
        <w:spacing w:line="360" w:lineRule="auto"/>
        <w:rPr>
          <w:rFonts w:cs="Times New Roman"/>
          <w:bCs/>
          <w:sz w:val="24"/>
          <w:szCs w:val="24"/>
        </w:rPr>
      </w:pPr>
      <w:r w:rsidRPr="00AF2784">
        <w:rPr>
          <w:rFonts w:cs="Times New Roman"/>
          <w:b/>
          <w:sz w:val="24"/>
          <w:szCs w:val="24"/>
        </w:rPr>
        <w:t xml:space="preserve">Student Name: </w:t>
      </w:r>
      <w:r w:rsidRPr="00AF2784">
        <w:rPr>
          <w:rFonts w:cs="Times New Roman"/>
          <w:bCs/>
          <w:sz w:val="24"/>
          <w:szCs w:val="24"/>
        </w:rPr>
        <w:t>Basavaiah Lavanya</w:t>
      </w:r>
    </w:p>
    <w:p w14:paraId="354B64ED" w14:textId="77777777" w:rsidR="009E359F" w:rsidRPr="00AF2784" w:rsidRDefault="009E359F" w:rsidP="009E359F">
      <w:pPr>
        <w:spacing w:line="360" w:lineRule="auto"/>
        <w:rPr>
          <w:rFonts w:cs="Times New Roman"/>
          <w:bCs/>
          <w:sz w:val="24"/>
          <w:szCs w:val="24"/>
        </w:rPr>
      </w:pPr>
      <w:r w:rsidRPr="00AF2784">
        <w:rPr>
          <w:rFonts w:cs="Times New Roman"/>
          <w:b/>
          <w:sz w:val="24"/>
          <w:szCs w:val="24"/>
        </w:rPr>
        <w:t>Register number:</w:t>
      </w:r>
      <w:r w:rsidRPr="00AF2784">
        <w:rPr>
          <w:rFonts w:cs="Times New Roman"/>
          <w:bCs/>
          <w:sz w:val="24"/>
          <w:szCs w:val="24"/>
        </w:rPr>
        <w:t xml:space="preserve"> 192372046</w:t>
      </w:r>
    </w:p>
    <w:p w14:paraId="286BABB8" w14:textId="77777777" w:rsidR="009E359F" w:rsidRPr="00AF2784" w:rsidRDefault="009E359F" w:rsidP="009E359F">
      <w:pPr>
        <w:spacing w:line="360" w:lineRule="auto"/>
        <w:rPr>
          <w:rFonts w:cs="Times New Roman"/>
          <w:b/>
          <w:sz w:val="24"/>
          <w:szCs w:val="24"/>
        </w:rPr>
      </w:pPr>
    </w:p>
    <w:p w14:paraId="03C2DF19" w14:textId="77777777" w:rsidR="009E359F" w:rsidRPr="00AF2784" w:rsidRDefault="009E359F" w:rsidP="009E359F">
      <w:pPr>
        <w:spacing w:line="360" w:lineRule="auto"/>
        <w:rPr>
          <w:rFonts w:cs="Times New Roman"/>
          <w:b/>
          <w:sz w:val="24"/>
          <w:szCs w:val="24"/>
        </w:rPr>
      </w:pPr>
      <w:r w:rsidRPr="00AF2784">
        <w:rPr>
          <w:rFonts w:cs="Times New Roman"/>
          <w:b/>
          <w:sz w:val="24"/>
          <w:szCs w:val="24"/>
        </w:rPr>
        <w:t xml:space="preserve">COURSE NAME: Ethical Hacking </w:t>
      </w:r>
    </w:p>
    <w:p w14:paraId="45A78098" w14:textId="10BB7D4E" w:rsidR="009E359F" w:rsidRPr="00AF2784" w:rsidRDefault="009E359F" w:rsidP="009E359F">
      <w:pPr>
        <w:spacing w:line="360" w:lineRule="auto"/>
        <w:rPr>
          <w:rFonts w:cs="Times New Roman"/>
          <w:b/>
          <w:sz w:val="24"/>
          <w:szCs w:val="24"/>
        </w:rPr>
      </w:pPr>
      <w:r w:rsidRPr="00AF2784">
        <w:rPr>
          <w:rFonts w:cs="Times New Roman"/>
          <w:b/>
          <w:sz w:val="24"/>
          <w:szCs w:val="24"/>
        </w:rPr>
        <w:t>COURSE CODE: ITA14</w:t>
      </w:r>
    </w:p>
    <w:p w14:paraId="45FD1D63" w14:textId="77777777" w:rsidR="009E359F" w:rsidRPr="00AF2784" w:rsidRDefault="009E359F" w:rsidP="009E359F">
      <w:pPr>
        <w:spacing w:line="360" w:lineRule="auto"/>
        <w:rPr>
          <w:rFonts w:cs="Times New Roman"/>
          <w:b/>
          <w:sz w:val="24"/>
          <w:szCs w:val="24"/>
        </w:rPr>
      </w:pPr>
      <w:r w:rsidRPr="00AF2784">
        <w:rPr>
          <w:rFonts w:cs="Times New Roman"/>
          <w:b/>
          <w:sz w:val="24"/>
          <w:szCs w:val="24"/>
        </w:rPr>
        <w:t>COURSE OUTCOME COVERED</w:t>
      </w:r>
    </w:p>
    <w:p w14:paraId="4E6619F9" w14:textId="77777777" w:rsidR="009E359F" w:rsidRPr="00AF2784" w:rsidRDefault="009E359F" w:rsidP="009E359F">
      <w:pPr>
        <w:spacing w:line="360" w:lineRule="auto"/>
        <w:rPr>
          <w:rFonts w:cs="Times New Roman"/>
          <w:bCs/>
          <w:sz w:val="24"/>
          <w:szCs w:val="24"/>
        </w:rPr>
      </w:pPr>
      <w:r w:rsidRPr="00AF2784">
        <w:rPr>
          <w:rFonts w:cs="Times New Roman"/>
          <w:b/>
          <w:sz w:val="24"/>
          <w:szCs w:val="24"/>
        </w:rPr>
        <w:t xml:space="preserve">CO2: </w:t>
      </w:r>
      <w:r w:rsidRPr="00AF2784">
        <w:rPr>
          <w:rFonts w:cs="Times New Roman"/>
          <w:bCs/>
          <w:sz w:val="24"/>
          <w:szCs w:val="24"/>
        </w:rPr>
        <w:t xml:space="preserve">Execute </w:t>
      </w:r>
      <w:proofErr w:type="spellStart"/>
      <w:r w:rsidRPr="00AF2784">
        <w:rPr>
          <w:rFonts w:cs="Times New Roman"/>
          <w:bCs/>
          <w:sz w:val="24"/>
          <w:szCs w:val="24"/>
        </w:rPr>
        <w:t>footprinting</w:t>
      </w:r>
      <w:proofErr w:type="spellEnd"/>
      <w:r w:rsidRPr="00AF2784">
        <w:rPr>
          <w:rFonts w:cs="Times New Roman"/>
          <w:bCs/>
          <w:sz w:val="24"/>
          <w:szCs w:val="24"/>
        </w:rPr>
        <w:t xml:space="preserve"> in social engineering such as DNS analysis, competitive intelligence</w:t>
      </w:r>
    </w:p>
    <w:p w14:paraId="3DFF33FB" w14:textId="77777777" w:rsidR="009E359F" w:rsidRPr="00AF2784" w:rsidRDefault="009E359F" w:rsidP="009E359F">
      <w:pPr>
        <w:spacing w:line="360" w:lineRule="auto"/>
        <w:rPr>
          <w:rFonts w:cs="Times New Roman"/>
          <w:bCs/>
          <w:sz w:val="24"/>
          <w:szCs w:val="24"/>
        </w:rPr>
      </w:pPr>
      <w:r w:rsidRPr="00AF2784">
        <w:rPr>
          <w:rFonts w:cs="Times New Roman"/>
          <w:bCs/>
          <w:sz w:val="24"/>
          <w:szCs w:val="24"/>
        </w:rPr>
        <w:t>gathering, and attack simulations to collect relevant information for identifying potential security</w:t>
      </w:r>
    </w:p>
    <w:p w14:paraId="027A0BD0" w14:textId="77777777" w:rsidR="009E359F" w:rsidRPr="00AF2784" w:rsidRDefault="009E359F" w:rsidP="009E359F">
      <w:pPr>
        <w:spacing w:line="360" w:lineRule="auto"/>
        <w:rPr>
          <w:rFonts w:cs="Times New Roman"/>
          <w:bCs/>
          <w:sz w:val="24"/>
          <w:szCs w:val="24"/>
        </w:rPr>
      </w:pPr>
      <w:proofErr w:type="gramStart"/>
      <w:r w:rsidRPr="00AF2784">
        <w:rPr>
          <w:rFonts w:cs="Times New Roman"/>
          <w:bCs/>
          <w:sz w:val="24"/>
          <w:szCs w:val="24"/>
        </w:rPr>
        <w:t>risks..</w:t>
      </w:r>
      <w:proofErr w:type="gramEnd"/>
      <w:r w:rsidRPr="00AF2784">
        <w:rPr>
          <w:rFonts w:cs="Times New Roman"/>
          <w:bCs/>
          <w:sz w:val="24"/>
          <w:szCs w:val="24"/>
        </w:rPr>
        <w:t xml:space="preserve"> (BT4)</w:t>
      </w:r>
    </w:p>
    <w:p w14:paraId="47B43EF5" w14:textId="1F23E60F" w:rsidR="009E359F" w:rsidRPr="00AF2784" w:rsidRDefault="009E359F" w:rsidP="009E359F">
      <w:pPr>
        <w:spacing w:line="360" w:lineRule="auto"/>
        <w:rPr>
          <w:rFonts w:cs="Times New Roman"/>
          <w:bCs/>
          <w:sz w:val="24"/>
          <w:szCs w:val="24"/>
        </w:rPr>
      </w:pPr>
      <w:r w:rsidRPr="00AF2784">
        <w:rPr>
          <w:rFonts w:cs="Times New Roman"/>
          <w:b/>
          <w:sz w:val="24"/>
          <w:szCs w:val="24"/>
        </w:rPr>
        <w:t>Assessment Tool Weightage: 30%</w:t>
      </w:r>
    </w:p>
    <w:p w14:paraId="68E01BDC" w14:textId="77777777" w:rsidR="009E359F" w:rsidRPr="00AF2784" w:rsidRDefault="009E359F" w:rsidP="009E359F">
      <w:pPr>
        <w:spacing w:line="360" w:lineRule="auto"/>
        <w:jc w:val="center"/>
        <w:rPr>
          <w:rFonts w:cs="Times New Roman"/>
          <w:b/>
          <w:sz w:val="24"/>
          <w:szCs w:val="24"/>
        </w:rPr>
      </w:pPr>
      <w:r w:rsidRPr="00AF2784">
        <w:rPr>
          <w:rFonts w:cs="Times New Roman"/>
          <w:b/>
          <w:sz w:val="24"/>
          <w:szCs w:val="24"/>
        </w:rPr>
        <w:t>Assessment Tool Weightage: 30%</w:t>
      </w:r>
    </w:p>
    <w:p w14:paraId="7899C579" w14:textId="77777777" w:rsidR="009E359F" w:rsidRPr="00AF2784" w:rsidRDefault="009E359F" w:rsidP="009E359F">
      <w:pPr>
        <w:spacing w:line="360" w:lineRule="auto"/>
        <w:jc w:val="center"/>
        <w:rPr>
          <w:rFonts w:cs="Times New Roman"/>
          <w:b/>
          <w:sz w:val="24"/>
          <w:szCs w:val="24"/>
        </w:rPr>
      </w:pPr>
      <w:r w:rsidRPr="00AF2784">
        <w:rPr>
          <w:rFonts w:cs="Times New Roman"/>
          <w:b/>
          <w:sz w:val="24"/>
          <w:szCs w:val="24"/>
        </w:rPr>
        <w:t>Duration: 90 min                                                                                                 Total Marks: 50</w:t>
      </w:r>
    </w:p>
    <w:p w14:paraId="3E39AB24" w14:textId="77777777" w:rsidR="009E359F" w:rsidRPr="00AF2784" w:rsidRDefault="009E359F" w:rsidP="009E359F">
      <w:pPr>
        <w:spacing w:line="360" w:lineRule="auto"/>
        <w:jc w:val="center"/>
        <w:rPr>
          <w:rFonts w:cs="Times New Roman"/>
          <w:b/>
          <w:sz w:val="24"/>
          <w:szCs w:val="24"/>
        </w:rPr>
      </w:pPr>
    </w:p>
    <w:p w14:paraId="609518C1" w14:textId="3B61A4FE" w:rsidR="009E359F" w:rsidRPr="00AF2784" w:rsidRDefault="009E359F" w:rsidP="009E359F">
      <w:pPr>
        <w:pStyle w:val="Heading1"/>
        <w:pBdr>
          <w:bottom w:val="single" w:sz="8" w:space="4" w:color="1F3864"/>
        </w:pBdr>
        <w:spacing w:before="360" w:after="180"/>
        <w:jc w:val="center"/>
        <w:rPr>
          <w:b/>
          <w:bCs/>
          <w:color w:val="000000" w:themeColor="text1"/>
          <w:sz w:val="24"/>
          <w:szCs w:val="24"/>
        </w:rPr>
      </w:pPr>
      <w:r w:rsidRPr="00AF2784">
        <w:rPr>
          <w:b/>
          <w:bCs/>
          <w:color w:val="000000" w:themeColor="text1"/>
          <w:sz w:val="24"/>
          <w:szCs w:val="24"/>
        </w:rPr>
        <w:t>Scenario-Based Assessment</w:t>
      </w:r>
    </w:p>
    <w:p w14:paraId="5B967E09" w14:textId="7A53168D" w:rsidR="006A178E" w:rsidRPr="00AF2784" w:rsidRDefault="00000000">
      <w:pPr>
        <w:pStyle w:val="Heading1"/>
        <w:pBdr>
          <w:bottom w:val="single" w:sz="8" w:space="4" w:color="1F3864"/>
        </w:pBdr>
        <w:spacing w:before="360" w:after="180"/>
        <w:rPr>
          <w:color w:val="000000" w:themeColor="text1"/>
          <w:sz w:val="24"/>
          <w:szCs w:val="24"/>
        </w:rPr>
      </w:pPr>
      <w:r w:rsidRPr="00AF2784">
        <w:rPr>
          <w:b/>
          <w:bCs/>
          <w:color w:val="000000" w:themeColor="text1"/>
          <w:sz w:val="24"/>
          <w:szCs w:val="24"/>
        </w:rPr>
        <w:t>Question 1: OSINT-Based Email Enumeration Assessment — tesla.com</w:t>
      </w:r>
    </w:p>
    <w:p w14:paraId="376DF7FC" w14:textId="77777777" w:rsidR="006A178E" w:rsidRPr="00AF2784" w:rsidRDefault="00000000">
      <w:pPr>
        <w:pStyle w:val="Heading2"/>
        <w:spacing w:before="280" w:after="140"/>
        <w:rPr>
          <w:sz w:val="24"/>
          <w:szCs w:val="24"/>
        </w:rPr>
      </w:pPr>
      <w:r w:rsidRPr="00AF2784">
        <w:rPr>
          <w:b/>
          <w:bCs/>
          <w:sz w:val="24"/>
          <w:szCs w:val="24"/>
        </w:rPr>
        <w:t>1.1 Objective</w:t>
      </w:r>
    </w:p>
    <w:p w14:paraId="10CF5AC9" w14:textId="77777777" w:rsidR="006A178E" w:rsidRPr="00AF2784" w:rsidRDefault="00000000">
      <w:pPr>
        <w:spacing w:after="160" w:line="276" w:lineRule="auto"/>
        <w:jc w:val="both"/>
        <w:rPr>
          <w:sz w:val="24"/>
          <w:szCs w:val="24"/>
        </w:rPr>
      </w:pPr>
      <w:r w:rsidRPr="00AF2784">
        <w:rPr>
          <w:sz w:val="24"/>
          <w:szCs w:val="24"/>
        </w:rPr>
        <w:t xml:space="preserve">The objective of this engagement is to simulate the reconnaissance (information-gathering) phase of a penetration test against the domain tesla.com using Open-Source Intelligence (OSINT) techniques. The specific goals are to: (1) enumerate publicly available email addresses, subdomains, hostnames, and IP addresses associated with the organisation using </w:t>
      </w:r>
      <w:proofErr w:type="spellStart"/>
      <w:r w:rsidRPr="00AF2784">
        <w:rPr>
          <w:sz w:val="24"/>
          <w:szCs w:val="24"/>
        </w:rPr>
        <w:t>theHarvester</w:t>
      </w:r>
      <w:proofErr w:type="spellEnd"/>
      <w:r w:rsidRPr="00AF2784">
        <w:rPr>
          <w:sz w:val="24"/>
          <w:szCs w:val="24"/>
        </w:rPr>
        <w:t xml:space="preserve"> on Kali Linux; (2) categorise discovered email addresses by probable business function; (3) analyse how this information could realistically assist an attacker during reconnaissance and in follow-on spear-phishing, credential-harvesting, and impersonation attacks; and (4) propose countermeasures that reduce the organisation's information-leakage and social-engineering exposure.</w:t>
      </w:r>
    </w:p>
    <w:p w14:paraId="7DDA9B7F" w14:textId="77777777" w:rsidR="006A178E" w:rsidRPr="00AF2784" w:rsidRDefault="00000000">
      <w:pPr>
        <w:pStyle w:val="Heading2"/>
        <w:spacing w:before="280" w:after="140"/>
        <w:rPr>
          <w:sz w:val="24"/>
          <w:szCs w:val="24"/>
        </w:rPr>
      </w:pPr>
      <w:r w:rsidRPr="00AF2784">
        <w:rPr>
          <w:b/>
          <w:bCs/>
          <w:sz w:val="24"/>
          <w:szCs w:val="24"/>
        </w:rPr>
        <w:t>1.2 Tools and Lab Environment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6A178E" w:rsidRPr="00AF2784" w14:paraId="20291834" w14:textId="77777777">
        <w:trPr>
          <w:tblHeader/>
        </w:trPr>
        <w:tc>
          <w:tcPr>
            <w:tcW w:w="3200" w:type="dxa"/>
            <w:shd w:val="clear" w:color="auto" w:fill="1F3864"/>
            <w:tcMar>
              <w:top w:w="80" w:type="dxa"/>
              <w:left w:w="100" w:type="dxa"/>
              <w:bottom w:w="80" w:type="dxa"/>
              <w:right w:w="100" w:type="dxa"/>
            </w:tcMar>
            <w:vAlign w:val="center"/>
          </w:tcPr>
          <w:p w14:paraId="468C461B" w14:textId="77777777" w:rsidR="006A178E" w:rsidRPr="00AF2784" w:rsidRDefault="00000000">
            <w:pPr>
              <w:rPr>
                <w:sz w:val="24"/>
                <w:szCs w:val="24"/>
              </w:rPr>
            </w:pPr>
            <w:r w:rsidRPr="00AF2784">
              <w:rPr>
                <w:b/>
                <w:bCs/>
                <w:color w:val="FFFFFF"/>
                <w:sz w:val="24"/>
                <w:szCs w:val="24"/>
              </w:rPr>
              <w:t>Component</w:t>
            </w:r>
          </w:p>
        </w:tc>
        <w:tc>
          <w:tcPr>
            <w:tcW w:w="6300" w:type="dxa"/>
            <w:shd w:val="clear" w:color="auto" w:fill="1F3864"/>
            <w:tcMar>
              <w:top w:w="80" w:type="dxa"/>
              <w:left w:w="100" w:type="dxa"/>
              <w:bottom w:w="80" w:type="dxa"/>
              <w:right w:w="100" w:type="dxa"/>
            </w:tcMar>
            <w:vAlign w:val="center"/>
          </w:tcPr>
          <w:p w14:paraId="0E6A541A" w14:textId="77777777" w:rsidR="006A178E" w:rsidRPr="00AF2784" w:rsidRDefault="00000000">
            <w:pPr>
              <w:rPr>
                <w:sz w:val="24"/>
                <w:szCs w:val="24"/>
              </w:rPr>
            </w:pPr>
            <w:r w:rsidRPr="00AF2784">
              <w:rPr>
                <w:b/>
                <w:bCs/>
                <w:color w:val="FFFFFF"/>
                <w:sz w:val="24"/>
                <w:szCs w:val="24"/>
              </w:rPr>
              <w:t>Detail</w:t>
            </w:r>
          </w:p>
        </w:tc>
      </w:tr>
      <w:tr w:rsidR="006A178E" w:rsidRPr="00AF2784" w14:paraId="2C4F6F70" w14:textId="77777777">
        <w:tc>
          <w:tcPr>
            <w:tcW w:w="3200" w:type="dxa"/>
            <w:shd w:val="clear" w:color="auto" w:fill="FFFFFF"/>
            <w:tcMar>
              <w:top w:w="70" w:type="dxa"/>
              <w:left w:w="100" w:type="dxa"/>
              <w:bottom w:w="70" w:type="dxa"/>
              <w:right w:w="100" w:type="dxa"/>
            </w:tcMar>
          </w:tcPr>
          <w:p w14:paraId="6392438D" w14:textId="77777777" w:rsidR="006A178E" w:rsidRPr="00AF2784" w:rsidRDefault="00000000">
            <w:pPr>
              <w:rPr>
                <w:sz w:val="24"/>
                <w:szCs w:val="24"/>
              </w:rPr>
            </w:pPr>
            <w:r w:rsidRPr="00AF2784">
              <w:rPr>
                <w:sz w:val="24"/>
                <w:szCs w:val="24"/>
              </w:rPr>
              <w:t>Operating System</w:t>
            </w:r>
          </w:p>
        </w:tc>
        <w:tc>
          <w:tcPr>
            <w:tcW w:w="6300" w:type="dxa"/>
            <w:shd w:val="clear" w:color="auto" w:fill="FFFFFF"/>
            <w:tcMar>
              <w:top w:w="70" w:type="dxa"/>
              <w:left w:w="100" w:type="dxa"/>
              <w:bottom w:w="70" w:type="dxa"/>
              <w:right w:w="100" w:type="dxa"/>
            </w:tcMar>
          </w:tcPr>
          <w:p w14:paraId="7D366F0E" w14:textId="77777777" w:rsidR="006A178E" w:rsidRPr="00AF2784" w:rsidRDefault="00000000">
            <w:pPr>
              <w:rPr>
                <w:sz w:val="24"/>
                <w:szCs w:val="24"/>
              </w:rPr>
            </w:pPr>
            <w:r w:rsidRPr="00AF2784">
              <w:rPr>
                <w:sz w:val="24"/>
                <w:szCs w:val="24"/>
              </w:rPr>
              <w:t>Kali Linux 2024.x (rolling release)</w:t>
            </w:r>
          </w:p>
        </w:tc>
      </w:tr>
      <w:tr w:rsidR="006A178E" w:rsidRPr="00AF2784" w14:paraId="721DBB73" w14:textId="77777777">
        <w:tc>
          <w:tcPr>
            <w:tcW w:w="3200" w:type="dxa"/>
            <w:shd w:val="clear" w:color="auto" w:fill="DCE6F1"/>
            <w:tcMar>
              <w:top w:w="70" w:type="dxa"/>
              <w:left w:w="100" w:type="dxa"/>
              <w:bottom w:w="70" w:type="dxa"/>
              <w:right w:w="100" w:type="dxa"/>
            </w:tcMar>
          </w:tcPr>
          <w:p w14:paraId="7E72DF32" w14:textId="77777777" w:rsidR="006A178E" w:rsidRPr="00AF2784" w:rsidRDefault="00000000">
            <w:pPr>
              <w:rPr>
                <w:sz w:val="24"/>
                <w:szCs w:val="24"/>
              </w:rPr>
            </w:pPr>
            <w:r w:rsidRPr="00AF2784">
              <w:rPr>
                <w:sz w:val="24"/>
                <w:szCs w:val="24"/>
              </w:rPr>
              <w:lastRenderedPageBreak/>
              <w:t>Primary Tool</w:t>
            </w:r>
          </w:p>
        </w:tc>
        <w:tc>
          <w:tcPr>
            <w:tcW w:w="6300" w:type="dxa"/>
            <w:shd w:val="clear" w:color="auto" w:fill="DCE6F1"/>
            <w:tcMar>
              <w:top w:w="70" w:type="dxa"/>
              <w:left w:w="100" w:type="dxa"/>
              <w:bottom w:w="70" w:type="dxa"/>
              <w:right w:w="100" w:type="dxa"/>
            </w:tcMar>
          </w:tcPr>
          <w:p w14:paraId="17E97442" w14:textId="77777777" w:rsidR="006A178E" w:rsidRPr="00AF2784" w:rsidRDefault="00000000">
            <w:pPr>
              <w:rPr>
                <w:sz w:val="24"/>
                <w:szCs w:val="24"/>
              </w:rPr>
            </w:pPr>
            <w:proofErr w:type="spellStart"/>
            <w:r w:rsidRPr="00AF2784">
              <w:rPr>
                <w:sz w:val="24"/>
                <w:szCs w:val="24"/>
              </w:rPr>
              <w:t>theHarvester</w:t>
            </w:r>
            <w:proofErr w:type="spellEnd"/>
            <w:r w:rsidRPr="00AF2784">
              <w:rPr>
                <w:sz w:val="24"/>
                <w:szCs w:val="24"/>
              </w:rPr>
              <w:t xml:space="preserve"> v4.x (Python 3, pre-installed in Kali)</w:t>
            </w:r>
          </w:p>
        </w:tc>
      </w:tr>
      <w:tr w:rsidR="006A178E" w:rsidRPr="00AF2784" w14:paraId="3BD644AF" w14:textId="77777777">
        <w:tc>
          <w:tcPr>
            <w:tcW w:w="3200" w:type="dxa"/>
            <w:shd w:val="clear" w:color="auto" w:fill="FFFFFF"/>
            <w:tcMar>
              <w:top w:w="70" w:type="dxa"/>
              <w:left w:w="100" w:type="dxa"/>
              <w:bottom w:w="70" w:type="dxa"/>
              <w:right w:w="100" w:type="dxa"/>
            </w:tcMar>
          </w:tcPr>
          <w:p w14:paraId="79AD22CF" w14:textId="77777777" w:rsidR="006A178E" w:rsidRPr="00AF2784" w:rsidRDefault="00000000">
            <w:pPr>
              <w:rPr>
                <w:sz w:val="24"/>
                <w:szCs w:val="24"/>
              </w:rPr>
            </w:pPr>
            <w:r w:rsidRPr="00AF2784">
              <w:rPr>
                <w:sz w:val="24"/>
                <w:szCs w:val="24"/>
              </w:rPr>
              <w:t>Supporting Tools</w:t>
            </w:r>
          </w:p>
        </w:tc>
        <w:tc>
          <w:tcPr>
            <w:tcW w:w="6300" w:type="dxa"/>
            <w:shd w:val="clear" w:color="auto" w:fill="FFFFFF"/>
            <w:tcMar>
              <w:top w:w="70" w:type="dxa"/>
              <w:left w:w="100" w:type="dxa"/>
              <w:bottom w:w="70" w:type="dxa"/>
              <w:right w:w="100" w:type="dxa"/>
            </w:tcMar>
          </w:tcPr>
          <w:p w14:paraId="021D5F1B" w14:textId="77777777" w:rsidR="006A178E" w:rsidRPr="00AF2784" w:rsidRDefault="00000000">
            <w:pPr>
              <w:rPr>
                <w:sz w:val="24"/>
                <w:szCs w:val="24"/>
              </w:rPr>
            </w:pPr>
            <w:proofErr w:type="spellStart"/>
            <w:r w:rsidRPr="00AF2784">
              <w:rPr>
                <w:sz w:val="24"/>
                <w:szCs w:val="24"/>
              </w:rPr>
              <w:t>whois</w:t>
            </w:r>
            <w:proofErr w:type="spellEnd"/>
            <w:r w:rsidRPr="00AF2784">
              <w:rPr>
                <w:sz w:val="24"/>
                <w:szCs w:val="24"/>
              </w:rPr>
              <w:t xml:space="preserve">, </w:t>
            </w:r>
            <w:proofErr w:type="spellStart"/>
            <w:r w:rsidRPr="00AF2784">
              <w:rPr>
                <w:sz w:val="24"/>
                <w:szCs w:val="24"/>
              </w:rPr>
              <w:t>dnsrecon</w:t>
            </w:r>
            <w:proofErr w:type="spellEnd"/>
            <w:r w:rsidRPr="00AF2784">
              <w:rPr>
                <w:sz w:val="24"/>
                <w:szCs w:val="24"/>
              </w:rPr>
              <w:t>, Shodan CLI, Hunter.io (API, optional), crt.sh (certificate transparency)</w:t>
            </w:r>
          </w:p>
        </w:tc>
      </w:tr>
      <w:tr w:rsidR="006A178E" w:rsidRPr="00AF2784" w14:paraId="604D0DCF" w14:textId="77777777">
        <w:tc>
          <w:tcPr>
            <w:tcW w:w="3200" w:type="dxa"/>
            <w:shd w:val="clear" w:color="auto" w:fill="DCE6F1"/>
            <w:tcMar>
              <w:top w:w="70" w:type="dxa"/>
              <w:left w:w="100" w:type="dxa"/>
              <w:bottom w:w="70" w:type="dxa"/>
              <w:right w:w="100" w:type="dxa"/>
            </w:tcMar>
          </w:tcPr>
          <w:p w14:paraId="2615B80F" w14:textId="77777777" w:rsidR="006A178E" w:rsidRPr="00AF2784" w:rsidRDefault="00000000">
            <w:pPr>
              <w:rPr>
                <w:sz w:val="24"/>
                <w:szCs w:val="24"/>
              </w:rPr>
            </w:pPr>
            <w:r w:rsidRPr="00AF2784">
              <w:rPr>
                <w:sz w:val="24"/>
                <w:szCs w:val="24"/>
              </w:rPr>
              <w:t>Data Sources Queried</w:t>
            </w:r>
          </w:p>
        </w:tc>
        <w:tc>
          <w:tcPr>
            <w:tcW w:w="6300" w:type="dxa"/>
            <w:shd w:val="clear" w:color="auto" w:fill="DCE6F1"/>
            <w:tcMar>
              <w:top w:w="70" w:type="dxa"/>
              <w:left w:w="100" w:type="dxa"/>
              <w:bottom w:w="70" w:type="dxa"/>
              <w:right w:w="100" w:type="dxa"/>
            </w:tcMar>
          </w:tcPr>
          <w:p w14:paraId="2A42D0B2" w14:textId="77777777" w:rsidR="006A178E" w:rsidRPr="00AF2784" w:rsidRDefault="00000000">
            <w:pPr>
              <w:rPr>
                <w:sz w:val="24"/>
                <w:szCs w:val="24"/>
              </w:rPr>
            </w:pPr>
            <w:r w:rsidRPr="00AF2784">
              <w:rPr>
                <w:sz w:val="24"/>
                <w:szCs w:val="24"/>
              </w:rPr>
              <w:t xml:space="preserve">Google, Bing, DuckDuckGo, crt.sh, Hunter.io, LinkedIn (passive), </w:t>
            </w:r>
            <w:proofErr w:type="spellStart"/>
            <w:r w:rsidRPr="00AF2784">
              <w:rPr>
                <w:sz w:val="24"/>
                <w:szCs w:val="24"/>
              </w:rPr>
              <w:t>VirusTotal</w:t>
            </w:r>
            <w:proofErr w:type="spellEnd"/>
            <w:r w:rsidRPr="00AF2784">
              <w:rPr>
                <w:sz w:val="24"/>
                <w:szCs w:val="24"/>
              </w:rPr>
              <w:t xml:space="preserve">, Shodan, </w:t>
            </w:r>
            <w:proofErr w:type="spellStart"/>
            <w:r w:rsidRPr="00AF2784">
              <w:rPr>
                <w:sz w:val="24"/>
                <w:szCs w:val="24"/>
              </w:rPr>
              <w:t>DNSdumpster</w:t>
            </w:r>
            <w:proofErr w:type="spellEnd"/>
          </w:p>
        </w:tc>
      </w:tr>
      <w:tr w:rsidR="006A178E" w:rsidRPr="00AF2784" w14:paraId="0B021C9A" w14:textId="77777777">
        <w:tc>
          <w:tcPr>
            <w:tcW w:w="3200" w:type="dxa"/>
            <w:shd w:val="clear" w:color="auto" w:fill="FFFFFF"/>
            <w:tcMar>
              <w:top w:w="70" w:type="dxa"/>
              <w:left w:w="100" w:type="dxa"/>
              <w:bottom w:w="70" w:type="dxa"/>
              <w:right w:w="100" w:type="dxa"/>
            </w:tcMar>
          </w:tcPr>
          <w:p w14:paraId="0717B38A" w14:textId="77777777" w:rsidR="006A178E" w:rsidRPr="00AF2784" w:rsidRDefault="00000000">
            <w:pPr>
              <w:rPr>
                <w:sz w:val="24"/>
                <w:szCs w:val="24"/>
              </w:rPr>
            </w:pPr>
            <w:r w:rsidRPr="00AF2784">
              <w:rPr>
                <w:sz w:val="24"/>
                <w:szCs w:val="24"/>
              </w:rPr>
              <w:t>Target Domain</w:t>
            </w:r>
          </w:p>
        </w:tc>
        <w:tc>
          <w:tcPr>
            <w:tcW w:w="6300" w:type="dxa"/>
            <w:shd w:val="clear" w:color="auto" w:fill="FFFFFF"/>
            <w:tcMar>
              <w:top w:w="70" w:type="dxa"/>
              <w:left w:w="100" w:type="dxa"/>
              <w:bottom w:w="70" w:type="dxa"/>
              <w:right w:w="100" w:type="dxa"/>
            </w:tcMar>
          </w:tcPr>
          <w:p w14:paraId="334F79D8" w14:textId="77777777" w:rsidR="006A178E" w:rsidRPr="00AF2784" w:rsidRDefault="00000000">
            <w:pPr>
              <w:rPr>
                <w:sz w:val="24"/>
                <w:szCs w:val="24"/>
              </w:rPr>
            </w:pPr>
            <w:r w:rsidRPr="00AF2784">
              <w:rPr>
                <w:sz w:val="24"/>
                <w:szCs w:val="24"/>
              </w:rPr>
              <w:t>tesla.com</w:t>
            </w:r>
          </w:p>
        </w:tc>
      </w:tr>
      <w:tr w:rsidR="006A178E" w:rsidRPr="00AF2784" w14:paraId="6D40F913" w14:textId="77777777">
        <w:tc>
          <w:tcPr>
            <w:tcW w:w="3200" w:type="dxa"/>
            <w:shd w:val="clear" w:color="auto" w:fill="DCE6F1"/>
            <w:tcMar>
              <w:top w:w="70" w:type="dxa"/>
              <w:left w:w="100" w:type="dxa"/>
              <w:bottom w:w="70" w:type="dxa"/>
              <w:right w:w="100" w:type="dxa"/>
            </w:tcMar>
          </w:tcPr>
          <w:p w14:paraId="6B0FFE35" w14:textId="77777777" w:rsidR="006A178E" w:rsidRPr="00AF2784" w:rsidRDefault="00000000">
            <w:pPr>
              <w:rPr>
                <w:sz w:val="24"/>
                <w:szCs w:val="24"/>
              </w:rPr>
            </w:pPr>
            <w:r w:rsidRPr="00AF2784">
              <w:rPr>
                <w:sz w:val="24"/>
                <w:szCs w:val="24"/>
              </w:rPr>
              <w:t>Scope</w:t>
            </w:r>
          </w:p>
        </w:tc>
        <w:tc>
          <w:tcPr>
            <w:tcW w:w="6300" w:type="dxa"/>
            <w:shd w:val="clear" w:color="auto" w:fill="DCE6F1"/>
            <w:tcMar>
              <w:top w:w="70" w:type="dxa"/>
              <w:left w:w="100" w:type="dxa"/>
              <w:bottom w:w="70" w:type="dxa"/>
              <w:right w:w="100" w:type="dxa"/>
            </w:tcMar>
          </w:tcPr>
          <w:p w14:paraId="5F983548" w14:textId="77777777" w:rsidR="006A178E" w:rsidRPr="00AF2784" w:rsidRDefault="00000000">
            <w:pPr>
              <w:rPr>
                <w:sz w:val="24"/>
                <w:szCs w:val="24"/>
              </w:rPr>
            </w:pPr>
            <w:r w:rsidRPr="00AF2784">
              <w:rPr>
                <w:sz w:val="24"/>
                <w:szCs w:val="24"/>
              </w:rPr>
              <w:t>Passive OSINT only — no active exploitation, brute-forcing, or intrusive scanning of tesla.com infrastructure</w:t>
            </w:r>
          </w:p>
        </w:tc>
      </w:tr>
    </w:tbl>
    <w:p w14:paraId="70A039A6" w14:textId="77777777" w:rsidR="006A178E" w:rsidRPr="00AF2784" w:rsidRDefault="00000000">
      <w:pPr>
        <w:pStyle w:val="Heading2"/>
        <w:spacing w:before="280" w:after="140"/>
        <w:rPr>
          <w:sz w:val="24"/>
          <w:szCs w:val="24"/>
        </w:rPr>
      </w:pPr>
      <w:r w:rsidRPr="00AF2784">
        <w:rPr>
          <w:b/>
          <w:bCs/>
          <w:sz w:val="24"/>
          <w:szCs w:val="24"/>
        </w:rPr>
        <w:t>1.3 Methodology</w:t>
      </w:r>
    </w:p>
    <w:p w14:paraId="4DD076F0" w14:textId="77777777" w:rsidR="006A178E" w:rsidRPr="00AF2784" w:rsidRDefault="00000000">
      <w:pPr>
        <w:spacing w:after="160" w:line="276" w:lineRule="auto"/>
        <w:jc w:val="both"/>
        <w:rPr>
          <w:sz w:val="24"/>
          <w:szCs w:val="24"/>
        </w:rPr>
      </w:pPr>
      <w:r w:rsidRPr="00AF2784">
        <w:rPr>
          <w:sz w:val="24"/>
          <w:szCs w:val="24"/>
        </w:rPr>
        <w:t>The assessment followed a structured passive-reconnaissance workflow consistent with frameworks such as OSSTMM and the PTES (Penetration Testing Execution Standard) information-gathering phase:</w:t>
      </w:r>
    </w:p>
    <w:p w14:paraId="516FA2BD" w14:textId="77777777" w:rsidR="006A178E" w:rsidRPr="00AF2784" w:rsidRDefault="00000000">
      <w:pPr>
        <w:pStyle w:val="ListParagraph"/>
        <w:numPr>
          <w:ilvl w:val="0"/>
          <w:numId w:val="2"/>
        </w:numPr>
        <w:spacing w:after="100"/>
        <w:rPr>
          <w:sz w:val="24"/>
          <w:szCs w:val="24"/>
        </w:rPr>
      </w:pPr>
      <w:r w:rsidRPr="00AF2784">
        <w:rPr>
          <w:sz w:val="24"/>
          <w:szCs w:val="24"/>
        </w:rPr>
        <w:t xml:space="preserve">Scoping and rules of engagement — confirm that only passive, publicly indexed information will be collected, and that no part of </w:t>
      </w:r>
      <w:proofErr w:type="spellStart"/>
      <w:r w:rsidRPr="00AF2784">
        <w:rPr>
          <w:sz w:val="24"/>
          <w:szCs w:val="24"/>
        </w:rPr>
        <w:t>tesla.com's</w:t>
      </w:r>
      <w:proofErr w:type="spellEnd"/>
      <w:r w:rsidRPr="00AF2784">
        <w:rPr>
          <w:sz w:val="24"/>
          <w:szCs w:val="24"/>
        </w:rPr>
        <w:t xml:space="preserve"> live infrastructure will be probed intrusively.</w:t>
      </w:r>
    </w:p>
    <w:p w14:paraId="42C3066D" w14:textId="77777777" w:rsidR="006A178E" w:rsidRPr="00AF2784" w:rsidRDefault="00000000">
      <w:pPr>
        <w:pStyle w:val="ListParagraph"/>
        <w:numPr>
          <w:ilvl w:val="0"/>
          <w:numId w:val="2"/>
        </w:numPr>
        <w:spacing w:after="100"/>
        <w:rPr>
          <w:sz w:val="24"/>
          <w:szCs w:val="24"/>
        </w:rPr>
      </w:pPr>
      <w:r w:rsidRPr="00AF2784">
        <w:rPr>
          <w:sz w:val="24"/>
          <w:szCs w:val="24"/>
        </w:rPr>
        <w:t xml:space="preserve">Run </w:t>
      </w:r>
      <w:proofErr w:type="spellStart"/>
      <w:r w:rsidRPr="00AF2784">
        <w:rPr>
          <w:sz w:val="24"/>
          <w:szCs w:val="24"/>
        </w:rPr>
        <w:t>theHarvester</w:t>
      </w:r>
      <w:proofErr w:type="spellEnd"/>
      <w:r w:rsidRPr="00AF2784">
        <w:rPr>
          <w:sz w:val="24"/>
          <w:szCs w:val="24"/>
        </w:rPr>
        <w:t xml:space="preserve"> against the target domain across multiple OSINT sources to collect email addresses, subdomains, and host/IP data.</w:t>
      </w:r>
    </w:p>
    <w:p w14:paraId="4EDA4E4D" w14:textId="77777777" w:rsidR="006A178E" w:rsidRPr="00AF2784" w:rsidRDefault="00000000">
      <w:pPr>
        <w:pStyle w:val="ListParagraph"/>
        <w:numPr>
          <w:ilvl w:val="0"/>
          <w:numId w:val="2"/>
        </w:numPr>
        <w:spacing w:after="100"/>
        <w:rPr>
          <w:sz w:val="24"/>
          <w:szCs w:val="24"/>
        </w:rPr>
      </w:pPr>
      <w:r w:rsidRPr="00AF2784">
        <w:rPr>
          <w:sz w:val="24"/>
          <w:szCs w:val="24"/>
        </w:rPr>
        <w:t>Cross-validate discovered subdomains using DNS resolution (</w:t>
      </w:r>
      <w:proofErr w:type="spellStart"/>
      <w:r w:rsidRPr="00AF2784">
        <w:rPr>
          <w:sz w:val="24"/>
          <w:szCs w:val="24"/>
        </w:rPr>
        <w:t>dnsrecon</w:t>
      </w:r>
      <w:proofErr w:type="spellEnd"/>
      <w:r w:rsidRPr="00AF2784">
        <w:rPr>
          <w:sz w:val="24"/>
          <w:szCs w:val="24"/>
        </w:rPr>
        <w:t xml:space="preserve"> / host) and certificate transparency logs (crt.sh) to filter out stale or sink-holed records.</w:t>
      </w:r>
    </w:p>
    <w:p w14:paraId="27FABD7C" w14:textId="77777777" w:rsidR="006A178E" w:rsidRPr="00AF2784" w:rsidRDefault="00000000">
      <w:pPr>
        <w:pStyle w:val="ListParagraph"/>
        <w:numPr>
          <w:ilvl w:val="0"/>
          <w:numId w:val="2"/>
        </w:numPr>
        <w:spacing w:after="100"/>
        <w:rPr>
          <w:sz w:val="24"/>
          <w:szCs w:val="24"/>
        </w:rPr>
      </w:pPr>
      <w:r w:rsidRPr="00AF2784">
        <w:rPr>
          <w:sz w:val="24"/>
          <w:szCs w:val="24"/>
        </w:rPr>
        <w:t>Normalise and de-duplicate the harvested email list, then group the addresses into functional categories using naming-convention and departmental keyword analysis.</w:t>
      </w:r>
    </w:p>
    <w:p w14:paraId="59440BE5" w14:textId="77777777" w:rsidR="006A178E" w:rsidRPr="00AF2784" w:rsidRDefault="00000000">
      <w:pPr>
        <w:pStyle w:val="ListParagraph"/>
        <w:numPr>
          <w:ilvl w:val="0"/>
          <w:numId w:val="2"/>
        </w:numPr>
        <w:spacing w:after="100"/>
        <w:rPr>
          <w:sz w:val="24"/>
          <w:szCs w:val="24"/>
        </w:rPr>
      </w:pPr>
      <w:r w:rsidRPr="00AF2784">
        <w:rPr>
          <w:sz w:val="24"/>
          <w:szCs w:val="24"/>
        </w:rPr>
        <w:t>Map the aggregated data to the MITRE ATT&amp;CK reconnaissance techniques (T1589 — Gather Victim Identity Information, T1590 — Gather Victim Network Information, T1598 — Phishing for Information) to describe attacker value.</w:t>
      </w:r>
    </w:p>
    <w:p w14:paraId="228945D5" w14:textId="77777777" w:rsidR="006A178E" w:rsidRPr="00AF2784" w:rsidRDefault="00000000">
      <w:pPr>
        <w:pStyle w:val="ListParagraph"/>
        <w:numPr>
          <w:ilvl w:val="0"/>
          <w:numId w:val="2"/>
        </w:numPr>
        <w:spacing w:after="100"/>
        <w:rPr>
          <w:sz w:val="24"/>
          <w:szCs w:val="24"/>
        </w:rPr>
      </w:pPr>
      <w:r w:rsidRPr="00AF2784">
        <w:rPr>
          <w:sz w:val="24"/>
          <w:szCs w:val="24"/>
        </w:rPr>
        <w:t>Document risk, and produce prioritised countermeasures.</w:t>
      </w:r>
    </w:p>
    <w:p w14:paraId="0748B69A" w14:textId="77777777" w:rsidR="006A178E" w:rsidRPr="00AF2784" w:rsidRDefault="00000000">
      <w:pPr>
        <w:pStyle w:val="Heading3"/>
        <w:spacing w:before="200" w:after="100"/>
      </w:pPr>
      <w:r w:rsidRPr="00AF2784">
        <w:rPr>
          <w:b/>
          <w:bCs/>
          <w:color w:val="595959"/>
        </w:rPr>
        <w:t>1.3.1 Commands Executed</w:t>
      </w:r>
    </w:p>
    <w:p w14:paraId="0B91EA98" w14:textId="77777777" w:rsidR="006A178E" w:rsidRPr="00AF2784" w:rsidRDefault="00000000">
      <w:pPr>
        <w:spacing w:after="160" w:line="276" w:lineRule="auto"/>
        <w:jc w:val="both"/>
        <w:rPr>
          <w:sz w:val="24"/>
          <w:szCs w:val="24"/>
        </w:rPr>
      </w:pPr>
      <w:r w:rsidRPr="00AF2784">
        <w:rPr>
          <w:sz w:val="24"/>
          <w:szCs w:val="24"/>
        </w:rPr>
        <w:t xml:space="preserve">The following </w:t>
      </w:r>
      <w:proofErr w:type="spellStart"/>
      <w:r w:rsidRPr="00AF2784">
        <w:rPr>
          <w:sz w:val="24"/>
          <w:szCs w:val="24"/>
        </w:rPr>
        <w:t>theHarvester</w:t>
      </w:r>
      <w:proofErr w:type="spellEnd"/>
      <w:r w:rsidRPr="00AF2784">
        <w:rPr>
          <w:sz w:val="24"/>
          <w:szCs w:val="24"/>
        </w:rPr>
        <w:t xml:space="preserve"> commands were executed from a Kali Linux terminal. The -d flag specifies the target domain, -b selects the OSINT data source (or all for every supported source), and -l limits the number of results returned per source.</w:t>
      </w:r>
    </w:p>
    <w:p w14:paraId="77E188FB" w14:textId="77777777" w:rsidR="006A178E" w:rsidRPr="00AF2784" w:rsidRDefault="00000000">
      <w:pPr>
        <w:pBdr>
          <w:top w:val="single" w:sz="4" w:space="4" w:color="BFBFBF"/>
          <w:left w:val="single" w:sz="4" w:space="4" w:color="BFBFBF"/>
          <w:bottom w:val="single" w:sz="4" w:space="4" w:color="BFBFBF"/>
          <w:right w:val="single" w:sz="4" w:space="4" w:color="BFBFBF"/>
        </w:pBdr>
        <w:shd w:val="clear" w:color="auto" w:fill="F2F2F2"/>
        <w:spacing w:before="120" w:after="200"/>
        <w:rPr>
          <w:sz w:val="24"/>
          <w:szCs w:val="24"/>
        </w:rPr>
      </w:pPr>
      <w:r w:rsidRPr="00AF2784">
        <w:rPr>
          <w:rFonts w:ascii="Consolas" w:eastAsia="Consolas" w:hAnsi="Consolas" w:cs="Consolas"/>
          <w:color w:val="1F1F1F"/>
          <w:sz w:val="24"/>
          <w:szCs w:val="24"/>
        </w:rPr>
        <w:t># Full passive sweep across all supported free sources</w:t>
      </w:r>
      <w:r w:rsidRPr="00AF2784">
        <w:rPr>
          <w:rFonts w:ascii="Consolas" w:eastAsia="Consolas" w:hAnsi="Consolas" w:cs="Consolas"/>
          <w:color w:val="1F1F1F"/>
          <w:sz w:val="24"/>
          <w:szCs w:val="24"/>
        </w:rPr>
        <w:br/>
      </w:r>
      <w:proofErr w:type="spellStart"/>
      <w:r w:rsidRPr="00AF2784">
        <w:rPr>
          <w:rFonts w:ascii="Consolas" w:eastAsia="Consolas" w:hAnsi="Consolas" w:cs="Consolas"/>
          <w:color w:val="1F1F1F"/>
          <w:sz w:val="24"/>
          <w:szCs w:val="24"/>
        </w:rPr>
        <w:t>theHarvester</w:t>
      </w:r>
      <w:proofErr w:type="spellEnd"/>
      <w:r w:rsidRPr="00AF2784">
        <w:rPr>
          <w:rFonts w:ascii="Consolas" w:eastAsia="Consolas" w:hAnsi="Consolas" w:cs="Consolas"/>
          <w:color w:val="1F1F1F"/>
          <w:sz w:val="24"/>
          <w:szCs w:val="24"/>
        </w:rPr>
        <w:t xml:space="preserve"> -d tesla.com -b all -l 500 -f </w:t>
      </w:r>
      <w:proofErr w:type="spellStart"/>
      <w:r w:rsidRPr="00AF2784">
        <w:rPr>
          <w:rFonts w:ascii="Consolas" w:eastAsia="Consolas" w:hAnsi="Consolas" w:cs="Consolas"/>
          <w:color w:val="1F1F1F"/>
          <w:sz w:val="24"/>
          <w:szCs w:val="24"/>
        </w:rPr>
        <w:t>tesla_all_results</w:t>
      </w:r>
      <w:proofErr w:type="spellEnd"/>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 Search-engine-only email/host harvest</w:t>
      </w:r>
      <w:r w:rsidRPr="00AF2784">
        <w:rPr>
          <w:rFonts w:ascii="Consolas" w:eastAsia="Consolas" w:hAnsi="Consolas" w:cs="Consolas"/>
          <w:color w:val="1F1F1F"/>
          <w:sz w:val="24"/>
          <w:szCs w:val="24"/>
        </w:rPr>
        <w:br/>
      </w:r>
      <w:proofErr w:type="spellStart"/>
      <w:r w:rsidRPr="00AF2784">
        <w:rPr>
          <w:rFonts w:ascii="Consolas" w:eastAsia="Consolas" w:hAnsi="Consolas" w:cs="Consolas"/>
          <w:color w:val="1F1F1F"/>
          <w:sz w:val="24"/>
          <w:szCs w:val="24"/>
        </w:rPr>
        <w:t>theHarvester</w:t>
      </w:r>
      <w:proofErr w:type="spellEnd"/>
      <w:r w:rsidRPr="00AF2784">
        <w:rPr>
          <w:rFonts w:ascii="Consolas" w:eastAsia="Consolas" w:hAnsi="Consolas" w:cs="Consolas"/>
          <w:color w:val="1F1F1F"/>
          <w:sz w:val="24"/>
          <w:szCs w:val="24"/>
        </w:rPr>
        <w:t xml:space="preserve"> -d tesla.com -b </w:t>
      </w:r>
      <w:proofErr w:type="spellStart"/>
      <w:r w:rsidRPr="00AF2784">
        <w:rPr>
          <w:rFonts w:ascii="Consolas" w:eastAsia="Consolas" w:hAnsi="Consolas" w:cs="Consolas"/>
          <w:color w:val="1F1F1F"/>
          <w:sz w:val="24"/>
          <w:szCs w:val="24"/>
        </w:rPr>
        <w:t>google,bing,duckduckgo</w:t>
      </w:r>
      <w:proofErr w:type="spellEnd"/>
      <w:r w:rsidRPr="00AF2784">
        <w:rPr>
          <w:rFonts w:ascii="Consolas" w:eastAsia="Consolas" w:hAnsi="Consolas" w:cs="Consolas"/>
          <w:color w:val="1F1F1F"/>
          <w:sz w:val="24"/>
          <w:szCs w:val="24"/>
        </w:rPr>
        <w:t xml:space="preserve"> -l 200</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 Certificate-transparency subdomain enumeration</w:t>
      </w:r>
      <w:r w:rsidRPr="00AF2784">
        <w:rPr>
          <w:rFonts w:ascii="Consolas" w:eastAsia="Consolas" w:hAnsi="Consolas" w:cs="Consolas"/>
          <w:color w:val="1F1F1F"/>
          <w:sz w:val="24"/>
          <w:szCs w:val="24"/>
        </w:rPr>
        <w:br/>
      </w:r>
      <w:proofErr w:type="spellStart"/>
      <w:r w:rsidRPr="00AF2784">
        <w:rPr>
          <w:rFonts w:ascii="Consolas" w:eastAsia="Consolas" w:hAnsi="Consolas" w:cs="Consolas"/>
          <w:color w:val="1F1F1F"/>
          <w:sz w:val="24"/>
          <w:szCs w:val="24"/>
        </w:rPr>
        <w:t>theHarvester</w:t>
      </w:r>
      <w:proofErr w:type="spellEnd"/>
      <w:r w:rsidRPr="00AF2784">
        <w:rPr>
          <w:rFonts w:ascii="Consolas" w:eastAsia="Consolas" w:hAnsi="Consolas" w:cs="Consolas"/>
          <w:color w:val="1F1F1F"/>
          <w:sz w:val="24"/>
          <w:szCs w:val="24"/>
        </w:rPr>
        <w:t xml:space="preserve"> -d tesla.com -b </w:t>
      </w:r>
      <w:proofErr w:type="spellStart"/>
      <w:r w:rsidRPr="00AF2784">
        <w:rPr>
          <w:rFonts w:ascii="Consolas" w:eastAsia="Consolas" w:hAnsi="Consolas" w:cs="Consolas"/>
          <w:color w:val="1F1F1F"/>
          <w:sz w:val="24"/>
          <w:szCs w:val="24"/>
        </w:rPr>
        <w:t>crtsh</w:t>
      </w:r>
      <w:proofErr w:type="spellEnd"/>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lastRenderedPageBreak/>
        <w:br/>
        <w:t># Shodan-backed host/IP and banner enumeration (API key required)</w:t>
      </w:r>
      <w:r w:rsidRPr="00AF2784">
        <w:rPr>
          <w:rFonts w:ascii="Consolas" w:eastAsia="Consolas" w:hAnsi="Consolas" w:cs="Consolas"/>
          <w:color w:val="1F1F1F"/>
          <w:sz w:val="24"/>
          <w:szCs w:val="24"/>
        </w:rPr>
        <w:br/>
      </w:r>
      <w:proofErr w:type="spellStart"/>
      <w:r w:rsidRPr="00AF2784">
        <w:rPr>
          <w:rFonts w:ascii="Consolas" w:eastAsia="Consolas" w:hAnsi="Consolas" w:cs="Consolas"/>
          <w:color w:val="1F1F1F"/>
          <w:sz w:val="24"/>
          <w:szCs w:val="24"/>
        </w:rPr>
        <w:t>theHarvester</w:t>
      </w:r>
      <w:proofErr w:type="spellEnd"/>
      <w:r w:rsidRPr="00AF2784">
        <w:rPr>
          <w:rFonts w:ascii="Consolas" w:eastAsia="Consolas" w:hAnsi="Consolas" w:cs="Consolas"/>
          <w:color w:val="1F1F1F"/>
          <w:sz w:val="24"/>
          <w:szCs w:val="24"/>
        </w:rPr>
        <w:t xml:space="preserve"> -d tesla.com -b </w:t>
      </w:r>
      <w:proofErr w:type="spellStart"/>
      <w:r w:rsidRPr="00AF2784">
        <w:rPr>
          <w:rFonts w:ascii="Consolas" w:eastAsia="Consolas" w:hAnsi="Consolas" w:cs="Consolas"/>
          <w:color w:val="1F1F1F"/>
          <w:sz w:val="24"/>
          <w:szCs w:val="24"/>
        </w:rPr>
        <w:t>shodan</w:t>
      </w:r>
      <w:proofErr w:type="spellEnd"/>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 Hunter.io-backed email pattern enumeration (API key required)</w:t>
      </w:r>
      <w:r w:rsidRPr="00AF2784">
        <w:rPr>
          <w:rFonts w:ascii="Consolas" w:eastAsia="Consolas" w:hAnsi="Consolas" w:cs="Consolas"/>
          <w:color w:val="1F1F1F"/>
          <w:sz w:val="24"/>
          <w:szCs w:val="24"/>
        </w:rPr>
        <w:br/>
      </w:r>
      <w:proofErr w:type="spellStart"/>
      <w:r w:rsidRPr="00AF2784">
        <w:rPr>
          <w:rFonts w:ascii="Consolas" w:eastAsia="Consolas" w:hAnsi="Consolas" w:cs="Consolas"/>
          <w:color w:val="1F1F1F"/>
          <w:sz w:val="24"/>
          <w:szCs w:val="24"/>
        </w:rPr>
        <w:t>theHarvester</w:t>
      </w:r>
      <w:proofErr w:type="spellEnd"/>
      <w:r w:rsidRPr="00AF2784">
        <w:rPr>
          <w:rFonts w:ascii="Consolas" w:eastAsia="Consolas" w:hAnsi="Consolas" w:cs="Consolas"/>
          <w:color w:val="1F1F1F"/>
          <w:sz w:val="24"/>
          <w:szCs w:val="24"/>
        </w:rPr>
        <w:t xml:space="preserve"> -d tesla.com -b hunter</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 Supplementary DNS record/subdomain cross-check</w:t>
      </w:r>
      <w:r w:rsidRPr="00AF2784">
        <w:rPr>
          <w:rFonts w:ascii="Consolas" w:eastAsia="Consolas" w:hAnsi="Consolas" w:cs="Consolas"/>
          <w:color w:val="1F1F1F"/>
          <w:sz w:val="24"/>
          <w:szCs w:val="24"/>
        </w:rPr>
        <w:br/>
      </w:r>
      <w:proofErr w:type="spellStart"/>
      <w:r w:rsidRPr="00AF2784">
        <w:rPr>
          <w:rFonts w:ascii="Consolas" w:eastAsia="Consolas" w:hAnsi="Consolas" w:cs="Consolas"/>
          <w:color w:val="1F1F1F"/>
          <w:sz w:val="24"/>
          <w:szCs w:val="24"/>
        </w:rPr>
        <w:t>dnsrecon</w:t>
      </w:r>
      <w:proofErr w:type="spellEnd"/>
      <w:r w:rsidRPr="00AF2784">
        <w:rPr>
          <w:rFonts w:ascii="Consolas" w:eastAsia="Consolas" w:hAnsi="Consolas" w:cs="Consolas"/>
          <w:color w:val="1F1F1F"/>
          <w:sz w:val="24"/>
          <w:szCs w:val="24"/>
        </w:rPr>
        <w:t xml:space="preserve"> -d tesla.com -t </w:t>
      </w:r>
      <w:proofErr w:type="spellStart"/>
      <w:r w:rsidRPr="00AF2784">
        <w:rPr>
          <w:rFonts w:ascii="Consolas" w:eastAsia="Consolas" w:hAnsi="Consolas" w:cs="Consolas"/>
          <w:color w:val="1F1F1F"/>
          <w:sz w:val="24"/>
          <w:szCs w:val="24"/>
        </w:rPr>
        <w:t>std,brt</w:t>
      </w:r>
      <w:proofErr w:type="spellEnd"/>
      <w:r w:rsidRPr="00AF2784">
        <w:rPr>
          <w:rFonts w:ascii="Consolas" w:eastAsia="Consolas" w:hAnsi="Consolas" w:cs="Consolas"/>
          <w:color w:val="1F1F1F"/>
          <w:sz w:val="24"/>
          <w:szCs w:val="24"/>
        </w:rPr>
        <w:br/>
      </w:r>
      <w:proofErr w:type="spellStart"/>
      <w:r w:rsidRPr="00AF2784">
        <w:rPr>
          <w:rFonts w:ascii="Consolas" w:eastAsia="Consolas" w:hAnsi="Consolas" w:cs="Consolas"/>
          <w:color w:val="1F1F1F"/>
          <w:sz w:val="24"/>
          <w:szCs w:val="24"/>
        </w:rPr>
        <w:t>whois</w:t>
      </w:r>
      <w:proofErr w:type="spellEnd"/>
      <w:r w:rsidRPr="00AF2784">
        <w:rPr>
          <w:rFonts w:ascii="Consolas" w:eastAsia="Consolas" w:hAnsi="Consolas" w:cs="Consolas"/>
          <w:color w:val="1F1F1F"/>
          <w:sz w:val="24"/>
          <w:szCs w:val="24"/>
        </w:rPr>
        <w:t xml:space="preserve"> tesla.com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6A178E" w:rsidRPr="00AF2784" w14:paraId="129EDC13" w14:textId="77777777">
        <w:tc>
          <w:tcPr>
            <w:tcW w:w="9500" w:type="dxa"/>
            <w:shd w:val="clear" w:color="auto" w:fill="EDEDED"/>
            <w:tcMar>
              <w:top w:w="400" w:type="dxa"/>
              <w:left w:w="200" w:type="dxa"/>
              <w:bottom w:w="400" w:type="dxa"/>
              <w:right w:w="200" w:type="dxa"/>
            </w:tcMar>
          </w:tcPr>
          <w:p w14:paraId="2250F521" w14:textId="77777777" w:rsidR="006A178E" w:rsidRPr="00AF2784" w:rsidRDefault="00000000">
            <w:pPr>
              <w:jc w:val="center"/>
              <w:rPr>
                <w:sz w:val="24"/>
                <w:szCs w:val="24"/>
              </w:rPr>
            </w:pPr>
            <w:r w:rsidRPr="00AF2784">
              <w:rPr>
                <w:b/>
                <w:bCs/>
                <w:color w:val="808080"/>
                <w:sz w:val="24"/>
                <w:szCs w:val="24"/>
              </w:rPr>
              <w:t xml:space="preserve">[ SCREENSHOT </w:t>
            </w:r>
            <w:proofErr w:type="gramStart"/>
            <w:r w:rsidRPr="00AF2784">
              <w:rPr>
                <w:b/>
                <w:bCs/>
                <w:color w:val="808080"/>
                <w:sz w:val="24"/>
                <w:szCs w:val="24"/>
              </w:rPr>
              <w:t>PLACEHOLDER ]</w:t>
            </w:r>
            <w:proofErr w:type="gramEnd"/>
          </w:p>
          <w:p w14:paraId="16D8B4DA" w14:textId="77777777" w:rsidR="006A178E" w:rsidRPr="00AF2784" w:rsidRDefault="00000000">
            <w:pPr>
              <w:spacing w:before="80"/>
              <w:jc w:val="center"/>
              <w:rPr>
                <w:sz w:val="24"/>
                <w:szCs w:val="24"/>
              </w:rPr>
            </w:pPr>
            <w:r w:rsidRPr="00AF2784">
              <w:rPr>
                <w:i/>
                <w:iCs/>
                <w:color w:val="808080"/>
                <w:sz w:val="24"/>
                <w:szCs w:val="24"/>
              </w:rPr>
              <w:t xml:space="preserve">Fig. 1.1 — </w:t>
            </w:r>
            <w:proofErr w:type="spellStart"/>
            <w:r w:rsidRPr="00AF2784">
              <w:rPr>
                <w:i/>
                <w:iCs/>
                <w:color w:val="808080"/>
                <w:sz w:val="24"/>
                <w:szCs w:val="24"/>
              </w:rPr>
              <w:t>theHarvester</w:t>
            </w:r>
            <w:proofErr w:type="spellEnd"/>
            <w:r w:rsidRPr="00AF2784">
              <w:rPr>
                <w:i/>
                <w:iCs/>
                <w:color w:val="808080"/>
                <w:sz w:val="24"/>
                <w:szCs w:val="24"/>
              </w:rPr>
              <w:t xml:space="preserve"> execution: </w:t>
            </w:r>
            <w:proofErr w:type="spellStart"/>
            <w:r w:rsidRPr="00AF2784">
              <w:rPr>
                <w:i/>
                <w:iCs/>
                <w:color w:val="808080"/>
                <w:sz w:val="24"/>
                <w:szCs w:val="24"/>
              </w:rPr>
              <w:t>theHarvester</w:t>
            </w:r>
            <w:proofErr w:type="spellEnd"/>
            <w:r w:rsidRPr="00AF2784">
              <w:rPr>
                <w:i/>
                <w:iCs/>
                <w:color w:val="808080"/>
                <w:sz w:val="24"/>
                <w:szCs w:val="24"/>
              </w:rPr>
              <w:t xml:space="preserve"> -d tesla.com -b all -l 500</w:t>
            </w:r>
          </w:p>
        </w:tc>
      </w:tr>
    </w:tbl>
    <w:p w14:paraId="736D8650" w14:textId="77777777" w:rsidR="006A178E" w:rsidRPr="00AF2784" w:rsidRDefault="00000000">
      <w:pPr>
        <w:spacing w:before="60" w:after="240"/>
        <w:jc w:val="center"/>
        <w:rPr>
          <w:sz w:val="24"/>
          <w:szCs w:val="24"/>
        </w:rPr>
      </w:pPr>
      <w:r w:rsidRPr="00AF2784">
        <w:rPr>
          <w:i/>
          <w:iCs/>
          <w:color w:val="595959"/>
          <w:sz w:val="24"/>
          <w:szCs w:val="24"/>
        </w:rPr>
        <w:t xml:space="preserve">Fig. 1.1 — Terminal output of </w:t>
      </w:r>
      <w:proofErr w:type="spellStart"/>
      <w:r w:rsidRPr="00AF2784">
        <w:rPr>
          <w:i/>
          <w:iCs/>
          <w:color w:val="595959"/>
          <w:sz w:val="24"/>
          <w:szCs w:val="24"/>
        </w:rPr>
        <w:t>theHarvester</w:t>
      </w:r>
      <w:proofErr w:type="spellEnd"/>
      <w:r w:rsidRPr="00AF2784">
        <w:rPr>
          <w:i/>
          <w:iCs/>
          <w:color w:val="595959"/>
          <w:sz w:val="24"/>
          <w:szCs w:val="24"/>
        </w:rPr>
        <w:t xml:space="preserve"> initial sweep against tesla.com</w:t>
      </w:r>
    </w:p>
    <w:p w14:paraId="4BC69ADB" w14:textId="77777777" w:rsidR="006A178E" w:rsidRPr="00AF2784" w:rsidRDefault="00000000">
      <w:pPr>
        <w:pStyle w:val="Heading3"/>
        <w:spacing w:before="200" w:after="100"/>
      </w:pPr>
      <w:r w:rsidRPr="00AF2784">
        <w:rPr>
          <w:b/>
          <w:bCs/>
          <w:color w:val="595959"/>
        </w:rPr>
        <w:t xml:space="preserve">1.3.2 Interpreting </w:t>
      </w:r>
      <w:proofErr w:type="spellStart"/>
      <w:r w:rsidRPr="00AF2784">
        <w:rPr>
          <w:b/>
          <w:bCs/>
          <w:color w:val="595959"/>
        </w:rPr>
        <w:t>theHarvester</w:t>
      </w:r>
      <w:proofErr w:type="spellEnd"/>
      <w:r w:rsidRPr="00AF2784">
        <w:rPr>
          <w:b/>
          <w:bCs/>
          <w:color w:val="595959"/>
        </w:rPr>
        <w:t xml:space="preserve"> Output</w:t>
      </w:r>
    </w:p>
    <w:p w14:paraId="1D2F9DB3" w14:textId="77777777" w:rsidR="006A178E" w:rsidRPr="00AF2784" w:rsidRDefault="00000000">
      <w:pPr>
        <w:spacing w:after="160" w:line="276" w:lineRule="auto"/>
        <w:jc w:val="both"/>
        <w:rPr>
          <w:sz w:val="24"/>
          <w:szCs w:val="24"/>
        </w:rPr>
      </w:pPr>
      <w:proofErr w:type="spellStart"/>
      <w:r w:rsidRPr="00AF2784">
        <w:rPr>
          <w:sz w:val="24"/>
          <w:szCs w:val="24"/>
        </w:rPr>
        <w:t>theHarvester</w:t>
      </w:r>
      <w:proofErr w:type="spellEnd"/>
      <w:r w:rsidRPr="00AF2784">
        <w:rPr>
          <w:sz w:val="24"/>
          <w:szCs w:val="24"/>
        </w:rPr>
        <w:t xml:space="preserve"> prints results in four grouped blocks: Hosts (resolved subdomains with IP addresses), Emails, IPs, and, where the relevant modules are enabled, ASNs and interesting URLs. Each line is tagged with the source that returned it, which is important for triage — a result sourced only from a single search-engine cache may be stale or already remediated, whereas a result corroborated by both crt.sh (certificate transparency) and an active DNS resolution is high-confidence and still live. Analysts should always cross-validate </w:t>
      </w:r>
      <w:proofErr w:type="spellStart"/>
      <w:r w:rsidRPr="00AF2784">
        <w:rPr>
          <w:sz w:val="24"/>
          <w:szCs w:val="24"/>
        </w:rPr>
        <w:t>theHarvester's</w:t>
      </w:r>
      <w:proofErr w:type="spellEnd"/>
      <w:r w:rsidRPr="00AF2784">
        <w:rPr>
          <w:sz w:val="24"/>
          <w:szCs w:val="24"/>
        </w:rPr>
        <w:t xml:space="preserve"> raw output rather than treating every line as an active, exploitable asset.</w:t>
      </w:r>
    </w:p>
    <w:p w14:paraId="46C1A336" w14:textId="77777777" w:rsidR="006A178E" w:rsidRPr="00AF2784" w:rsidRDefault="00000000">
      <w:pPr>
        <w:pStyle w:val="Heading3"/>
        <w:spacing w:before="200" w:after="100"/>
      </w:pPr>
      <w:r w:rsidRPr="00AF2784">
        <w:rPr>
          <w:b/>
          <w:bCs/>
          <w:color w:val="595959"/>
        </w:rPr>
        <w:t>1.3.3 Tool Comparison</w:t>
      </w:r>
    </w:p>
    <w:p w14:paraId="0D9F1787" w14:textId="77777777" w:rsidR="006A178E" w:rsidRPr="00AF2784" w:rsidRDefault="00000000">
      <w:pPr>
        <w:spacing w:after="160" w:line="276" w:lineRule="auto"/>
        <w:jc w:val="both"/>
        <w:rPr>
          <w:sz w:val="24"/>
          <w:szCs w:val="24"/>
        </w:rPr>
      </w:pPr>
      <w:proofErr w:type="spellStart"/>
      <w:r w:rsidRPr="00AF2784">
        <w:rPr>
          <w:sz w:val="24"/>
          <w:szCs w:val="24"/>
        </w:rPr>
        <w:t>theHarvester</w:t>
      </w:r>
      <w:proofErr w:type="spellEnd"/>
      <w:r w:rsidRPr="00AF2784">
        <w:rPr>
          <w:sz w:val="24"/>
          <w:szCs w:val="24"/>
        </w:rPr>
        <w:t xml:space="preserve"> was selected for this engagement because it is pre-installed on Kali Linux, is entirely passive by default, and aggregates many sources in one pass. The table below positions it against two other common OSINT tools to justify the tool choice and to note what a more exhaustive engagement might add.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500"/>
      </w:tblGrid>
      <w:tr w:rsidR="006A178E" w:rsidRPr="00AF2784" w14:paraId="2FAD47D3" w14:textId="77777777">
        <w:trPr>
          <w:tblHeader/>
        </w:trPr>
        <w:tc>
          <w:tcPr>
            <w:tcW w:w="2300" w:type="dxa"/>
            <w:shd w:val="clear" w:color="auto" w:fill="1F3864"/>
            <w:tcMar>
              <w:top w:w="80" w:type="dxa"/>
              <w:left w:w="100" w:type="dxa"/>
              <w:bottom w:w="80" w:type="dxa"/>
              <w:right w:w="100" w:type="dxa"/>
            </w:tcMar>
            <w:vAlign w:val="center"/>
          </w:tcPr>
          <w:p w14:paraId="2B563F68" w14:textId="77777777" w:rsidR="006A178E" w:rsidRPr="00AF2784" w:rsidRDefault="00000000">
            <w:pPr>
              <w:rPr>
                <w:sz w:val="24"/>
                <w:szCs w:val="24"/>
              </w:rPr>
            </w:pPr>
            <w:r w:rsidRPr="00AF2784">
              <w:rPr>
                <w:b/>
                <w:bCs/>
                <w:color w:val="FFFFFF"/>
                <w:sz w:val="24"/>
                <w:szCs w:val="24"/>
              </w:rPr>
              <w:t>Tool</w:t>
            </w:r>
          </w:p>
        </w:tc>
        <w:tc>
          <w:tcPr>
            <w:tcW w:w="3700" w:type="dxa"/>
            <w:shd w:val="clear" w:color="auto" w:fill="1F3864"/>
            <w:tcMar>
              <w:top w:w="80" w:type="dxa"/>
              <w:left w:w="100" w:type="dxa"/>
              <w:bottom w:w="80" w:type="dxa"/>
              <w:right w:w="100" w:type="dxa"/>
            </w:tcMar>
            <w:vAlign w:val="center"/>
          </w:tcPr>
          <w:p w14:paraId="26CB3673" w14:textId="77777777" w:rsidR="006A178E" w:rsidRPr="00AF2784" w:rsidRDefault="00000000">
            <w:pPr>
              <w:rPr>
                <w:sz w:val="24"/>
                <w:szCs w:val="24"/>
              </w:rPr>
            </w:pPr>
            <w:r w:rsidRPr="00AF2784">
              <w:rPr>
                <w:b/>
                <w:bCs/>
                <w:color w:val="FFFFFF"/>
                <w:sz w:val="24"/>
                <w:szCs w:val="24"/>
              </w:rPr>
              <w:t>Primary Strength</w:t>
            </w:r>
          </w:p>
        </w:tc>
        <w:tc>
          <w:tcPr>
            <w:tcW w:w="3500" w:type="dxa"/>
            <w:shd w:val="clear" w:color="auto" w:fill="1F3864"/>
            <w:tcMar>
              <w:top w:w="80" w:type="dxa"/>
              <w:left w:w="100" w:type="dxa"/>
              <w:bottom w:w="80" w:type="dxa"/>
              <w:right w:w="100" w:type="dxa"/>
            </w:tcMar>
            <w:vAlign w:val="center"/>
          </w:tcPr>
          <w:p w14:paraId="5CF4A00F" w14:textId="77777777" w:rsidR="006A178E" w:rsidRPr="00AF2784" w:rsidRDefault="00000000">
            <w:pPr>
              <w:rPr>
                <w:sz w:val="24"/>
                <w:szCs w:val="24"/>
              </w:rPr>
            </w:pPr>
            <w:r w:rsidRPr="00AF2784">
              <w:rPr>
                <w:b/>
                <w:bCs/>
                <w:color w:val="FFFFFF"/>
                <w:sz w:val="24"/>
                <w:szCs w:val="24"/>
              </w:rPr>
              <w:t>Limitation</w:t>
            </w:r>
          </w:p>
        </w:tc>
      </w:tr>
      <w:tr w:rsidR="006A178E" w:rsidRPr="00AF2784" w14:paraId="02F00FB3" w14:textId="77777777">
        <w:tc>
          <w:tcPr>
            <w:tcW w:w="2300" w:type="dxa"/>
            <w:shd w:val="clear" w:color="auto" w:fill="FFFFFF"/>
            <w:tcMar>
              <w:top w:w="70" w:type="dxa"/>
              <w:left w:w="100" w:type="dxa"/>
              <w:bottom w:w="70" w:type="dxa"/>
              <w:right w:w="100" w:type="dxa"/>
            </w:tcMar>
          </w:tcPr>
          <w:p w14:paraId="25A94478" w14:textId="77777777" w:rsidR="006A178E" w:rsidRPr="00AF2784" w:rsidRDefault="00000000">
            <w:pPr>
              <w:rPr>
                <w:sz w:val="24"/>
                <w:szCs w:val="24"/>
              </w:rPr>
            </w:pPr>
            <w:proofErr w:type="spellStart"/>
            <w:r w:rsidRPr="00AF2784">
              <w:rPr>
                <w:sz w:val="24"/>
                <w:szCs w:val="24"/>
              </w:rPr>
              <w:t>theHarvester</w:t>
            </w:r>
            <w:proofErr w:type="spellEnd"/>
          </w:p>
        </w:tc>
        <w:tc>
          <w:tcPr>
            <w:tcW w:w="3700" w:type="dxa"/>
            <w:shd w:val="clear" w:color="auto" w:fill="FFFFFF"/>
            <w:tcMar>
              <w:top w:w="70" w:type="dxa"/>
              <w:left w:w="100" w:type="dxa"/>
              <w:bottom w:w="70" w:type="dxa"/>
              <w:right w:w="100" w:type="dxa"/>
            </w:tcMar>
          </w:tcPr>
          <w:p w14:paraId="69B468C3" w14:textId="77777777" w:rsidR="006A178E" w:rsidRPr="00AF2784" w:rsidRDefault="00000000">
            <w:pPr>
              <w:rPr>
                <w:sz w:val="24"/>
                <w:szCs w:val="24"/>
              </w:rPr>
            </w:pPr>
            <w:r w:rsidRPr="00AF2784">
              <w:rPr>
                <w:sz w:val="24"/>
                <w:szCs w:val="24"/>
              </w:rPr>
              <w:t>Fast, multi-source, CLI-native, scriptable — ideal for an initial sweep</w:t>
            </w:r>
          </w:p>
        </w:tc>
        <w:tc>
          <w:tcPr>
            <w:tcW w:w="3500" w:type="dxa"/>
            <w:shd w:val="clear" w:color="auto" w:fill="FFFFFF"/>
            <w:tcMar>
              <w:top w:w="70" w:type="dxa"/>
              <w:left w:w="100" w:type="dxa"/>
              <w:bottom w:w="70" w:type="dxa"/>
              <w:right w:w="100" w:type="dxa"/>
            </w:tcMar>
          </w:tcPr>
          <w:p w14:paraId="4923F162" w14:textId="77777777" w:rsidR="006A178E" w:rsidRPr="00AF2784" w:rsidRDefault="00000000">
            <w:pPr>
              <w:rPr>
                <w:sz w:val="24"/>
                <w:szCs w:val="24"/>
              </w:rPr>
            </w:pPr>
            <w:r w:rsidRPr="00AF2784">
              <w:rPr>
                <w:sz w:val="24"/>
                <w:szCs w:val="24"/>
              </w:rPr>
              <w:t>Does not visualise relationships between entities</w:t>
            </w:r>
          </w:p>
        </w:tc>
      </w:tr>
      <w:tr w:rsidR="006A178E" w:rsidRPr="00AF2784" w14:paraId="6CE4D909" w14:textId="77777777">
        <w:tc>
          <w:tcPr>
            <w:tcW w:w="2300" w:type="dxa"/>
            <w:shd w:val="clear" w:color="auto" w:fill="DCE6F1"/>
            <w:tcMar>
              <w:top w:w="70" w:type="dxa"/>
              <w:left w:w="100" w:type="dxa"/>
              <w:bottom w:w="70" w:type="dxa"/>
              <w:right w:w="100" w:type="dxa"/>
            </w:tcMar>
          </w:tcPr>
          <w:p w14:paraId="4E970A5D" w14:textId="77777777" w:rsidR="006A178E" w:rsidRPr="00AF2784" w:rsidRDefault="00000000">
            <w:pPr>
              <w:rPr>
                <w:sz w:val="24"/>
                <w:szCs w:val="24"/>
              </w:rPr>
            </w:pPr>
            <w:proofErr w:type="spellStart"/>
            <w:r w:rsidRPr="00AF2784">
              <w:rPr>
                <w:sz w:val="24"/>
                <w:szCs w:val="24"/>
              </w:rPr>
              <w:t>Maltego</w:t>
            </w:r>
            <w:proofErr w:type="spellEnd"/>
          </w:p>
        </w:tc>
        <w:tc>
          <w:tcPr>
            <w:tcW w:w="3700" w:type="dxa"/>
            <w:shd w:val="clear" w:color="auto" w:fill="DCE6F1"/>
            <w:tcMar>
              <w:top w:w="70" w:type="dxa"/>
              <w:left w:w="100" w:type="dxa"/>
              <w:bottom w:w="70" w:type="dxa"/>
              <w:right w:w="100" w:type="dxa"/>
            </w:tcMar>
          </w:tcPr>
          <w:p w14:paraId="13755E71" w14:textId="77777777" w:rsidR="006A178E" w:rsidRPr="00AF2784" w:rsidRDefault="00000000">
            <w:pPr>
              <w:rPr>
                <w:sz w:val="24"/>
                <w:szCs w:val="24"/>
              </w:rPr>
            </w:pPr>
            <w:r w:rsidRPr="00AF2784">
              <w:rPr>
                <w:sz w:val="24"/>
                <w:szCs w:val="24"/>
              </w:rPr>
              <w:t>Graph-based link analysis between people, domains, and infrastructure</w:t>
            </w:r>
          </w:p>
        </w:tc>
        <w:tc>
          <w:tcPr>
            <w:tcW w:w="3500" w:type="dxa"/>
            <w:shd w:val="clear" w:color="auto" w:fill="DCE6F1"/>
            <w:tcMar>
              <w:top w:w="70" w:type="dxa"/>
              <w:left w:w="100" w:type="dxa"/>
              <w:bottom w:w="70" w:type="dxa"/>
              <w:right w:w="100" w:type="dxa"/>
            </w:tcMar>
          </w:tcPr>
          <w:p w14:paraId="18B4D890" w14:textId="77777777" w:rsidR="006A178E" w:rsidRPr="00AF2784" w:rsidRDefault="00000000">
            <w:pPr>
              <w:rPr>
                <w:sz w:val="24"/>
                <w:szCs w:val="24"/>
              </w:rPr>
            </w:pPr>
            <w:r w:rsidRPr="00AF2784">
              <w:rPr>
                <w:sz w:val="24"/>
                <w:szCs w:val="24"/>
              </w:rPr>
              <w:t>GUI-heavy, steeper learning curve, commercial transforms cost extra</w:t>
            </w:r>
          </w:p>
        </w:tc>
      </w:tr>
      <w:tr w:rsidR="006A178E" w:rsidRPr="00AF2784" w14:paraId="06811602" w14:textId="77777777">
        <w:tc>
          <w:tcPr>
            <w:tcW w:w="2300" w:type="dxa"/>
            <w:shd w:val="clear" w:color="auto" w:fill="FFFFFF"/>
            <w:tcMar>
              <w:top w:w="70" w:type="dxa"/>
              <w:left w:w="100" w:type="dxa"/>
              <w:bottom w:w="70" w:type="dxa"/>
              <w:right w:w="100" w:type="dxa"/>
            </w:tcMar>
          </w:tcPr>
          <w:p w14:paraId="22672E79" w14:textId="77777777" w:rsidR="006A178E" w:rsidRPr="00AF2784" w:rsidRDefault="00000000">
            <w:pPr>
              <w:rPr>
                <w:sz w:val="24"/>
                <w:szCs w:val="24"/>
              </w:rPr>
            </w:pPr>
            <w:r w:rsidRPr="00AF2784">
              <w:rPr>
                <w:sz w:val="24"/>
                <w:szCs w:val="24"/>
              </w:rPr>
              <w:t>Recon-ng</w:t>
            </w:r>
          </w:p>
        </w:tc>
        <w:tc>
          <w:tcPr>
            <w:tcW w:w="3700" w:type="dxa"/>
            <w:shd w:val="clear" w:color="auto" w:fill="FFFFFF"/>
            <w:tcMar>
              <w:top w:w="70" w:type="dxa"/>
              <w:left w:w="100" w:type="dxa"/>
              <w:bottom w:w="70" w:type="dxa"/>
              <w:right w:w="100" w:type="dxa"/>
            </w:tcMar>
          </w:tcPr>
          <w:p w14:paraId="6B6EA9B4" w14:textId="77777777" w:rsidR="006A178E" w:rsidRPr="00AF2784" w:rsidRDefault="00000000">
            <w:pPr>
              <w:rPr>
                <w:sz w:val="24"/>
                <w:szCs w:val="24"/>
              </w:rPr>
            </w:pPr>
            <w:r w:rsidRPr="00AF2784">
              <w:rPr>
                <w:sz w:val="24"/>
                <w:szCs w:val="24"/>
              </w:rPr>
              <w:t>Modular framework with a workspace/database model for larger engagements</w:t>
            </w:r>
          </w:p>
        </w:tc>
        <w:tc>
          <w:tcPr>
            <w:tcW w:w="3500" w:type="dxa"/>
            <w:shd w:val="clear" w:color="auto" w:fill="FFFFFF"/>
            <w:tcMar>
              <w:top w:w="70" w:type="dxa"/>
              <w:left w:w="100" w:type="dxa"/>
              <w:bottom w:w="70" w:type="dxa"/>
              <w:right w:w="100" w:type="dxa"/>
            </w:tcMar>
          </w:tcPr>
          <w:p w14:paraId="0F713EC0" w14:textId="77777777" w:rsidR="006A178E" w:rsidRPr="00AF2784" w:rsidRDefault="00000000">
            <w:pPr>
              <w:rPr>
                <w:sz w:val="24"/>
                <w:szCs w:val="24"/>
              </w:rPr>
            </w:pPr>
            <w:r w:rsidRPr="00AF2784">
              <w:rPr>
                <w:sz w:val="24"/>
                <w:szCs w:val="24"/>
              </w:rPr>
              <w:t xml:space="preserve">Requires more manual module configuration than </w:t>
            </w:r>
            <w:proofErr w:type="spellStart"/>
            <w:r w:rsidRPr="00AF2784">
              <w:rPr>
                <w:sz w:val="24"/>
                <w:szCs w:val="24"/>
              </w:rPr>
              <w:t>theHarvester</w:t>
            </w:r>
            <w:proofErr w:type="spellEnd"/>
          </w:p>
        </w:tc>
      </w:tr>
      <w:tr w:rsidR="006A178E" w:rsidRPr="00AF2784" w14:paraId="2994C33A" w14:textId="77777777">
        <w:tc>
          <w:tcPr>
            <w:tcW w:w="2300" w:type="dxa"/>
            <w:shd w:val="clear" w:color="auto" w:fill="DCE6F1"/>
            <w:tcMar>
              <w:top w:w="70" w:type="dxa"/>
              <w:left w:w="100" w:type="dxa"/>
              <w:bottom w:w="70" w:type="dxa"/>
              <w:right w:w="100" w:type="dxa"/>
            </w:tcMar>
          </w:tcPr>
          <w:p w14:paraId="2135FE6E" w14:textId="77777777" w:rsidR="006A178E" w:rsidRPr="00AF2784" w:rsidRDefault="00000000">
            <w:pPr>
              <w:rPr>
                <w:sz w:val="24"/>
                <w:szCs w:val="24"/>
              </w:rPr>
            </w:pPr>
            <w:r w:rsidRPr="00AF2784">
              <w:rPr>
                <w:sz w:val="24"/>
                <w:szCs w:val="24"/>
              </w:rPr>
              <w:lastRenderedPageBreak/>
              <w:t>Hunter.io (web/API)</w:t>
            </w:r>
          </w:p>
        </w:tc>
        <w:tc>
          <w:tcPr>
            <w:tcW w:w="3700" w:type="dxa"/>
            <w:shd w:val="clear" w:color="auto" w:fill="DCE6F1"/>
            <w:tcMar>
              <w:top w:w="70" w:type="dxa"/>
              <w:left w:w="100" w:type="dxa"/>
              <w:bottom w:w="70" w:type="dxa"/>
              <w:right w:w="100" w:type="dxa"/>
            </w:tcMar>
          </w:tcPr>
          <w:p w14:paraId="2F6E822D" w14:textId="77777777" w:rsidR="006A178E" w:rsidRPr="00AF2784" w:rsidRDefault="00000000">
            <w:pPr>
              <w:rPr>
                <w:sz w:val="24"/>
                <w:szCs w:val="24"/>
              </w:rPr>
            </w:pPr>
            <w:r w:rsidRPr="00AF2784">
              <w:rPr>
                <w:sz w:val="24"/>
                <w:szCs w:val="24"/>
              </w:rPr>
              <w:t>High-confidence email pattern and confidence-score data</w:t>
            </w:r>
          </w:p>
        </w:tc>
        <w:tc>
          <w:tcPr>
            <w:tcW w:w="3500" w:type="dxa"/>
            <w:shd w:val="clear" w:color="auto" w:fill="DCE6F1"/>
            <w:tcMar>
              <w:top w:w="70" w:type="dxa"/>
              <w:left w:w="100" w:type="dxa"/>
              <w:bottom w:w="70" w:type="dxa"/>
              <w:right w:w="100" w:type="dxa"/>
            </w:tcMar>
          </w:tcPr>
          <w:p w14:paraId="3D84C560" w14:textId="77777777" w:rsidR="006A178E" w:rsidRPr="00AF2784" w:rsidRDefault="00000000">
            <w:pPr>
              <w:rPr>
                <w:sz w:val="24"/>
                <w:szCs w:val="24"/>
              </w:rPr>
            </w:pPr>
            <w:r w:rsidRPr="00AF2784">
              <w:rPr>
                <w:sz w:val="24"/>
                <w:szCs w:val="24"/>
              </w:rPr>
              <w:t xml:space="preserve">Free tier is rate-limited; best used to corroborate </w:t>
            </w:r>
            <w:proofErr w:type="spellStart"/>
            <w:r w:rsidRPr="00AF2784">
              <w:rPr>
                <w:sz w:val="24"/>
                <w:szCs w:val="24"/>
              </w:rPr>
              <w:t>theHarvester</w:t>
            </w:r>
            <w:proofErr w:type="spellEnd"/>
            <w:r w:rsidRPr="00AF2784">
              <w:rPr>
                <w:sz w:val="24"/>
                <w:szCs w:val="24"/>
              </w:rPr>
              <w:t xml:space="preserve"> results</w:t>
            </w:r>
          </w:p>
        </w:tc>
      </w:tr>
    </w:tbl>
    <w:p w14:paraId="4B124942" w14:textId="77777777" w:rsidR="006A178E" w:rsidRPr="00AF2784" w:rsidRDefault="00000000">
      <w:pPr>
        <w:pStyle w:val="Heading2"/>
        <w:spacing w:before="280" w:after="140"/>
        <w:rPr>
          <w:sz w:val="24"/>
          <w:szCs w:val="24"/>
        </w:rPr>
      </w:pPr>
      <w:r w:rsidRPr="00AF2784">
        <w:rPr>
          <w:b/>
          <w:bCs/>
          <w:sz w:val="24"/>
          <w:szCs w:val="24"/>
        </w:rPr>
        <w:t>1.4 Findings</w:t>
      </w:r>
    </w:p>
    <w:p w14:paraId="179143DE" w14:textId="77777777" w:rsidR="006A178E" w:rsidRPr="00AF2784" w:rsidRDefault="00000000">
      <w:pPr>
        <w:spacing w:after="160" w:line="276" w:lineRule="auto"/>
        <w:jc w:val="both"/>
        <w:rPr>
          <w:sz w:val="24"/>
          <w:szCs w:val="24"/>
        </w:rPr>
      </w:pPr>
      <w:proofErr w:type="spellStart"/>
      <w:r w:rsidRPr="00AF2784">
        <w:rPr>
          <w:sz w:val="24"/>
          <w:szCs w:val="24"/>
        </w:rPr>
        <w:t>theHarvester</w:t>
      </w:r>
      <w:proofErr w:type="spellEnd"/>
      <w:r w:rsidRPr="00AF2784">
        <w:rPr>
          <w:sz w:val="24"/>
          <w:szCs w:val="24"/>
        </w:rPr>
        <w:t xml:space="preserve"> aggregates results already indexed by its configured sources; it does not itself breach tesla.com. The table below summarises the categories of artefact typically returned by this kind of sweep against a large public corporation, consolidated from search-engine caches, certificate transparency logs, and passive DNS. Exact values are organisation-sensitive and are therefore represented here in a generalised, illustrative form consistent with how such a report would be redacted before wider circulation.</w:t>
      </w:r>
    </w:p>
    <w:p w14:paraId="3AE55BCA" w14:textId="77777777" w:rsidR="006A178E" w:rsidRPr="00AF2784" w:rsidRDefault="00000000">
      <w:pPr>
        <w:pStyle w:val="Heading3"/>
        <w:spacing w:before="200" w:after="100"/>
      </w:pPr>
      <w:r w:rsidRPr="00AF2784">
        <w:rPr>
          <w:b/>
          <w:bCs/>
          <w:color w:val="595959"/>
        </w:rPr>
        <w:t>1.4.1 Subdomains and Hosts Identified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2900"/>
      </w:tblGrid>
      <w:tr w:rsidR="006A178E" w:rsidRPr="00AF2784" w14:paraId="4C8DF52F" w14:textId="77777777">
        <w:trPr>
          <w:tblHeader/>
        </w:trPr>
        <w:tc>
          <w:tcPr>
            <w:tcW w:w="3000" w:type="dxa"/>
            <w:shd w:val="clear" w:color="auto" w:fill="1F3864"/>
            <w:tcMar>
              <w:top w:w="80" w:type="dxa"/>
              <w:left w:w="100" w:type="dxa"/>
              <w:bottom w:w="80" w:type="dxa"/>
              <w:right w:w="100" w:type="dxa"/>
            </w:tcMar>
            <w:vAlign w:val="center"/>
          </w:tcPr>
          <w:p w14:paraId="0BFF1A72" w14:textId="77777777" w:rsidR="006A178E" w:rsidRPr="00AF2784" w:rsidRDefault="00000000">
            <w:pPr>
              <w:rPr>
                <w:sz w:val="24"/>
                <w:szCs w:val="24"/>
              </w:rPr>
            </w:pPr>
            <w:r w:rsidRPr="00AF2784">
              <w:rPr>
                <w:b/>
                <w:bCs/>
                <w:color w:val="FFFFFF"/>
                <w:sz w:val="24"/>
                <w:szCs w:val="24"/>
              </w:rPr>
              <w:t>Subdomain / Host (pattern)</w:t>
            </w:r>
          </w:p>
        </w:tc>
        <w:tc>
          <w:tcPr>
            <w:tcW w:w="3600" w:type="dxa"/>
            <w:shd w:val="clear" w:color="auto" w:fill="1F3864"/>
            <w:tcMar>
              <w:top w:w="80" w:type="dxa"/>
              <w:left w:w="100" w:type="dxa"/>
              <w:bottom w:w="80" w:type="dxa"/>
              <w:right w:w="100" w:type="dxa"/>
            </w:tcMar>
            <w:vAlign w:val="center"/>
          </w:tcPr>
          <w:p w14:paraId="54A63485" w14:textId="77777777" w:rsidR="006A178E" w:rsidRPr="00AF2784" w:rsidRDefault="00000000">
            <w:pPr>
              <w:rPr>
                <w:sz w:val="24"/>
                <w:szCs w:val="24"/>
              </w:rPr>
            </w:pPr>
            <w:r w:rsidRPr="00AF2784">
              <w:rPr>
                <w:b/>
                <w:bCs/>
                <w:color w:val="FFFFFF"/>
                <w:sz w:val="24"/>
                <w:szCs w:val="24"/>
              </w:rPr>
              <w:t>Likely Function</w:t>
            </w:r>
          </w:p>
        </w:tc>
        <w:tc>
          <w:tcPr>
            <w:tcW w:w="2900" w:type="dxa"/>
            <w:shd w:val="clear" w:color="auto" w:fill="1F3864"/>
            <w:tcMar>
              <w:top w:w="80" w:type="dxa"/>
              <w:left w:w="100" w:type="dxa"/>
              <w:bottom w:w="80" w:type="dxa"/>
              <w:right w:w="100" w:type="dxa"/>
            </w:tcMar>
            <w:vAlign w:val="center"/>
          </w:tcPr>
          <w:p w14:paraId="0739B97F" w14:textId="77777777" w:rsidR="006A178E" w:rsidRPr="00AF2784" w:rsidRDefault="00000000">
            <w:pPr>
              <w:rPr>
                <w:sz w:val="24"/>
                <w:szCs w:val="24"/>
              </w:rPr>
            </w:pPr>
            <w:r w:rsidRPr="00AF2784">
              <w:rPr>
                <w:b/>
                <w:bCs/>
                <w:color w:val="FFFFFF"/>
                <w:sz w:val="24"/>
                <w:szCs w:val="24"/>
              </w:rPr>
              <w:t>Resolution Status</w:t>
            </w:r>
          </w:p>
        </w:tc>
      </w:tr>
      <w:tr w:rsidR="006A178E" w:rsidRPr="00AF2784" w14:paraId="6A7DFB1F" w14:textId="77777777">
        <w:tc>
          <w:tcPr>
            <w:tcW w:w="3000" w:type="dxa"/>
            <w:shd w:val="clear" w:color="auto" w:fill="FFFFFF"/>
            <w:tcMar>
              <w:top w:w="70" w:type="dxa"/>
              <w:left w:w="100" w:type="dxa"/>
              <w:bottom w:w="70" w:type="dxa"/>
              <w:right w:w="100" w:type="dxa"/>
            </w:tcMar>
          </w:tcPr>
          <w:p w14:paraId="7D03E0D1" w14:textId="77777777" w:rsidR="006A178E" w:rsidRPr="00AF2784" w:rsidRDefault="00000000">
            <w:pPr>
              <w:rPr>
                <w:sz w:val="24"/>
                <w:szCs w:val="24"/>
              </w:rPr>
            </w:pPr>
            <w:r w:rsidRPr="00AF2784">
              <w:rPr>
                <w:sz w:val="24"/>
                <w:szCs w:val="24"/>
              </w:rPr>
              <w:t>www.tesla.com</w:t>
            </w:r>
          </w:p>
        </w:tc>
        <w:tc>
          <w:tcPr>
            <w:tcW w:w="3600" w:type="dxa"/>
            <w:shd w:val="clear" w:color="auto" w:fill="FFFFFF"/>
            <w:tcMar>
              <w:top w:w="70" w:type="dxa"/>
              <w:left w:w="100" w:type="dxa"/>
              <w:bottom w:w="70" w:type="dxa"/>
              <w:right w:w="100" w:type="dxa"/>
            </w:tcMar>
          </w:tcPr>
          <w:p w14:paraId="18D49C7A" w14:textId="77777777" w:rsidR="006A178E" w:rsidRPr="00AF2784" w:rsidRDefault="00000000">
            <w:pPr>
              <w:rPr>
                <w:sz w:val="24"/>
                <w:szCs w:val="24"/>
              </w:rPr>
            </w:pPr>
            <w:r w:rsidRPr="00AF2784">
              <w:rPr>
                <w:sz w:val="24"/>
                <w:szCs w:val="24"/>
              </w:rPr>
              <w:t>Primary corporate website</w:t>
            </w:r>
          </w:p>
        </w:tc>
        <w:tc>
          <w:tcPr>
            <w:tcW w:w="2900" w:type="dxa"/>
            <w:shd w:val="clear" w:color="auto" w:fill="FFFFFF"/>
            <w:tcMar>
              <w:top w:w="70" w:type="dxa"/>
              <w:left w:w="100" w:type="dxa"/>
              <w:bottom w:w="70" w:type="dxa"/>
              <w:right w:w="100" w:type="dxa"/>
            </w:tcMar>
          </w:tcPr>
          <w:p w14:paraId="2F83B330" w14:textId="77777777" w:rsidR="006A178E" w:rsidRPr="00AF2784" w:rsidRDefault="00000000">
            <w:pPr>
              <w:rPr>
                <w:sz w:val="24"/>
                <w:szCs w:val="24"/>
              </w:rPr>
            </w:pPr>
            <w:r w:rsidRPr="00AF2784">
              <w:rPr>
                <w:sz w:val="24"/>
                <w:szCs w:val="24"/>
              </w:rPr>
              <w:t>Resolves — public web server / CDN</w:t>
            </w:r>
          </w:p>
        </w:tc>
      </w:tr>
      <w:tr w:rsidR="006A178E" w:rsidRPr="00AF2784" w14:paraId="5ED7D6B7" w14:textId="77777777">
        <w:tc>
          <w:tcPr>
            <w:tcW w:w="3000" w:type="dxa"/>
            <w:shd w:val="clear" w:color="auto" w:fill="DCE6F1"/>
            <w:tcMar>
              <w:top w:w="70" w:type="dxa"/>
              <w:left w:w="100" w:type="dxa"/>
              <w:bottom w:w="70" w:type="dxa"/>
              <w:right w:w="100" w:type="dxa"/>
            </w:tcMar>
          </w:tcPr>
          <w:p w14:paraId="7E17C76C" w14:textId="77777777" w:rsidR="006A178E" w:rsidRPr="00AF2784" w:rsidRDefault="00000000">
            <w:pPr>
              <w:rPr>
                <w:sz w:val="24"/>
                <w:szCs w:val="24"/>
              </w:rPr>
            </w:pPr>
            <w:r w:rsidRPr="00AF2784">
              <w:rPr>
                <w:sz w:val="24"/>
                <w:szCs w:val="24"/>
              </w:rPr>
              <w:t>shop.tesla.com</w:t>
            </w:r>
          </w:p>
        </w:tc>
        <w:tc>
          <w:tcPr>
            <w:tcW w:w="3600" w:type="dxa"/>
            <w:shd w:val="clear" w:color="auto" w:fill="DCE6F1"/>
            <w:tcMar>
              <w:top w:w="70" w:type="dxa"/>
              <w:left w:w="100" w:type="dxa"/>
              <w:bottom w:w="70" w:type="dxa"/>
              <w:right w:w="100" w:type="dxa"/>
            </w:tcMar>
          </w:tcPr>
          <w:p w14:paraId="714A8167" w14:textId="77777777" w:rsidR="006A178E" w:rsidRPr="00AF2784" w:rsidRDefault="00000000">
            <w:pPr>
              <w:rPr>
                <w:sz w:val="24"/>
                <w:szCs w:val="24"/>
              </w:rPr>
            </w:pPr>
            <w:r w:rsidRPr="00AF2784">
              <w:rPr>
                <w:sz w:val="24"/>
                <w:szCs w:val="24"/>
              </w:rPr>
              <w:t>E-commerce / merchandise storefront</w:t>
            </w:r>
          </w:p>
        </w:tc>
        <w:tc>
          <w:tcPr>
            <w:tcW w:w="2900" w:type="dxa"/>
            <w:shd w:val="clear" w:color="auto" w:fill="DCE6F1"/>
            <w:tcMar>
              <w:top w:w="70" w:type="dxa"/>
              <w:left w:w="100" w:type="dxa"/>
              <w:bottom w:w="70" w:type="dxa"/>
              <w:right w:w="100" w:type="dxa"/>
            </w:tcMar>
          </w:tcPr>
          <w:p w14:paraId="52534055" w14:textId="77777777" w:rsidR="006A178E" w:rsidRPr="00AF2784" w:rsidRDefault="00000000">
            <w:pPr>
              <w:rPr>
                <w:sz w:val="24"/>
                <w:szCs w:val="24"/>
              </w:rPr>
            </w:pPr>
            <w:r w:rsidRPr="00AF2784">
              <w:rPr>
                <w:sz w:val="24"/>
                <w:szCs w:val="24"/>
              </w:rPr>
              <w:t>Resolves — public</w:t>
            </w:r>
          </w:p>
        </w:tc>
      </w:tr>
      <w:tr w:rsidR="006A178E" w:rsidRPr="00AF2784" w14:paraId="58EEA2EA" w14:textId="77777777">
        <w:tc>
          <w:tcPr>
            <w:tcW w:w="3000" w:type="dxa"/>
            <w:shd w:val="clear" w:color="auto" w:fill="FFFFFF"/>
            <w:tcMar>
              <w:top w:w="70" w:type="dxa"/>
              <w:left w:w="100" w:type="dxa"/>
              <w:bottom w:w="70" w:type="dxa"/>
              <w:right w:w="100" w:type="dxa"/>
            </w:tcMar>
          </w:tcPr>
          <w:p w14:paraId="19552285" w14:textId="77777777" w:rsidR="006A178E" w:rsidRPr="00AF2784" w:rsidRDefault="00000000">
            <w:pPr>
              <w:rPr>
                <w:sz w:val="24"/>
                <w:szCs w:val="24"/>
              </w:rPr>
            </w:pPr>
            <w:r w:rsidRPr="00AF2784">
              <w:rPr>
                <w:sz w:val="24"/>
                <w:szCs w:val="24"/>
              </w:rPr>
              <w:t>service.tesla.com</w:t>
            </w:r>
          </w:p>
        </w:tc>
        <w:tc>
          <w:tcPr>
            <w:tcW w:w="3600" w:type="dxa"/>
            <w:shd w:val="clear" w:color="auto" w:fill="FFFFFF"/>
            <w:tcMar>
              <w:top w:w="70" w:type="dxa"/>
              <w:left w:w="100" w:type="dxa"/>
              <w:bottom w:w="70" w:type="dxa"/>
              <w:right w:w="100" w:type="dxa"/>
            </w:tcMar>
          </w:tcPr>
          <w:p w14:paraId="7219FB57" w14:textId="77777777" w:rsidR="006A178E" w:rsidRPr="00AF2784" w:rsidRDefault="00000000">
            <w:pPr>
              <w:rPr>
                <w:sz w:val="24"/>
                <w:szCs w:val="24"/>
              </w:rPr>
            </w:pPr>
            <w:r w:rsidRPr="00AF2784">
              <w:rPr>
                <w:sz w:val="24"/>
                <w:szCs w:val="24"/>
              </w:rPr>
              <w:t>Customer service portal</w:t>
            </w:r>
          </w:p>
        </w:tc>
        <w:tc>
          <w:tcPr>
            <w:tcW w:w="2900" w:type="dxa"/>
            <w:shd w:val="clear" w:color="auto" w:fill="FFFFFF"/>
            <w:tcMar>
              <w:top w:w="70" w:type="dxa"/>
              <w:left w:w="100" w:type="dxa"/>
              <w:bottom w:w="70" w:type="dxa"/>
              <w:right w:w="100" w:type="dxa"/>
            </w:tcMar>
          </w:tcPr>
          <w:p w14:paraId="69CC2D31" w14:textId="77777777" w:rsidR="006A178E" w:rsidRPr="00AF2784" w:rsidRDefault="00000000">
            <w:pPr>
              <w:rPr>
                <w:sz w:val="24"/>
                <w:szCs w:val="24"/>
              </w:rPr>
            </w:pPr>
            <w:r w:rsidRPr="00AF2784">
              <w:rPr>
                <w:sz w:val="24"/>
                <w:szCs w:val="24"/>
              </w:rPr>
              <w:t>Resolves — public</w:t>
            </w:r>
          </w:p>
        </w:tc>
      </w:tr>
      <w:tr w:rsidR="006A178E" w:rsidRPr="00AF2784" w14:paraId="1EEC0E25" w14:textId="77777777">
        <w:tc>
          <w:tcPr>
            <w:tcW w:w="3000" w:type="dxa"/>
            <w:shd w:val="clear" w:color="auto" w:fill="DCE6F1"/>
            <w:tcMar>
              <w:top w:w="70" w:type="dxa"/>
              <w:left w:w="100" w:type="dxa"/>
              <w:bottom w:w="70" w:type="dxa"/>
              <w:right w:w="100" w:type="dxa"/>
            </w:tcMar>
          </w:tcPr>
          <w:p w14:paraId="55ECDD59" w14:textId="77777777" w:rsidR="006A178E" w:rsidRPr="00AF2784" w:rsidRDefault="00000000">
            <w:pPr>
              <w:rPr>
                <w:sz w:val="24"/>
                <w:szCs w:val="24"/>
              </w:rPr>
            </w:pPr>
            <w:r w:rsidRPr="00AF2784">
              <w:rPr>
                <w:sz w:val="24"/>
                <w:szCs w:val="24"/>
              </w:rPr>
              <w:t>ir.tesla.com</w:t>
            </w:r>
          </w:p>
        </w:tc>
        <w:tc>
          <w:tcPr>
            <w:tcW w:w="3600" w:type="dxa"/>
            <w:shd w:val="clear" w:color="auto" w:fill="DCE6F1"/>
            <w:tcMar>
              <w:top w:w="70" w:type="dxa"/>
              <w:left w:w="100" w:type="dxa"/>
              <w:bottom w:w="70" w:type="dxa"/>
              <w:right w:w="100" w:type="dxa"/>
            </w:tcMar>
          </w:tcPr>
          <w:p w14:paraId="7AF48036" w14:textId="77777777" w:rsidR="006A178E" w:rsidRPr="00AF2784" w:rsidRDefault="00000000">
            <w:pPr>
              <w:rPr>
                <w:sz w:val="24"/>
                <w:szCs w:val="24"/>
              </w:rPr>
            </w:pPr>
            <w:r w:rsidRPr="00AF2784">
              <w:rPr>
                <w:sz w:val="24"/>
                <w:szCs w:val="24"/>
              </w:rPr>
              <w:t>Investor relations portal</w:t>
            </w:r>
          </w:p>
        </w:tc>
        <w:tc>
          <w:tcPr>
            <w:tcW w:w="2900" w:type="dxa"/>
            <w:shd w:val="clear" w:color="auto" w:fill="DCE6F1"/>
            <w:tcMar>
              <w:top w:w="70" w:type="dxa"/>
              <w:left w:w="100" w:type="dxa"/>
              <w:bottom w:w="70" w:type="dxa"/>
              <w:right w:w="100" w:type="dxa"/>
            </w:tcMar>
          </w:tcPr>
          <w:p w14:paraId="10E79281" w14:textId="77777777" w:rsidR="006A178E" w:rsidRPr="00AF2784" w:rsidRDefault="00000000">
            <w:pPr>
              <w:rPr>
                <w:sz w:val="24"/>
                <w:szCs w:val="24"/>
              </w:rPr>
            </w:pPr>
            <w:r w:rsidRPr="00AF2784">
              <w:rPr>
                <w:sz w:val="24"/>
                <w:szCs w:val="24"/>
              </w:rPr>
              <w:t>Resolves — public</w:t>
            </w:r>
          </w:p>
        </w:tc>
      </w:tr>
      <w:tr w:rsidR="006A178E" w:rsidRPr="00AF2784" w14:paraId="05A12C11" w14:textId="77777777">
        <w:tc>
          <w:tcPr>
            <w:tcW w:w="3000" w:type="dxa"/>
            <w:shd w:val="clear" w:color="auto" w:fill="FFFFFF"/>
            <w:tcMar>
              <w:top w:w="70" w:type="dxa"/>
              <w:left w:w="100" w:type="dxa"/>
              <w:bottom w:w="70" w:type="dxa"/>
              <w:right w:w="100" w:type="dxa"/>
            </w:tcMar>
          </w:tcPr>
          <w:p w14:paraId="60E76C85" w14:textId="77777777" w:rsidR="006A178E" w:rsidRPr="00AF2784" w:rsidRDefault="00000000">
            <w:pPr>
              <w:rPr>
                <w:sz w:val="24"/>
                <w:szCs w:val="24"/>
              </w:rPr>
            </w:pPr>
            <w:r w:rsidRPr="00AF2784">
              <w:rPr>
                <w:sz w:val="24"/>
                <w:szCs w:val="24"/>
              </w:rPr>
              <w:t>mail.tesla.com / mx*.tesla.com</w:t>
            </w:r>
          </w:p>
        </w:tc>
        <w:tc>
          <w:tcPr>
            <w:tcW w:w="3600" w:type="dxa"/>
            <w:shd w:val="clear" w:color="auto" w:fill="FFFFFF"/>
            <w:tcMar>
              <w:top w:w="70" w:type="dxa"/>
              <w:left w:w="100" w:type="dxa"/>
              <w:bottom w:w="70" w:type="dxa"/>
              <w:right w:w="100" w:type="dxa"/>
            </w:tcMar>
          </w:tcPr>
          <w:p w14:paraId="293B044F" w14:textId="77777777" w:rsidR="006A178E" w:rsidRPr="00AF2784" w:rsidRDefault="00000000">
            <w:pPr>
              <w:rPr>
                <w:sz w:val="24"/>
                <w:szCs w:val="24"/>
              </w:rPr>
            </w:pPr>
            <w:r w:rsidRPr="00AF2784">
              <w:rPr>
                <w:sz w:val="24"/>
                <w:szCs w:val="24"/>
              </w:rPr>
              <w:t>Mail exchange / email gateway</w:t>
            </w:r>
          </w:p>
        </w:tc>
        <w:tc>
          <w:tcPr>
            <w:tcW w:w="2900" w:type="dxa"/>
            <w:shd w:val="clear" w:color="auto" w:fill="FFFFFF"/>
            <w:tcMar>
              <w:top w:w="70" w:type="dxa"/>
              <w:left w:w="100" w:type="dxa"/>
              <w:bottom w:w="70" w:type="dxa"/>
              <w:right w:w="100" w:type="dxa"/>
            </w:tcMar>
          </w:tcPr>
          <w:p w14:paraId="582103F1" w14:textId="77777777" w:rsidR="006A178E" w:rsidRPr="00AF2784" w:rsidRDefault="00000000">
            <w:pPr>
              <w:rPr>
                <w:sz w:val="24"/>
                <w:szCs w:val="24"/>
              </w:rPr>
            </w:pPr>
            <w:r w:rsidRPr="00AF2784">
              <w:rPr>
                <w:sz w:val="24"/>
                <w:szCs w:val="24"/>
              </w:rPr>
              <w:t>Resolves — MX record</w:t>
            </w:r>
          </w:p>
        </w:tc>
      </w:tr>
      <w:tr w:rsidR="006A178E" w:rsidRPr="00AF2784" w14:paraId="24E87076" w14:textId="77777777">
        <w:tc>
          <w:tcPr>
            <w:tcW w:w="3000" w:type="dxa"/>
            <w:shd w:val="clear" w:color="auto" w:fill="DCE6F1"/>
            <w:tcMar>
              <w:top w:w="70" w:type="dxa"/>
              <w:left w:w="100" w:type="dxa"/>
              <w:bottom w:w="70" w:type="dxa"/>
              <w:right w:w="100" w:type="dxa"/>
            </w:tcMar>
          </w:tcPr>
          <w:p w14:paraId="132430CA" w14:textId="77777777" w:rsidR="006A178E" w:rsidRPr="00AF2784" w:rsidRDefault="00000000">
            <w:pPr>
              <w:rPr>
                <w:sz w:val="24"/>
                <w:szCs w:val="24"/>
              </w:rPr>
            </w:pPr>
            <w:r w:rsidRPr="00AF2784">
              <w:rPr>
                <w:sz w:val="24"/>
                <w:szCs w:val="24"/>
              </w:rPr>
              <w:t>vpn.tesla.com / remote.tesla.com</w:t>
            </w:r>
          </w:p>
        </w:tc>
        <w:tc>
          <w:tcPr>
            <w:tcW w:w="3600" w:type="dxa"/>
            <w:shd w:val="clear" w:color="auto" w:fill="DCE6F1"/>
            <w:tcMar>
              <w:top w:w="70" w:type="dxa"/>
              <w:left w:w="100" w:type="dxa"/>
              <w:bottom w:w="70" w:type="dxa"/>
              <w:right w:w="100" w:type="dxa"/>
            </w:tcMar>
          </w:tcPr>
          <w:p w14:paraId="6E707A17" w14:textId="77777777" w:rsidR="006A178E" w:rsidRPr="00AF2784" w:rsidRDefault="00000000">
            <w:pPr>
              <w:rPr>
                <w:sz w:val="24"/>
                <w:szCs w:val="24"/>
              </w:rPr>
            </w:pPr>
            <w:r w:rsidRPr="00AF2784">
              <w:rPr>
                <w:sz w:val="24"/>
                <w:szCs w:val="24"/>
              </w:rPr>
              <w:t>Remote-access / VPN gateway</w:t>
            </w:r>
          </w:p>
        </w:tc>
        <w:tc>
          <w:tcPr>
            <w:tcW w:w="2900" w:type="dxa"/>
            <w:shd w:val="clear" w:color="auto" w:fill="DCE6F1"/>
            <w:tcMar>
              <w:top w:w="70" w:type="dxa"/>
              <w:left w:w="100" w:type="dxa"/>
              <w:bottom w:w="70" w:type="dxa"/>
              <w:right w:w="100" w:type="dxa"/>
            </w:tcMar>
          </w:tcPr>
          <w:p w14:paraId="6C08B3D9" w14:textId="77777777" w:rsidR="006A178E" w:rsidRPr="00AF2784" w:rsidRDefault="00000000">
            <w:pPr>
              <w:rPr>
                <w:sz w:val="24"/>
                <w:szCs w:val="24"/>
              </w:rPr>
            </w:pPr>
            <w:r w:rsidRPr="00AF2784">
              <w:rPr>
                <w:sz w:val="24"/>
                <w:szCs w:val="24"/>
              </w:rPr>
              <w:t>Resolves — login portal exposed</w:t>
            </w:r>
          </w:p>
        </w:tc>
      </w:tr>
      <w:tr w:rsidR="006A178E" w:rsidRPr="00AF2784" w14:paraId="2C3CF976" w14:textId="77777777">
        <w:tc>
          <w:tcPr>
            <w:tcW w:w="3000" w:type="dxa"/>
            <w:shd w:val="clear" w:color="auto" w:fill="FFFFFF"/>
            <w:tcMar>
              <w:top w:w="70" w:type="dxa"/>
              <w:left w:w="100" w:type="dxa"/>
              <w:bottom w:w="70" w:type="dxa"/>
              <w:right w:w="100" w:type="dxa"/>
            </w:tcMar>
          </w:tcPr>
          <w:p w14:paraId="042F369D" w14:textId="77777777" w:rsidR="006A178E" w:rsidRPr="00AF2784" w:rsidRDefault="00000000">
            <w:pPr>
              <w:rPr>
                <w:sz w:val="24"/>
                <w:szCs w:val="24"/>
              </w:rPr>
            </w:pPr>
            <w:r w:rsidRPr="00AF2784">
              <w:rPr>
                <w:sz w:val="24"/>
                <w:szCs w:val="24"/>
              </w:rPr>
              <w:t>dev / staging / test subdomains</w:t>
            </w:r>
          </w:p>
        </w:tc>
        <w:tc>
          <w:tcPr>
            <w:tcW w:w="3600" w:type="dxa"/>
            <w:shd w:val="clear" w:color="auto" w:fill="FFFFFF"/>
            <w:tcMar>
              <w:top w:w="70" w:type="dxa"/>
              <w:left w:w="100" w:type="dxa"/>
              <w:bottom w:w="70" w:type="dxa"/>
              <w:right w:w="100" w:type="dxa"/>
            </w:tcMar>
          </w:tcPr>
          <w:p w14:paraId="224ECD0D" w14:textId="77777777" w:rsidR="006A178E" w:rsidRPr="00AF2784" w:rsidRDefault="00000000">
            <w:pPr>
              <w:rPr>
                <w:sz w:val="24"/>
                <w:szCs w:val="24"/>
              </w:rPr>
            </w:pPr>
            <w:r w:rsidRPr="00AF2784">
              <w:rPr>
                <w:sz w:val="24"/>
                <w:szCs w:val="24"/>
              </w:rPr>
              <w:t>Development or staging environments</w:t>
            </w:r>
          </w:p>
        </w:tc>
        <w:tc>
          <w:tcPr>
            <w:tcW w:w="2900" w:type="dxa"/>
            <w:shd w:val="clear" w:color="auto" w:fill="FFFFFF"/>
            <w:tcMar>
              <w:top w:w="70" w:type="dxa"/>
              <w:left w:w="100" w:type="dxa"/>
              <w:bottom w:w="70" w:type="dxa"/>
              <w:right w:w="100" w:type="dxa"/>
            </w:tcMar>
          </w:tcPr>
          <w:p w14:paraId="441D1F0C" w14:textId="77777777" w:rsidR="006A178E" w:rsidRPr="00AF2784" w:rsidRDefault="00000000">
            <w:pPr>
              <w:rPr>
                <w:sz w:val="24"/>
                <w:szCs w:val="24"/>
              </w:rPr>
            </w:pPr>
            <w:r w:rsidRPr="00AF2784">
              <w:rPr>
                <w:sz w:val="24"/>
                <w:szCs w:val="24"/>
              </w:rPr>
              <w:t>Intermittently resolves — high-value if exposed</w:t>
            </w:r>
          </w:p>
        </w:tc>
      </w:tr>
      <w:tr w:rsidR="006A178E" w:rsidRPr="00AF2784" w14:paraId="6618C57B" w14:textId="77777777">
        <w:tc>
          <w:tcPr>
            <w:tcW w:w="3000" w:type="dxa"/>
            <w:shd w:val="clear" w:color="auto" w:fill="DCE6F1"/>
            <w:tcMar>
              <w:top w:w="70" w:type="dxa"/>
              <w:left w:w="100" w:type="dxa"/>
              <w:bottom w:w="70" w:type="dxa"/>
              <w:right w:w="100" w:type="dxa"/>
            </w:tcMar>
          </w:tcPr>
          <w:p w14:paraId="3A3ADF23" w14:textId="77777777" w:rsidR="006A178E" w:rsidRPr="00AF2784" w:rsidRDefault="00000000">
            <w:pPr>
              <w:rPr>
                <w:sz w:val="24"/>
                <w:szCs w:val="24"/>
              </w:rPr>
            </w:pPr>
            <w:r w:rsidRPr="00AF2784">
              <w:rPr>
                <w:sz w:val="24"/>
                <w:szCs w:val="24"/>
              </w:rPr>
              <w:t>autopilot / fleet-</w:t>
            </w:r>
            <w:proofErr w:type="spellStart"/>
            <w:r w:rsidRPr="00AF2784">
              <w:rPr>
                <w:sz w:val="24"/>
                <w:szCs w:val="24"/>
              </w:rPr>
              <w:t>api</w:t>
            </w:r>
            <w:proofErr w:type="spellEnd"/>
            <w:r w:rsidRPr="00AF2784">
              <w:rPr>
                <w:sz w:val="24"/>
                <w:szCs w:val="24"/>
              </w:rPr>
              <w:t xml:space="preserve"> subdomains</w:t>
            </w:r>
          </w:p>
        </w:tc>
        <w:tc>
          <w:tcPr>
            <w:tcW w:w="3600" w:type="dxa"/>
            <w:shd w:val="clear" w:color="auto" w:fill="DCE6F1"/>
            <w:tcMar>
              <w:top w:w="70" w:type="dxa"/>
              <w:left w:w="100" w:type="dxa"/>
              <w:bottom w:w="70" w:type="dxa"/>
              <w:right w:w="100" w:type="dxa"/>
            </w:tcMar>
          </w:tcPr>
          <w:p w14:paraId="7F8F0F30" w14:textId="77777777" w:rsidR="006A178E" w:rsidRPr="00AF2784" w:rsidRDefault="00000000">
            <w:pPr>
              <w:rPr>
                <w:sz w:val="24"/>
                <w:szCs w:val="24"/>
              </w:rPr>
            </w:pPr>
            <w:r w:rsidRPr="00AF2784">
              <w:rPr>
                <w:sz w:val="24"/>
                <w:szCs w:val="24"/>
              </w:rPr>
              <w:t>Internal API endpoints (product-specific)</w:t>
            </w:r>
          </w:p>
        </w:tc>
        <w:tc>
          <w:tcPr>
            <w:tcW w:w="2900" w:type="dxa"/>
            <w:shd w:val="clear" w:color="auto" w:fill="DCE6F1"/>
            <w:tcMar>
              <w:top w:w="70" w:type="dxa"/>
              <w:left w:w="100" w:type="dxa"/>
              <w:bottom w:w="70" w:type="dxa"/>
              <w:right w:w="100" w:type="dxa"/>
            </w:tcMar>
          </w:tcPr>
          <w:p w14:paraId="2E469D99" w14:textId="77777777" w:rsidR="006A178E" w:rsidRPr="00AF2784" w:rsidRDefault="00000000">
            <w:pPr>
              <w:rPr>
                <w:sz w:val="24"/>
                <w:szCs w:val="24"/>
              </w:rPr>
            </w:pPr>
            <w:r w:rsidRPr="00AF2784">
              <w:rPr>
                <w:sz w:val="24"/>
                <w:szCs w:val="24"/>
              </w:rPr>
              <w:t>Partially resolves — API banner visible</w:t>
            </w:r>
          </w:p>
        </w:tc>
      </w:tr>
    </w:tbl>
    <w:p w14:paraId="5F5CE3C9" w14:textId="77777777" w:rsidR="006A178E" w:rsidRPr="00AF2784" w:rsidRDefault="00000000">
      <w:pPr>
        <w:spacing w:after="160" w:line="276" w:lineRule="auto"/>
        <w:jc w:val="both"/>
        <w:rPr>
          <w:sz w:val="24"/>
          <w:szCs w:val="24"/>
        </w:rPr>
      </w:pPr>
      <w:r w:rsidRPr="00AF2784">
        <w:rPr>
          <w:sz w:val="24"/>
          <w:szCs w:val="24"/>
        </w:rPr>
        <w:t>Subdomains pointing to VPN/remote-access portals and development or staging environments are flagged as higher priority findings: they expand the organisation's externally reachable attack surface and are frequently targeted for credential stuffing or default-credential attacks once discovered through OSINT rather than active scanning.</w:t>
      </w:r>
    </w:p>
    <w:p w14:paraId="099B89A3" w14:textId="77777777" w:rsidR="006A178E" w:rsidRPr="00AF2784" w:rsidRDefault="00000000">
      <w:pPr>
        <w:pStyle w:val="Heading3"/>
        <w:spacing w:before="200" w:after="100"/>
      </w:pPr>
      <w:r w:rsidRPr="00AF2784">
        <w:rPr>
          <w:b/>
          <w:bCs/>
          <w:color w:val="595959"/>
        </w:rPr>
        <w:t>1.4.2 IP Addresses and Infrastructure</w:t>
      </w:r>
    </w:p>
    <w:p w14:paraId="2EFBF01B" w14:textId="77777777" w:rsidR="006A178E" w:rsidRPr="00AF2784" w:rsidRDefault="00000000">
      <w:pPr>
        <w:spacing w:after="160" w:line="276" w:lineRule="auto"/>
        <w:jc w:val="both"/>
        <w:rPr>
          <w:sz w:val="24"/>
          <w:szCs w:val="24"/>
        </w:rPr>
      </w:pPr>
      <w:proofErr w:type="spellStart"/>
      <w:r w:rsidRPr="00AF2784">
        <w:rPr>
          <w:sz w:val="24"/>
          <w:szCs w:val="24"/>
        </w:rPr>
        <w:t>theHarvester</w:t>
      </w:r>
      <w:proofErr w:type="spellEnd"/>
      <w:r w:rsidRPr="00AF2784">
        <w:rPr>
          <w:sz w:val="24"/>
          <w:szCs w:val="24"/>
        </w:rPr>
        <w:t xml:space="preserve">, combined with its Shodan integration, resolves discovered hostnames to IP addresses and can surface the hosting provider, ASN, and any banner-grabbed service information already indexed by Shodan. For a global enterprise such as Tesla, results typically show a mixture of: (a) IP </w:t>
      </w:r>
      <w:r w:rsidRPr="00AF2784">
        <w:rPr>
          <w:sz w:val="24"/>
          <w:szCs w:val="24"/>
        </w:rPr>
        <w:lastRenderedPageBreak/>
        <w:t>ranges belonging to major CDN/cloud providers (e.g., Cloudflare, Akamai, AWS, GCP) fronting public-facing services, and (b) a smaller set of IP ranges registered directly to the organisation (visible via WHOIS/ASN lookups) that may host mail gateways, VPN concentrators, or corporate infrastructure not behind a CDN. The distinction matters operationally: CDN-fronted IPs reveal little about the true origin infrastructure, whereas directly-registered ranges are higher-value targets because they point straight at organisation-owned infrastructure.</w:t>
      </w:r>
    </w:p>
    <w:p w14:paraId="12371700" w14:textId="77777777" w:rsidR="006A178E" w:rsidRPr="00AF2784" w:rsidRDefault="00000000">
      <w:pPr>
        <w:pStyle w:val="Heading3"/>
        <w:spacing w:before="200" w:after="100"/>
      </w:pPr>
      <w:r w:rsidRPr="00AF2784">
        <w:rPr>
          <w:b/>
          <w:bCs/>
          <w:color w:val="595959"/>
        </w:rPr>
        <w:t>1.4.3 Email Addresses Harvested</w:t>
      </w:r>
    </w:p>
    <w:p w14:paraId="667A10A6" w14:textId="77777777" w:rsidR="006A178E" w:rsidRPr="00AF2784" w:rsidRDefault="00000000">
      <w:pPr>
        <w:spacing w:after="160" w:line="276" w:lineRule="auto"/>
        <w:jc w:val="both"/>
        <w:rPr>
          <w:sz w:val="24"/>
          <w:szCs w:val="24"/>
        </w:rPr>
      </w:pPr>
      <w:proofErr w:type="spellStart"/>
      <w:r w:rsidRPr="00AF2784">
        <w:rPr>
          <w:sz w:val="24"/>
          <w:szCs w:val="24"/>
        </w:rPr>
        <w:t>theHarvester</w:t>
      </w:r>
      <w:proofErr w:type="spellEnd"/>
      <w:r w:rsidRPr="00AF2784">
        <w:rPr>
          <w:sz w:val="24"/>
          <w:szCs w:val="24"/>
        </w:rPr>
        <w:t xml:space="preserve"> typically returns a mixture of (a) generic role-based mailboxes that are deliberately published for public contact, and (b) individual employee addresses that have leaked into search-engine caches, public code repositories, PDF metadata, conference listings, press releases, or breach-compilation sites. The table below presents the harvested set in a generalised pattern form (firstname.lastname@tesla.com, role@tesla.com) rather than naming real individuals, consistent with responsible reporting practice.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400"/>
        <w:gridCol w:w="2500"/>
      </w:tblGrid>
      <w:tr w:rsidR="006A178E" w:rsidRPr="00AF2784" w14:paraId="224B5BBE" w14:textId="77777777">
        <w:trPr>
          <w:tblHeader/>
        </w:trPr>
        <w:tc>
          <w:tcPr>
            <w:tcW w:w="3600" w:type="dxa"/>
            <w:shd w:val="clear" w:color="auto" w:fill="1F3864"/>
            <w:tcMar>
              <w:top w:w="80" w:type="dxa"/>
              <w:left w:w="100" w:type="dxa"/>
              <w:bottom w:w="80" w:type="dxa"/>
              <w:right w:w="100" w:type="dxa"/>
            </w:tcMar>
            <w:vAlign w:val="center"/>
          </w:tcPr>
          <w:p w14:paraId="73DD8C3D" w14:textId="77777777" w:rsidR="006A178E" w:rsidRPr="00AF2784" w:rsidRDefault="00000000">
            <w:pPr>
              <w:rPr>
                <w:sz w:val="24"/>
                <w:szCs w:val="24"/>
              </w:rPr>
            </w:pPr>
            <w:r w:rsidRPr="00AF2784">
              <w:rPr>
                <w:b/>
                <w:bCs/>
                <w:color w:val="FFFFFF"/>
                <w:sz w:val="24"/>
                <w:szCs w:val="24"/>
              </w:rPr>
              <w:t>Email Pattern Observed</w:t>
            </w:r>
          </w:p>
        </w:tc>
        <w:tc>
          <w:tcPr>
            <w:tcW w:w="3400" w:type="dxa"/>
            <w:shd w:val="clear" w:color="auto" w:fill="1F3864"/>
            <w:tcMar>
              <w:top w:w="80" w:type="dxa"/>
              <w:left w:w="100" w:type="dxa"/>
              <w:bottom w:w="80" w:type="dxa"/>
              <w:right w:w="100" w:type="dxa"/>
            </w:tcMar>
            <w:vAlign w:val="center"/>
          </w:tcPr>
          <w:p w14:paraId="1559FB7F" w14:textId="77777777" w:rsidR="006A178E" w:rsidRPr="00AF2784" w:rsidRDefault="00000000">
            <w:pPr>
              <w:rPr>
                <w:sz w:val="24"/>
                <w:szCs w:val="24"/>
              </w:rPr>
            </w:pPr>
            <w:r w:rsidRPr="00AF2784">
              <w:rPr>
                <w:b/>
                <w:bCs/>
                <w:color w:val="FFFFFF"/>
                <w:sz w:val="24"/>
                <w:szCs w:val="24"/>
              </w:rPr>
              <w:t>Source</w:t>
            </w:r>
          </w:p>
        </w:tc>
        <w:tc>
          <w:tcPr>
            <w:tcW w:w="2500" w:type="dxa"/>
            <w:shd w:val="clear" w:color="auto" w:fill="1F3864"/>
            <w:tcMar>
              <w:top w:w="80" w:type="dxa"/>
              <w:left w:w="100" w:type="dxa"/>
              <w:bottom w:w="80" w:type="dxa"/>
              <w:right w:w="100" w:type="dxa"/>
            </w:tcMar>
            <w:vAlign w:val="center"/>
          </w:tcPr>
          <w:p w14:paraId="3811EA04" w14:textId="77777777" w:rsidR="006A178E" w:rsidRPr="00AF2784" w:rsidRDefault="00000000">
            <w:pPr>
              <w:rPr>
                <w:sz w:val="24"/>
                <w:szCs w:val="24"/>
              </w:rPr>
            </w:pPr>
            <w:r w:rsidRPr="00AF2784">
              <w:rPr>
                <w:b/>
                <w:bCs/>
                <w:color w:val="FFFFFF"/>
                <w:sz w:val="24"/>
                <w:szCs w:val="24"/>
              </w:rPr>
              <w:t>Classification</w:t>
            </w:r>
          </w:p>
        </w:tc>
      </w:tr>
      <w:tr w:rsidR="006A178E" w:rsidRPr="00AF2784" w14:paraId="7EC15D19" w14:textId="77777777">
        <w:tc>
          <w:tcPr>
            <w:tcW w:w="3600" w:type="dxa"/>
            <w:shd w:val="clear" w:color="auto" w:fill="FFFFFF"/>
            <w:tcMar>
              <w:top w:w="70" w:type="dxa"/>
              <w:left w:w="100" w:type="dxa"/>
              <w:bottom w:w="70" w:type="dxa"/>
              <w:right w:w="100" w:type="dxa"/>
            </w:tcMar>
          </w:tcPr>
          <w:p w14:paraId="400B5C05" w14:textId="77777777" w:rsidR="006A178E" w:rsidRPr="00AF2784" w:rsidRDefault="00000000">
            <w:pPr>
              <w:rPr>
                <w:sz w:val="24"/>
                <w:szCs w:val="24"/>
              </w:rPr>
            </w:pPr>
            <w:r w:rsidRPr="00AF2784">
              <w:rPr>
                <w:sz w:val="24"/>
                <w:szCs w:val="24"/>
              </w:rPr>
              <w:t>press@tesla.com, media@tesla.com</w:t>
            </w:r>
          </w:p>
        </w:tc>
        <w:tc>
          <w:tcPr>
            <w:tcW w:w="3400" w:type="dxa"/>
            <w:shd w:val="clear" w:color="auto" w:fill="FFFFFF"/>
            <w:tcMar>
              <w:top w:w="70" w:type="dxa"/>
              <w:left w:w="100" w:type="dxa"/>
              <w:bottom w:w="70" w:type="dxa"/>
              <w:right w:w="100" w:type="dxa"/>
            </w:tcMar>
          </w:tcPr>
          <w:p w14:paraId="0ED5F70C" w14:textId="77777777" w:rsidR="006A178E" w:rsidRPr="00AF2784" w:rsidRDefault="00000000">
            <w:pPr>
              <w:rPr>
                <w:sz w:val="24"/>
                <w:szCs w:val="24"/>
              </w:rPr>
            </w:pPr>
            <w:r w:rsidRPr="00AF2784">
              <w:rPr>
                <w:sz w:val="24"/>
                <w:szCs w:val="24"/>
              </w:rPr>
              <w:t>Corporate press-kit page</w:t>
            </w:r>
          </w:p>
        </w:tc>
        <w:tc>
          <w:tcPr>
            <w:tcW w:w="2500" w:type="dxa"/>
            <w:shd w:val="clear" w:color="auto" w:fill="FFFFFF"/>
            <w:tcMar>
              <w:top w:w="70" w:type="dxa"/>
              <w:left w:w="100" w:type="dxa"/>
              <w:bottom w:w="70" w:type="dxa"/>
              <w:right w:w="100" w:type="dxa"/>
            </w:tcMar>
          </w:tcPr>
          <w:p w14:paraId="417348EC" w14:textId="77777777" w:rsidR="006A178E" w:rsidRPr="00AF2784" w:rsidRDefault="00000000">
            <w:pPr>
              <w:rPr>
                <w:sz w:val="24"/>
                <w:szCs w:val="24"/>
              </w:rPr>
            </w:pPr>
            <w:r w:rsidRPr="00AF2784">
              <w:rPr>
                <w:sz w:val="24"/>
                <w:szCs w:val="24"/>
              </w:rPr>
              <w:t>Public role mailbox</w:t>
            </w:r>
          </w:p>
        </w:tc>
      </w:tr>
      <w:tr w:rsidR="006A178E" w:rsidRPr="00AF2784" w14:paraId="0112216D" w14:textId="77777777">
        <w:tc>
          <w:tcPr>
            <w:tcW w:w="3600" w:type="dxa"/>
            <w:shd w:val="clear" w:color="auto" w:fill="DCE6F1"/>
            <w:tcMar>
              <w:top w:w="70" w:type="dxa"/>
              <w:left w:w="100" w:type="dxa"/>
              <w:bottom w:w="70" w:type="dxa"/>
              <w:right w:w="100" w:type="dxa"/>
            </w:tcMar>
          </w:tcPr>
          <w:p w14:paraId="5B1D8057" w14:textId="77777777" w:rsidR="006A178E" w:rsidRPr="00AF2784" w:rsidRDefault="00000000">
            <w:pPr>
              <w:rPr>
                <w:sz w:val="24"/>
                <w:szCs w:val="24"/>
              </w:rPr>
            </w:pPr>
            <w:r w:rsidRPr="00AF2784">
              <w:rPr>
                <w:sz w:val="24"/>
                <w:szCs w:val="24"/>
              </w:rPr>
              <w:t>investorrelations@tesla.com</w:t>
            </w:r>
          </w:p>
        </w:tc>
        <w:tc>
          <w:tcPr>
            <w:tcW w:w="3400" w:type="dxa"/>
            <w:shd w:val="clear" w:color="auto" w:fill="DCE6F1"/>
            <w:tcMar>
              <w:top w:w="70" w:type="dxa"/>
              <w:left w:w="100" w:type="dxa"/>
              <w:bottom w:w="70" w:type="dxa"/>
              <w:right w:w="100" w:type="dxa"/>
            </w:tcMar>
          </w:tcPr>
          <w:p w14:paraId="15D177FA" w14:textId="77777777" w:rsidR="006A178E" w:rsidRPr="00AF2784" w:rsidRDefault="00000000">
            <w:pPr>
              <w:rPr>
                <w:sz w:val="24"/>
                <w:szCs w:val="24"/>
              </w:rPr>
            </w:pPr>
            <w:r w:rsidRPr="00AF2784">
              <w:rPr>
                <w:sz w:val="24"/>
                <w:szCs w:val="24"/>
              </w:rPr>
              <w:t>IR filings / SEC documents</w:t>
            </w:r>
          </w:p>
        </w:tc>
        <w:tc>
          <w:tcPr>
            <w:tcW w:w="2500" w:type="dxa"/>
            <w:shd w:val="clear" w:color="auto" w:fill="DCE6F1"/>
            <w:tcMar>
              <w:top w:w="70" w:type="dxa"/>
              <w:left w:w="100" w:type="dxa"/>
              <w:bottom w:w="70" w:type="dxa"/>
              <w:right w:w="100" w:type="dxa"/>
            </w:tcMar>
          </w:tcPr>
          <w:p w14:paraId="1FF47AA7" w14:textId="77777777" w:rsidR="006A178E" w:rsidRPr="00AF2784" w:rsidRDefault="00000000">
            <w:pPr>
              <w:rPr>
                <w:sz w:val="24"/>
                <w:szCs w:val="24"/>
              </w:rPr>
            </w:pPr>
            <w:r w:rsidRPr="00AF2784">
              <w:rPr>
                <w:sz w:val="24"/>
                <w:szCs w:val="24"/>
              </w:rPr>
              <w:t>Public role mailbox</w:t>
            </w:r>
          </w:p>
        </w:tc>
      </w:tr>
      <w:tr w:rsidR="006A178E" w:rsidRPr="00AF2784" w14:paraId="2E3B44D9" w14:textId="77777777">
        <w:tc>
          <w:tcPr>
            <w:tcW w:w="3600" w:type="dxa"/>
            <w:shd w:val="clear" w:color="auto" w:fill="FFFFFF"/>
            <w:tcMar>
              <w:top w:w="70" w:type="dxa"/>
              <w:left w:w="100" w:type="dxa"/>
              <w:bottom w:w="70" w:type="dxa"/>
              <w:right w:w="100" w:type="dxa"/>
            </w:tcMar>
          </w:tcPr>
          <w:p w14:paraId="2F991463" w14:textId="77777777" w:rsidR="006A178E" w:rsidRPr="00AF2784" w:rsidRDefault="00000000">
            <w:pPr>
              <w:rPr>
                <w:sz w:val="24"/>
                <w:szCs w:val="24"/>
              </w:rPr>
            </w:pPr>
            <w:r w:rsidRPr="00AF2784">
              <w:rPr>
                <w:sz w:val="24"/>
                <w:szCs w:val="24"/>
              </w:rPr>
              <w:t>jobs@tesla.com, recruiting@tesla.com</w:t>
            </w:r>
          </w:p>
        </w:tc>
        <w:tc>
          <w:tcPr>
            <w:tcW w:w="3400" w:type="dxa"/>
            <w:shd w:val="clear" w:color="auto" w:fill="FFFFFF"/>
            <w:tcMar>
              <w:top w:w="70" w:type="dxa"/>
              <w:left w:w="100" w:type="dxa"/>
              <w:bottom w:w="70" w:type="dxa"/>
              <w:right w:w="100" w:type="dxa"/>
            </w:tcMar>
          </w:tcPr>
          <w:p w14:paraId="1EAFDFE0" w14:textId="77777777" w:rsidR="006A178E" w:rsidRPr="00AF2784" w:rsidRDefault="00000000">
            <w:pPr>
              <w:rPr>
                <w:sz w:val="24"/>
                <w:szCs w:val="24"/>
              </w:rPr>
            </w:pPr>
            <w:r w:rsidRPr="00AF2784">
              <w:rPr>
                <w:sz w:val="24"/>
                <w:szCs w:val="24"/>
              </w:rPr>
              <w:t>Careers portal / job boards</w:t>
            </w:r>
          </w:p>
        </w:tc>
        <w:tc>
          <w:tcPr>
            <w:tcW w:w="2500" w:type="dxa"/>
            <w:shd w:val="clear" w:color="auto" w:fill="FFFFFF"/>
            <w:tcMar>
              <w:top w:w="70" w:type="dxa"/>
              <w:left w:w="100" w:type="dxa"/>
              <w:bottom w:w="70" w:type="dxa"/>
              <w:right w:w="100" w:type="dxa"/>
            </w:tcMar>
          </w:tcPr>
          <w:p w14:paraId="5C2C6569" w14:textId="77777777" w:rsidR="006A178E" w:rsidRPr="00AF2784" w:rsidRDefault="00000000">
            <w:pPr>
              <w:rPr>
                <w:sz w:val="24"/>
                <w:szCs w:val="24"/>
              </w:rPr>
            </w:pPr>
            <w:r w:rsidRPr="00AF2784">
              <w:rPr>
                <w:sz w:val="24"/>
                <w:szCs w:val="24"/>
              </w:rPr>
              <w:t>Public role mailbox</w:t>
            </w:r>
          </w:p>
        </w:tc>
      </w:tr>
      <w:tr w:rsidR="006A178E" w:rsidRPr="00AF2784" w14:paraId="3A86D485" w14:textId="77777777">
        <w:tc>
          <w:tcPr>
            <w:tcW w:w="3600" w:type="dxa"/>
            <w:shd w:val="clear" w:color="auto" w:fill="DCE6F1"/>
            <w:tcMar>
              <w:top w:w="70" w:type="dxa"/>
              <w:left w:w="100" w:type="dxa"/>
              <w:bottom w:w="70" w:type="dxa"/>
              <w:right w:w="100" w:type="dxa"/>
            </w:tcMar>
          </w:tcPr>
          <w:p w14:paraId="32CD16F1" w14:textId="77777777" w:rsidR="006A178E" w:rsidRPr="00AF2784" w:rsidRDefault="00000000">
            <w:pPr>
              <w:rPr>
                <w:sz w:val="24"/>
                <w:szCs w:val="24"/>
              </w:rPr>
            </w:pPr>
            <w:r w:rsidRPr="00AF2784">
              <w:rPr>
                <w:sz w:val="24"/>
                <w:szCs w:val="24"/>
              </w:rPr>
              <w:t>support@tesla.com, roadside@tesla.com</w:t>
            </w:r>
          </w:p>
        </w:tc>
        <w:tc>
          <w:tcPr>
            <w:tcW w:w="3400" w:type="dxa"/>
            <w:shd w:val="clear" w:color="auto" w:fill="DCE6F1"/>
            <w:tcMar>
              <w:top w:w="70" w:type="dxa"/>
              <w:left w:w="100" w:type="dxa"/>
              <w:bottom w:w="70" w:type="dxa"/>
              <w:right w:w="100" w:type="dxa"/>
            </w:tcMar>
          </w:tcPr>
          <w:p w14:paraId="00F5FACA" w14:textId="77777777" w:rsidR="006A178E" w:rsidRPr="00AF2784" w:rsidRDefault="00000000">
            <w:pPr>
              <w:rPr>
                <w:sz w:val="24"/>
                <w:szCs w:val="24"/>
              </w:rPr>
            </w:pPr>
            <w:r w:rsidRPr="00AF2784">
              <w:rPr>
                <w:sz w:val="24"/>
                <w:szCs w:val="24"/>
              </w:rPr>
              <w:t>Owner's manual / support pages</w:t>
            </w:r>
          </w:p>
        </w:tc>
        <w:tc>
          <w:tcPr>
            <w:tcW w:w="2500" w:type="dxa"/>
            <w:shd w:val="clear" w:color="auto" w:fill="DCE6F1"/>
            <w:tcMar>
              <w:top w:w="70" w:type="dxa"/>
              <w:left w:w="100" w:type="dxa"/>
              <w:bottom w:w="70" w:type="dxa"/>
              <w:right w:w="100" w:type="dxa"/>
            </w:tcMar>
          </w:tcPr>
          <w:p w14:paraId="77A2C5AF" w14:textId="77777777" w:rsidR="006A178E" w:rsidRPr="00AF2784" w:rsidRDefault="00000000">
            <w:pPr>
              <w:rPr>
                <w:sz w:val="24"/>
                <w:szCs w:val="24"/>
              </w:rPr>
            </w:pPr>
            <w:r w:rsidRPr="00AF2784">
              <w:rPr>
                <w:sz w:val="24"/>
                <w:szCs w:val="24"/>
              </w:rPr>
              <w:t>Public role mailbox</w:t>
            </w:r>
          </w:p>
        </w:tc>
      </w:tr>
      <w:tr w:rsidR="006A178E" w:rsidRPr="00AF2784" w14:paraId="6537D9A2" w14:textId="77777777">
        <w:tc>
          <w:tcPr>
            <w:tcW w:w="3600" w:type="dxa"/>
            <w:shd w:val="clear" w:color="auto" w:fill="FFFFFF"/>
            <w:tcMar>
              <w:top w:w="70" w:type="dxa"/>
              <w:left w:w="100" w:type="dxa"/>
              <w:bottom w:w="70" w:type="dxa"/>
              <w:right w:w="100" w:type="dxa"/>
            </w:tcMar>
          </w:tcPr>
          <w:p w14:paraId="6193C0C4" w14:textId="77777777" w:rsidR="006A178E" w:rsidRPr="00AF2784" w:rsidRDefault="00000000">
            <w:pPr>
              <w:rPr>
                <w:sz w:val="24"/>
                <w:szCs w:val="24"/>
              </w:rPr>
            </w:pPr>
            <w:r w:rsidRPr="00AF2784">
              <w:rPr>
                <w:sz w:val="24"/>
                <w:szCs w:val="24"/>
              </w:rPr>
              <w:t>firstname.lastname@tesla.com</w:t>
            </w:r>
          </w:p>
        </w:tc>
        <w:tc>
          <w:tcPr>
            <w:tcW w:w="3400" w:type="dxa"/>
            <w:shd w:val="clear" w:color="auto" w:fill="FFFFFF"/>
            <w:tcMar>
              <w:top w:w="70" w:type="dxa"/>
              <w:left w:w="100" w:type="dxa"/>
              <w:bottom w:w="70" w:type="dxa"/>
              <w:right w:w="100" w:type="dxa"/>
            </w:tcMar>
          </w:tcPr>
          <w:p w14:paraId="7C56FFDB" w14:textId="77777777" w:rsidR="006A178E" w:rsidRPr="00AF2784" w:rsidRDefault="00000000">
            <w:pPr>
              <w:rPr>
                <w:sz w:val="24"/>
                <w:szCs w:val="24"/>
              </w:rPr>
            </w:pPr>
            <w:r w:rsidRPr="00AF2784">
              <w:rPr>
                <w:sz w:val="24"/>
                <w:szCs w:val="24"/>
              </w:rPr>
              <w:t>LinkedIn + Hunter.io pattern inference</w:t>
            </w:r>
          </w:p>
        </w:tc>
        <w:tc>
          <w:tcPr>
            <w:tcW w:w="2500" w:type="dxa"/>
            <w:shd w:val="clear" w:color="auto" w:fill="FFFFFF"/>
            <w:tcMar>
              <w:top w:w="70" w:type="dxa"/>
              <w:left w:w="100" w:type="dxa"/>
              <w:bottom w:w="70" w:type="dxa"/>
              <w:right w:w="100" w:type="dxa"/>
            </w:tcMar>
          </w:tcPr>
          <w:p w14:paraId="30A280E7" w14:textId="77777777" w:rsidR="006A178E" w:rsidRPr="00AF2784" w:rsidRDefault="00000000">
            <w:pPr>
              <w:rPr>
                <w:sz w:val="24"/>
                <w:szCs w:val="24"/>
              </w:rPr>
            </w:pPr>
            <w:r w:rsidRPr="00AF2784">
              <w:rPr>
                <w:sz w:val="24"/>
                <w:szCs w:val="24"/>
              </w:rPr>
              <w:t>Likely individual naming convention</w:t>
            </w:r>
          </w:p>
        </w:tc>
      </w:tr>
      <w:tr w:rsidR="006A178E" w:rsidRPr="00AF2784" w14:paraId="68626FBE" w14:textId="77777777">
        <w:tc>
          <w:tcPr>
            <w:tcW w:w="3600" w:type="dxa"/>
            <w:shd w:val="clear" w:color="auto" w:fill="DCE6F1"/>
            <w:tcMar>
              <w:top w:w="70" w:type="dxa"/>
              <w:left w:w="100" w:type="dxa"/>
              <w:bottom w:w="70" w:type="dxa"/>
              <w:right w:w="100" w:type="dxa"/>
            </w:tcMar>
          </w:tcPr>
          <w:p w14:paraId="2AA51324" w14:textId="77777777" w:rsidR="006A178E" w:rsidRPr="00AF2784" w:rsidRDefault="00000000">
            <w:pPr>
              <w:rPr>
                <w:sz w:val="24"/>
                <w:szCs w:val="24"/>
              </w:rPr>
            </w:pPr>
            <w:r w:rsidRPr="00AF2784">
              <w:rPr>
                <w:sz w:val="24"/>
                <w:szCs w:val="24"/>
              </w:rPr>
              <w:t>f.lastname@tesla.com (engineer bios)</w:t>
            </w:r>
          </w:p>
        </w:tc>
        <w:tc>
          <w:tcPr>
            <w:tcW w:w="3400" w:type="dxa"/>
            <w:shd w:val="clear" w:color="auto" w:fill="DCE6F1"/>
            <w:tcMar>
              <w:top w:w="70" w:type="dxa"/>
              <w:left w:w="100" w:type="dxa"/>
              <w:bottom w:w="70" w:type="dxa"/>
              <w:right w:w="100" w:type="dxa"/>
            </w:tcMar>
          </w:tcPr>
          <w:p w14:paraId="19DC0626" w14:textId="77777777" w:rsidR="006A178E" w:rsidRPr="00AF2784" w:rsidRDefault="00000000">
            <w:pPr>
              <w:rPr>
                <w:sz w:val="24"/>
                <w:szCs w:val="24"/>
              </w:rPr>
            </w:pPr>
            <w:r w:rsidRPr="00AF2784">
              <w:rPr>
                <w:sz w:val="24"/>
                <w:szCs w:val="24"/>
              </w:rPr>
              <w:t xml:space="preserve">Conference speaker </w:t>
            </w:r>
            <w:proofErr w:type="gramStart"/>
            <w:r w:rsidRPr="00AF2784">
              <w:rPr>
                <w:sz w:val="24"/>
                <w:szCs w:val="24"/>
              </w:rPr>
              <w:t>lists,</w:t>
            </w:r>
            <w:proofErr w:type="gramEnd"/>
            <w:r w:rsidRPr="00AF2784">
              <w:rPr>
                <w:sz w:val="24"/>
                <w:szCs w:val="24"/>
              </w:rPr>
              <w:t xml:space="preserve"> GitHub commits</w:t>
            </w:r>
          </w:p>
        </w:tc>
        <w:tc>
          <w:tcPr>
            <w:tcW w:w="2500" w:type="dxa"/>
            <w:shd w:val="clear" w:color="auto" w:fill="DCE6F1"/>
            <w:tcMar>
              <w:top w:w="70" w:type="dxa"/>
              <w:left w:w="100" w:type="dxa"/>
              <w:bottom w:w="70" w:type="dxa"/>
              <w:right w:w="100" w:type="dxa"/>
            </w:tcMar>
          </w:tcPr>
          <w:p w14:paraId="28E4B0E1" w14:textId="77777777" w:rsidR="006A178E" w:rsidRPr="00AF2784" w:rsidRDefault="00000000">
            <w:pPr>
              <w:rPr>
                <w:sz w:val="24"/>
                <w:szCs w:val="24"/>
              </w:rPr>
            </w:pPr>
            <w:r w:rsidRPr="00AF2784">
              <w:rPr>
                <w:sz w:val="24"/>
                <w:szCs w:val="24"/>
              </w:rPr>
              <w:t>Individual — technical staff</w:t>
            </w:r>
          </w:p>
        </w:tc>
      </w:tr>
      <w:tr w:rsidR="006A178E" w:rsidRPr="00AF2784" w14:paraId="2DDA6AB5" w14:textId="77777777">
        <w:tc>
          <w:tcPr>
            <w:tcW w:w="3600" w:type="dxa"/>
            <w:shd w:val="clear" w:color="auto" w:fill="FFFFFF"/>
            <w:tcMar>
              <w:top w:w="70" w:type="dxa"/>
              <w:left w:w="100" w:type="dxa"/>
              <w:bottom w:w="70" w:type="dxa"/>
              <w:right w:w="100" w:type="dxa"/>
            </w:tcMar>
          </w:tcPr>
          <w:p w14:paraId="2365BB38" w14:textId="77777777" w:rsidR="006A178E" w:rsidRPr="00AF2784" w:rsidRDefault="00000000">
            <w:pPr>
              <w:rPr>
                <w:sz w:val="24"/>
                <w:szCs w:val="24"/>
              </w:rPr>
            </w:pPr>
            <w:r w:rsidRPr="00AF2784">
              <w:rPr>
                <w:sz w:val="24"/>
                <w:szCs w:val="24"/>
              </w:rPr>
              <w:t>procurement@tesla.com, vendors@tesla.com</w:t>
            </w:r>
          </w:p>
        </w:tc>
        <w:tc>
          <w:tcPr>
            <w:tcW w:w="3400" w:type="dxa"/>
            <w:shd w:val="clear" w:color="auto" w:fill="FFFFFF"/>
            <w:tcMar>
              <w:top w:w="70" w:type="dxa"/>
              <w:left w:w="100" w:type="dxa"/>
              <w:bottom w:w="70" w:type="dxa"/>
              <w:right w:w="100" w:type="dxa"/>
            </w:tcMar>
          </w:tcPr>
          <w:p w14:paraId="10CC1C1A" w14:textId="77777777" w:rsidR="006A178E" w:rsidRPr="00AF2784" w:rsidRDefault="00000000">
            <w:pPr>
              <w:rPr>
                <w:sz w:val="24"/>
                <w:szCs w:val="24"/>
              </w:rPr>
            </w:pPr>
            <w:r w:rsidRPr="00AF2784">
              <w:rPr>
                <w:sz w:val="24"/>
                <w:szCs w:val="24"/>
              </w:rPr>
              <w:t>Supplier/vendor registration pages</w:t>
            </w:r>
          </w:p>
        </w:tc>
        <w:tc>
          <w:tcPr>
            <w:tcW w:w="2500" w:type="dxa"/>
            <w:shd w:val="clear" w:color="auto" w:fill="FFFFFF"/>
            <w:tcMar>
              <w:top w:w="70" w:type="dxa"/>
              <w:left w:w="100" w:type="dxa"/>
              <w:bottom w:w="70" w:type="dxa"/>
              <w:right w:w="100" w:type="dxa"/>
            </w:tcMar>
          </w:tcPr>
          <w:p w14:paraId="015ED33D" w14:textId="77777777" w:rsidR="006A178E" w:rsidRPr="00AF2784" w:rsidRDefault="00000000">
            <w:pPr>
              <w:rPr>
                <w:sz w:val="24"/>
                <w:szCs w:val="24"/>
              </w:rPr>
            </w:pPr>
            <w:r w:rsidRPr="00AF2784">
              <w:rPr>
                <w:sz w:val="24"/>
                <w:szCs w:val="24"/>
              </w:rPr>
              <w:t>Public role mailbox</w:t>
            </w:r>
          </w:p>
        </w:tc>
      </w:tr>
    </w:tbl>
    <w:p w14:paraId="2F3C674A" w14:textId="77777777" w:rsidR="006A178E" w:rsidRPr="00AF2784" w:rsidRDefault="00000000">
      <w:pPr>
        <w:pStyle w:val="Heading3"/>
        <w:spacing w:before="200" w:after="100"/>
      </w:pPr>
      <w:r w:rsidRPr="00AF2784">
        <w:rPr>
          <w:b/>
          <w:bCs/>
          <w:color w:val="595959"/>
        </w:rPr>
        <w:t>1.4.4 WHOIS and DNS Record Summary</w:t>
      </w:r>
    </w:p>
    <w:p w14:paraId="3B535671" w14:textId="77777777" w:rsidR="006A178E" w:rsidRPr="00AF2784" w:rsidRDefault="00000000">
      <w:pPr>
        <w:spacing w:after="160" w:line="276" w:lineRule="auto"/>
        <w:jc w:val="both"/>
        <w:rPr>
          <w:sz w:val="24"/>
          <w:szCs w:val="24"/>
        </w:rPr>
      </w:pPr>
      <w:r w:rsidRPr="00AF2784">
        <w:rPr>
          <w:sz w:val="24"/>
          <w:szCs w:val="24"/>
        </w:rPr>
        <w:t xml:space="preserve">WHOIS and supplementary DNS lookups were run alongside </w:t>
      </w:r>
      <w:proofErr w:type="spellStart"/>
      <w:r w:rsidRPr="00AF2784">
        <w:rPr>
          <w:sz w:val="24"/>
          <w:szCs w:val="24"/>
        </w:rPr>
        <w:t>theHarvester</w:t>
      </w:r>
      <w:proofErr w:type="spellEnd"/>
      <w:r w:rsidRPr="00AF2784">
        <w:rPr>
          <w:sz w:val="24"/>
          <w:szCs w:val="24"/>
        </w:rPr>
        <w:t xml:space="preserve"> to corroborate the registrar, name-server, and mail-routing configuration — information that an attacker uses to assess how mature the organisation's email-authentication posture is before investing in an impersonation campaign.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3400"/>
      </w:tblGrid>
      <w:tr w:rsidR="006A178E" w:rsidRPr="00AF2784" w14:paraId="3A7B1B46" w14:textId="77777777">
        <w:trPr>
          <w:tblHeader/>
        </w:trPr>
        <w:tc>
          <w:tcPr>
            <w:tcW w:w="2300" w:type="dxa"/>
            <w:shd w:val="clear" w:color="auto" w:fill="1F3864"/>
            <w:tcMar>
              <w:top w:w="80" w:type="dxa"/>
              <w:left w:w="100" w:type="dxa"/>
              <w:bottom w:w="80" w:type="dxa"/>
              <w:right w:w="100" w:type="dxa"/>
            </w:tcMar>
            <w:vAlign w:val="center"/>
          </w:tcPr>
          <w:p w14:paraId="0727F300" w14:textId="77777777" w:rsidR="006A178E" w:rsidRPr="00AF2784" w:rsidRDefault="00000000">
            <w:pPr>
              <w:rPr>
                <w:sz w:val="24"/>
                <w:szCs w:val="24"/>
              </w:rPr>
            </w:pPr>
            <w:r w:rsidRPr="00AF2784">
              <w:rPr>
                <w:b/>
                <w:bCs/>
                <w:color w:val="FFFFFF"/>
                <w:sz w:val="24"/>
                <w:szCs w:val="24"/>
              </w:rPr>
              <w:lastRenderedPageBreak/>
              <w:t>Record Type</w:t>
            </w:r>
          </w:p>
        </w:tc>
        <w:tc>
          <w:tcPr>
            <w:tcW w:w="3800" w:type="dxa"/>
            <w:shd w:val="clear" w:color="auto" w:fill="1F3864"/>
            <w:tcMar>
              <w:top w:w="80" w:type="dxa"/>
              <w:left w:w="100" w:type="dxa"/>
              <w:bottom w:w="80" w:type="dxa"/>
              <w:right w:w="100" w:type="dxa"/>
            </w:tcMar>
            <w:vAlign w:val="center"/>
          </w:tcPr>
          <w:p w14:paraId="22A1FCCD" w14:textId="77777777" w:rsidR="006A178E" w:rsidRPr="00AF2784" w:rsidRDefault="00000000">
            <w:pPr>
              <w:rPr>
                <w:sz w:val="24"/>
                <w:szCs w:val="24"/>
              </w:rPr>
            </w:pPr>
            <w:r w:rsidRPr="00AF2784">
              <w:rPr>
                <w:b/>
                <w:bCs/>
                <w:color w:val="FFFFFF"/>
                <w:sz w:val="24"/>
                <w:szCs w:val="24"/>
              </w:rPr>
              <w:t>Illustrative Finding</w:t>
            </w:r>
          </w:p>
        </w:tc>
        <w:tc>
          <w:tcPr>
            <w:tcW w:w="3400" w:type="dxa"/>
            <w:shd w:val="clear" w:color="auto" w:fill="1F3864"/>
            <w:tcMar>
              <w:top w:w="80" w:type="dxa"/>
              <w:left w:w="100" w:type="dxa"/>
              <w:bottom w:w="80" w:type="dxa"/>
              <w:right w:w="100" w:type="dxa"/>
            </w:tcMar>
            <w:vAlign w:val="center"/>
          </w:tcPr>
          <w:p w14:paraId="3B6C07FC" w14:textId="77777777" w:rsidR="006A178E" w:rsidRPr="00AF2784" w:rsidRDefault="00000000">
            <w:pPr>
              <w:rPr>
                <w:sz w:val="24"/>
                <w:szCs w:val="24"/>
              </w:rPr>
            </w:pPr>
            <w:r w:rsidRPr="00AF2784">
              <w:rPr>
                <w:b/>
                <w:bCs/>
                <w:color w:val="FFFFFF"/>
                <w:sz w:val="24"/>
                <w:szCs w:val="24"/>
              </w:rPr>
              <w:t>Significance</w:t>
            </w:r>
          </w:p>
        </w:tc>
      </w:tr>
      <w:tr w:rsidR="006A178E" w:rsidRPr="00AF2784" w14:paraId="6A0CE2F2" w14:textId="77777777">
        <w:tc>
          <w:tcPr>
            <w:tcW w:w="2300" w:type="dxa"/>
            <w:shd w:val="clear" w:color="auto" w:fill="FFFFFF"/>
            <w:tcMar>
              <w:top w:w="70" w:type="dxa"/>
              <w:left w:w="100" w:type="dxa"/>
              <w:bottom w:w="70" w:type="dxa"/>
              <w:right w:w="100" w:type="dxa"/>
            </w:tcMar>
          </w:tcPr>
          <w:p w14:paraId="1FD22645" w14:textId="77777777" w:rsidR="006A178E" w:rsidRPr="00AF2784" w:rsidRDefault="00000000">
            <w:pPr>
              <w:rPr>
                <w:sz w:val="24"/>
                <w:szCs w:val="24"/>
              </w:rPr>
            </w:pPr>
            <w:r w:rsidRPr="00AF2784">
              <w:rPr>
                <w:sz w:val="24"/>
                <w:szCs w:val="24"/>
              </w:rPr>
              <w:t>Registrar / WHOIS Privacy</w:t>
            </w:r>
          </w:p>
        </w:tc>
        <w:tc>
          <w:tcPr>
            <w:tcW w:w="3800" w:type="dxa"/>
            <w:shd w:val="clear" w:color="auto" w:fill="FFFFFF"/>
            <w:tcMar>
              <w:top w:w="70" w:type="dxa"/>
              <w:left w:w="100" w:type="dxa"/>
              <w:bottom w:w="70" w:type="dxa"/>
              <w:right w:w="100" w:type="dxa"/>
            </w:tcMar>
          </w:tcPr>
          <w:p w14:paraId="5C12F6BD" w14:textId="77777777" w:rsidR="006A178E" w:rsidRPr="00AF2784" w:rsidRDefault="00000000">
            <w:pPr>
              <w:rPr>
                <w:sz w:val="24"/>
                <w:szCs w:val="24"/>
              </w:rPr>
            </w:pPr>
            <w:r w:rsidRPr="00AF2784">
              <w:rPr>
                <w:sz w:val="24"/>
                <w:szCs w:val="24"/>
              </w:rPr>
              <w:t>Domain uses registrar privacy proxy for registrant contact</w:t>
            </w:r>
          </w:p>
        </w:tc>
        <w:tc>
          <w:tcPr>
            <w:tcW w:w="3400" w:type="dxa"/>
            <w:shd w:val="clear" w:color="auto" w:fill="FFFFFF"/>
            <w:tcMar>
              <w:top w:w="70" w:type="dxa"/>
              <w:left w:w="100" w:type="dxa"/>
              <w:bottom w:w="70" w:type="dxa"/>
              <w:right w:w="100" w:type="dxa"/>
            </w:tcMar>
          </w:tcPr>
          <w:p w14:paraId="5E908A0C" w14:textId="77777777" w:rsidR="006A178E" w:rsidRPr="00AF2784" w:rsidRDefault="00000000">
            <w:pPr>
              <w:rPr>
                <w:sz w:val="24"/>
                <w:szCs w:val="24"/>
              </w:rPr>
            </w:pPr>
            <w:r w:rsidRPr="00AF2784">
              <w:rPr>
                <w:sz w:val="24"/>
                <w:szCs w:val="24"/>
              </w:rPr>
              <w:t>Reduces direct registrant-contact OSINT value; good practice</w:t>
            </w:r>
          </w:p>
        </w:tc>
      </w:tr>
      <w:tr w:rsidR="006A178E" w:rsidRPr="00AF2784" w14:paraId="7F7C9C10" w14:textId="77777777">
        <w:tc>
          <w:tcPr>
            <w:tcW w:w="2300" w:type="dxa"/>
            <w:shd w:val="clear" w:color="auto" w:fill="DCE6F1"/>
            <w:tcMar>
              <w:top w:w="70" w:type="dxa"/>
              <w:left w:w="100" w:type="dxa"/>
              <w:bottom w:w="70" w:type="dxa"/>
              <w:right w:w="100" w:type="dxa"/>
            </w:tcMar>
          </w:tcPr>
          <w:p w14:paraId="0B6B5009" w14:textId="77777777" w:rsidR="006A178E" w:rsidRPr="00AF2784" w:rsidRDefault="00000000">
            <w:pPr>
              <w:rPr>
                <w:sz w:val="24"/>
                <w:szCs w:val="24"/>
              </w:rPr>
            </w:pPr>
            <w:r w:rsidRPr="00AF2784">
              <w:rPr>
                <w:sz w:val="24"/>
                <w:szCs w:val="24"/>
              </w:rPr>
              <w:t>MX Records</w:t>
            </w:r>
          </w:p>
        </w:tc>
        <w:tc>
          <w:tcPr>
            <w:tcW w:w="3800" w:type="dxa"/>
            <w:shd w:val="clear" w:color="auto" w:fill="DCE6F1"/>
            <w:tcMar>
              <w:top w:w="70" w:type="dxa"/>
              <w:left w:w="100" w:type="dxa"/>
              <w:bottom w:w="70" w:type="dxa"/>
              <w:right w:w="100" w:type="dxa"/>
            </w:tcMar>
          </w:tcPr>
          <w:p w14:paraId="2EEA0EE3" w14:textId="77777777" w:rsidR="006A178E" w:rsidRPr="00AF2784" w:rsidRDefault="00000000">
            <w:pPr>
              <w:rPr>
                <w:sz w:val="24"/>
                <w:szCs w:val="24"/>
              </w:rPr>
            </w:pPr>
            <w:r w:rsidRPr="00AF2784">
              <w:rPr>
                <w:sz w:val="24"/>
                <w:szCs w:val="24"/>
              </w:rPr>
              <w:t>Multiple MX hosts pointing to a managed email-security gateway</w:t>
            </w:r>
          </w:p>
        </w:tc>
        <w:tc>
          <w:tcPr>
            <w:tcW w:w="3400" w:type="dxa"/>
            <w:shd w:val="clear" w:color="auto" w:fill="DCE6F1"/>
            <w:tcMar>
              <w:top w:w="70" w:type="dxa"/>
              <w:left w:w="100" w:type="dxa"/>
              <w:bottom w:w="70" w:type="dxa"/>
              <w:right w:w="100" w:type="dxa"/>
            </w:tcMar>
          </w:tcPr>
          <w:p w14:paraId="6449D4FB" w14:textId="77777777" w:rsidR="006A178E" w:rsidRPr="00AF2784" w:rsidRDefault="00000000">
            <w:pPr>
              <w:rPr>
                <w:sz w:val="24"/>
                <w:szCs w:val="24"/>
              </w:rPr>
            </w:pPr>
            <w:r w:rsidRPr="00AF2784">
              <w:rPr>
                <w:sz w:val="24"/>
                <w:szCs w:val="24"/>
              </w:rPr>
              <w:t>Indicates a third-party email filtering service is in use</w:t>
            </w:r>
          </w:p>
        </w:tc>
      </w:tr>
      <w:tr w:rsidR="006A178E" w:rsidRPr="00AF2784" w14:paraId="178D9438" w14:textId="77777777">
        <w:tc>
          <w:tcPr>
            <w:tcW w:w="2300" w:type="dxa"/>
            <w:shd w:val="clear" w:color="auto" w:fill="FFFFFF"/>
            <w:tcMar>
              <w:top w:w="70" w:type="dxa"/>
              <w:left w:w="100" w:type="dxa"/>
              <w:bottom w:w="70" w:type="dxa"/>
              <w:right w:w="100" w:type="dxa"/>
            </w:tcMar>
          </w:tcPr>
          <w:p w14:paraId="6A7C0DD1" w14:textId="77777777" w:rsidR="006A178E" w:rsidRPr="00AF2784" w:rsidRDefault="00000000">
            <w:pPr>
              <w:rPr>
                <w:sz w:val="24"/>
                <w:szCs w:val="24"/>
              </w:rPr>
            </w:pPr>
            <w:r w:rsidRPr="00AF2784">
              <w:rPr>
                <w:sz w:val="24"/>
                <w:szCs w:val="24"/>
              </w:rPr>
              <w:t>SPF Record (TXT)</w:t>
            </w:r>
          </w:p>
        </w:tc>
        <w:tc>
          <w:tcPr>
            <w:tcW w:w="3800" w:type="dxa"/>
            <w:shd w:val="clear" w:color="auto" w:fill="FFFFFF"/>
            <w:tcMar>
              <w:top w:w="70" w:type="dxa"/>
              <w:left w:w="100" w:type="dxa"/>
              <w:bottom w:w="70" w:type="dxa"/>
              <w:right w:w="100" w:type="dxa"/>
            </w:tcMar>
          </w:tcPr>
          <w:p w14:paraId="342AFC71" w14:textId="77777777" w:rsidR="006A178E" w:rsidRPr="00AF2784" w:rsidRDefault="00000000">
            <w:pPr>
              <w:rPr>
                <w:sz w:val="24"/>
                <w:szCs w:val="24"/>
              </w:rPr>
            </w:pPr>
            <w:r w:rsidRPr="00AF2784">
              <w:rPr>
                <w:sz w:val="24"/>
                <w:szCs w:val="24"/>
              </w:rPr>
              <w:t xml:space="preserve">v=spf1 </w:t>
            </w:r>
            <w:proofErr w:type="gramStart"/>
            <w:r w:rsidRPr="00AF2784">
              <w:rPr>
                <w:sz w:val="24"/>
                <w:szCs w:val="24"/>
              </w:rPr>
              <w:t>include:_</w:t>
            </w:r>
            <w:proofErr w:type="spellStart"/>
            <w:proofErr w:type="gramEnd"/>
            <w:r w:rsidRPr="00AF2784">
              <w:rPr>
                <w:sz w:val="24"/>
                <w:szCs w:val="24"/>
              </w:rPr>
              <w:t>spf</w:t>
            </w:r>
            <w:proofErr w:type="spellEnd"/>
            <w:r w:rsidRPr="00AF2784">
              <w:rPr>
                <w:sz w:val="24"/>
                <w:szCs w:val="24"/>
              </w:rPr>
              <w:t xml:space="preserve"> provider -all present</w:t>
            </w:r>
          </w:p>
        </w:tc>
        <w:tc>
          <w:tcPr>
            <w:tcW w:w="3400" w:type="dxa"/>
            <w:shd w:val="clear" w:color="auto" w:fill="FFFFFF"/>
            <w:tcMar>
              <w:top w:w="70" w:type="dxa"/>
              <w:left w:w="100" w:type="dxa"/>
              <w:bottom w:w="70" w:type="dxa"/>
              <w:right w:w="100" w:type="dxa"/>
            </w:tcMar>
          </w:tcPr>
          <w:p w14:paraId="70235C01" w14:textId="77777777" w:rsidR="006A178E" w:rsidRPr="00AF2784" w:rsidRDefault="00000000">
            <w:pPr>
              <w:rPr>
                <w:sz w:val="24"/>
                <w:szCs w:val="24"/>
              </w:rPr>
            </w:pPr>
            <w:r w:rsidRPr="00AF2784">
              <w:rPr>
                <w:sz w:val="24"/>
                <w:szCs w:val="24"/>
              </w:rPr>
              <w:t>Hard fail configured — reduces (but does not eliminate) spoofing risk</w:t>
            </w:r>
          </w:p>
        </w:tc>
      </w:tr>
      <w:tr w:rsidR="006A178E" w:rsidRPr="00AF2784" w14:paraId="18A02067" w14:textId="77777777">
        <w:tc>
          <w:tcPr>
            <w:tcW w:w="2300" w:type="dxa"/>
            <w:shd w:val="clear" w:color="auto" w:fill="DCE6F1"/>
            <w:tcMar>
              <w:top w:w="70" w:type="dxa"/>
              <w:left w:w="100" w:type="dxa"/>
              <w:bottom w:w="70" w:type="dxa"/>
              <w:right w:w="100" w:type="dxa"/>
            </w:tcMar>
          </w:tcPr>
          <w:p w14:paraId="2D7BD394" w14:textId="77777777" w:rsidR="006A178E" w:rsidRPr="00AF2784" w:rsidRDefault="00000000">
            <w:pPr>
              <w:rPr>
                <w:sz w:val="24"/>
                <w:szCs w:val="24"/>
              </w:rPr>
            </w:pPr>
            <w:r w:rsidRPr="00AF2784">
              <w:rPr>
                <w:sz w:val="24"/>
                <w:szCs w:val="24"/>
              </w:rPr>
              <w:t>DKIM Selector</w:t>
            </w:r>
          </w:p>
        </w:tc>
        <w:tc>
          <w:tcPr>
            <w:tcW w:w="3800" w:type="dxa"/>
            <w:shd w:val="clear" w:color="auto" w:fill="DCE6F1"/>
            <w:tcMar>
              <w:top w:w="70" w:type="dxa"/>
              <w:left w:w="100" w:type="dxa"/>
              <w:bottom w:w="70" w:type="dxa"/>
              <w:right w:w="100" w:type="dxa"/>
            </w:tcMar>
          </w:tcPr>
          <w:p w14:paraId="0270A731" w14:textId="77777777" w:rsidR="006A178E" w:rsidRPr="00AF2784" w:rsidRDefault="00000000">
            <w:pPr>
              <w:rPr>
                <w:sz w:val="24"/>
                <w:szCs w:val="24"/>
              </w:rPr>
            </w:pPr>
            <w:r w:rsidRPr="00AF2784">
              <w:rPr>
                <w:sz w:val="24"/>
                <w:szCs w:val="24"/>
              </w:rPr>
              <w:t>Selector record present for primary mail stream</w:t>
            </w:r>
          </w:p>
        </w:tc>
        <w:tc>
          <w:tcPr>
            <w:tcW w:w="3400" w:type="dxa"/>
            <w:shd w:val="clear" w:color="auto" w:fill="DCE6F1"/>
            <w:tcMar>
              <w:top w:w="70" w:type="dxa"/>
              <w:left w:w="100" w:type="dxa"/>
              <w:bottom w:w="70" w:type="dxa"/>
              <w:right w:w="100" w:type="dxa"/>
            </w:tcMar>
          </w:tcPr>
          <w:p w14:paraId="36CAAEC9" w14:textId="77777777" w:rsidR="006A178E" w:rsidRPr="00AF2784" w:rsidRDefault="00000000">
            <w:pPr>
              <w:rPr>
                <w:sz w:val="24"/>
                <w:szCs w:val="24"/>
              </w:rPr>
            </w:pPr>
            <w:r w:rsidRPr="00AF2784">
              <w:rPr>
                <w:sz w:val="24"/>
                <w:szCs w:val="24"/>
              </w:rPr>
              <w:t>Confirms outbound mail is cryptographically signed</w:t>
            </w:r>
          </w:p>
        </w:tc>
      </w:tr>
      <w:tr w:rsidR="006A178E" w:rsidRPr="00AF2784" w14:paraId="0CB6E458" w14:textId="77777777">
        <w:tc>
          <w:tcPr>
            <w:tcW w:w="2300" w:type="dxa"/>
            <w:shd w:val="clear" w:color="auto" w:fill="FFFFFF"/>
            <w:tcMar>
              <w:top w:w="70" w:type="dxa"/>
              <w:left w:w="100" w:type="dxa"/>
              <w:bottom w:w="70" w:type="dxa"/>
              <w:right w:w="100" w:type="dxa"/>
            </w:tcMar>
          </w:tcPr>
          <w:p w14:paraId="5207CF8E" w14:textId="77777777" w:rsidR="006A178E" w:rsidRPr="00AF2784" w:rsidRDefault="00000000">
            <w:pPr>
              <w:rPr>
                <w:sz w:val="24"/>
                <w:szCs w:val="24"/>
              </w:rPr>
            </w:pPr>
            <w:r w:rsidRPr="00AF2784">
              <w:rPr>
                <w:sz w:val="24"/>
                <w:szCs w:val="24"/>
              </w:rPr>
              <w:t>DMARC Record</w:t>
            </w:r>
          </w:p>
        </w:tc>
        <w:tc>
          <w:tcPr>
            <w:tcW w:w="3800" w:type="dxa"/>
            <w:shd w:val="clear" w:color="auto" w:fill="FFFFFF"/>
            <w:tcMar>
              <w:top w:w="70" w:type="dxa"/>
              <w:left w:w="100" w:type="dxa"/>
              <w:bottom w:w="70" w:type="dxa"/>
              <w:right w:w="100" w:type="dxa"/>
            </w:tcMar>
          </w:tcPr>
          <w:p w14:paraId="10B26703" w14:textId="77777777" w:rsidR="006A178E" w:rsidRPr="00AF2784" w:rsidRDefault="00000000">
            <w:pPr>
              <w:rPr>
                <w:sz w:val="24"/>
                <w:szCs w:val="24"/>
              </w:rPr>
            </w:pPr>
            <w:r w:rsidRPr="00AF2784">
              <w:rPr>
                <w:sz w:val="24"/>
                <w:szCs w:val="24"/>
              </w:rPr>
              <w:t>Policy observed at quarantine rather than reject</w:t>
            </w:r>
          </w:p>
        </w:tc>
        <w:tc>
          <w:tcPr>
            <w:tcW w:w="3400" w:type="dxa"/>
            <w:shd w:val="clear" w:color="auto" w:fill="FFFFFF"/>
            <w:tcMar>
              <w:top w:w="70" w:type="dxa"/>
              <w:left w:w="100" w:type="dxa"/>
              <w:bottom w:w="70" w:type="dxa"/>
              <w:right w:w="100" w:type="dxa"/>
            </w:tcMar>
          </w:tcPr>
          <w:p w14:paraId="27268B33" w14:textId="77777777" w:rsidR="006A178E" w:rsidRPr="00AF2784" w:rsidRDefault="00000000">
            <w:pPr>
              <w:rPr>
                <w:sz w:val="24"/>
                <w:szCs w:val="24"/>
              </w:rPr>
            </w:pPr>
            <w:r w:rsidRPr="00AF2784">
              <w:rPr>
                <w:sz w:val="24"/>
                <w:szCs w:val="24"/>
              </w:rPr>
              <w:t>Partial protection — recommend tightening to p=reject (see 1.7)</w:t>
            </w:r>
          </w:p>
        </w:tc>
      </w:tr>
    </w:tbl>
    <w:p w14:paraId="5F62BC03" w14:textId="77777777" w:rsidR="006A178E" w:rsidRPr="00AF2784" w:rsidRDefault="00000000">
      <w:pPr>
        <w:pStyle w:val="Heading2"/>
        <w:spacing w:before="280" w:after="140"/>
        <w:rPr>
          <w:sz w:val="24"/>
          <w:szCs w:val="24"/>
        </w:rPr>
      </w:pPr>
      <w:r w:rsidRPr="00AF2784">
        <w:rPr>
          <w:b/>
          <w:bCs/>
          <w:sz w:val="24"/>
          <w:szCs w:val="24"/>
        </w:rPr>
        <w:t>1.5 Categorisation of Discovered Email Addresses</w:t>
      </w:r>
    </w:p>
    <w:p w14:paraId="69D3BA32" w14:textId="77777777" w:rsidR="006A178E" w:rsidRPr="00AF2784" w:rsidRDefault="00000000">
      <w:pPr>
        <w:spacing w:after="160" w:line="276" w:lineRule="auto"/>
        <w:jc w:val="both"/>
        <w:rPr>
          <w:sz w:val="24"/>
          <w:szCs w:val="24"/>
        </w:rPr>
      </w:pPr>
      <w:r w:rsidRPr="00AF2784">
        <w:rPr>
          <w:sz w:val="24"/>
          <w:szCs w:val="24"/>
        </w:rPr>
        <w:t>Once de-duplicated, the harvested addresses were grouped by the keyword embedded in the local part of the address and by the context of the page where each address was found. This categorisation mirrors how an attacker would triage a harvested list to decide which pretext and which payload to use against each group.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6"/>
        <w:gridCol w:w="2311"/>
        <w:gridCol w:w="2296"/>
        <w:gridCol w:w="2597"/>
      </w:tblGrid>
      <w:tr w:rsidR="006A178E" w:rsidRPr="00AF2784" w14:paraId="19F5C5B2" w14:textId="77777777">
        <w:trPr>
          <w:tblHeader/>
        </w:trPr>
        <w:tc>
          <w:tcPr>
            <w:tcW w:w="2300" w:type="dxa"/>
            <w:shd w:val="clear" w:color="auto" w:fill="1F3864"/>
            <w:tcMar>
              <w:top w:w="80" w:type="dxa"/>
              <w:left w:w="100" w:type="dxa"/>
              <w:bottom w:w="80" w:type="dxa"/>
              <w:right w:w="100" w:type="dxa"/>
            </w:tcMar>
            <w:vAlign w:val="center"/>
          </w:tcPr>
          <w:p w14:paraId="7A9AFAB5" w14:textId="77777777" w:rsidR="006A178E" w:rsidRPr="00AF2784" w:rsidRDefault="00000000">
            <w:pPr>
              <w:rPr>
                <w:sz w:val="24"/>
                <w:szCs w:val="24"/>
              </w:rPr>
            </w:pPr>
            <w:r w:rsidRPr="00AF2784">
              <w:rPr>
                <w:b/>
                <w:bCs/>
                <w:color w:val="FFFFFF"/>
                <w:sz w:val="24"/>
                <w:szCs w:val="24"/>
              </w:rPr>
              <w:t>Category</w:t>
            </w:r>
          </w:p>
        </w:tc>
        <w:tc>
          <w:tcPr>
            <w:tcW w:w="2300" w:type="dxa"/>
            <w:shd w:val="clear" w:color="auto" w:fill="1F3864"/>
            <w:tcMar>
              <w:top w:w="80" w:type="dxa"/>
              <w:left w:w="100" w:type="dxa"/>
              <w:bottom w:w="80" w:type="dxa"/>
              <w:right w:w="100" w:type="dxa"/>
            </w:tcMar>
            <w:vAlign w:val="center"/>
          </w:tcPr>
          <w:p w14:paraId="2690FD33" w14:textId="77777777" w:rsidR="006A178E" w:rsidRPr="00AF2784" w:rsidRDefault="00000000">
            <w:pPr>
              <w:rPr>
                <w:sz w:val="24"/>
                <w:szCs w:val="24"/>
              </w:rPr>
            </w:pPr>
            <w:r w:rsidRPr="00AF2784">
              <w:rPr>
                <w:b/>
                <w:bCs/>
                <w:color w:val="FFFFFF"/>
                <w:sz w:val="24"/>
                <w:szCs w:val="24"/>
              </w:rPr>
              <w:t>Example Address Pattern</w:t>
            </w:r>
          </w:p>
        </w:tc>
        <w:tc>
          <w:tcPr>
            <w:tcW w:w="2300" w:type="dxa"/>
            <w:shd w:val="clear" w:color="auto" w:fill="1F3864"/>
            <w:tcMar>
              <w:top w:w="80" w:type="dxa"/>
              <w:left w:w="100" w:type="dxa"/>
              <w:bottom w:w="80" w:type="dxa"/>
              <w:right w:w="100" w:type="dxa"/>
            </w:tcMar>
            <w:vAlign w:val="center"/>
          </w:tcPr>
          <w:p w14:paraId="234E425B" w14:textId="77777777" w:rsidR="006A178E" w:rsidRPr="00AF2784" w:rsidRDefault="00000000">
            <w:pPr>
              <w:rPr>
                <w:sz w:val="24"/>
                <w:szCs w:val="24"/>
              </w:rPr>
            </w:pPr>
            <w:r w:rsidRPr="00AF2784">
              <w:rPr>
                <w:b/>
                <w:bCs/>
                <w:color w:val="FFFFFF"/>
                <w:sz w:val="24"/>
                <w:szCs w:val="24"/>
              </w:rPr>
              <w:t>Typical Use by Organisation</w:t>
            </w:r>
          </w:p>
        </w:tc>
        <w:tc>
          <w:tcPr>
            <w:tcW w:w="2600" w:type="dxa"/>
            <w:shd w:val="clear" w:color="auto" w:fill="1F3864"/>
            <w:tcMar>
              <w:top w:w="80" w:type="dxa"/>
              <w:left w:w="100" w:type="dxa"/>
              <w:bottom w:w="80" w:type="dxa"/>
              <w:right w:w="100" w:type="dxa"/>
            </w:tcMar>
            <w:vAlign w:val="center"/>
          </w:tcPr>
          <w:p w14:paraId="0C5452B6" w14:textId="77777777" w:rsidR="006A178E" w:rsidRPr="00AF2784" w:rsidRDefault="00000000">
            <w:pPr>
              <w:rPr>
                <w:sz w:val="24"/>
                <w:szCs w:val="24"/>
              </w:rPr>
            </w:pPr>
            <w:r w:rsidRPr="00AF2784">
              <w:rPr>
                <w:b/>
                <w:bCs/>
                <w:color w:val="FFFFFF"/>
                <w:sz w:val="24"/>
                <w:szCs w:val="24"/>
              </w:rPr>
              <w:t>Attacker Value</w:t>
            </w:r>
          </w:p>
        </w:tc>
      </w:tr>
      <w:tr w:rsidR="006A178E" w:rsidRPr="00AF2784" w14:paraId="5604FA1A" w14:textId="77777777">
        <w:tc>
          <w:tcPr>
            <w:tcW w:w="2300" w:type="dxa"/>
            <w:shd w:val="clear" w:color="auto" w:fill="FFFFFF"/>
            <w:tcMar>
              <w:top w:w="70" w:type="dxa"/>
              <w:left w:w="100" w:type="dxa"/>
              <w:bottom w:w="70" w:type="dxa"/>
              <w:right w:w="100" w:type="dxa"/>
            </w:tcMar>
          </w:tcPr>
          <w:p w14:paraId="04ADEC46" w14:textId="77777777" w:rsidR="006A178E" w:rsidRPr="00AF2784" w:rsidRDefault="00000000">
            <w:pPr>
              <w:rPr>
                <w:sz w:val="24"/>
                <w:szCs w:val="24"/>
              </w:rPr>
            </w:pPr>
            <w:r w:rsidRPr="00AF2784">
              <w:rPr>
                <w:sz w:val="24"/>
                <w:szCs w:val="24"/>
              </w:rPr>
              <w:t>Support / Customer Service</w:t>
            </w:r>
          </w:p>
        </w:tc>
        <w:tc>
          <w:tcPr>
            <w:tcW w:w="2300" w:type="dxa"/>
            <w:shd w:val="clear" w:color="auto" w:fill="FFFFFF"/>
            <w:tcMar>
              <w:top w:w="70" w:type="dxa"/>
              <w:left w:w="100" w:type="dxa"/>
              <w:bottom w:w="70" w:type="dxa"/>
              <w:right w:w="100" w:type="dxa"/>
            </w:tcMar>
          </w:tcPr>
          <w:p w14:paraId="1F4DEC29" w14:textId="77777777" w:rsidR="006A178E" w:rsidRPr="00AF2784" w:rsidRDefault="00000000">
            <w:pPr>
              <w:rPr>
                <w:sz w:val="24"/>
                <w:szCs w:val="24"/>
              </w:rPr>
            </w:pPr>
            <w:r w:rsidRPr="00AF2784">
              <w:rPr>
                <w:sz w:val="24"/>
                <w:szCs w:val="24"/>
              </w:rPr>
              <w:t>support@, roadside@, service@tesla.com</w:t>
            </w:r>
          </w:p>
        </w:tc>
        <w:tc>
          <w:tcPr>
            <w:tcW w:w="2300" w:type="dxa"/>
            <w:shd w:val="clear" w:color="auto" w:fill="FFFFFF"/>
            <w:tcMar>
              <w:top w:w="70" w:type="dxa"/>
              <w:left w:w="100" w:type="dxa"/>
              <w:bottom w:w="70" w:type="dxa"/>
              <w:right w:w="100" w:type="dxa"/>
            </w:tcMar>
          </w:tcPr>
          <w:p w14:paraId="0B699340" w14:textId="77777777" w:rsidR="006A178E" w:rsidRPr="00AF2784" w:rsidRDefault="00000000">
            <w:pPr>
              <w:rPr>
                <w:sz w:val="24"/>
                <w:szCs w:val="24"/>
              </w:rPr>
            </w:pPr>
            <w:r w:rsidRPr="00AF2784">
              <w:rPr>
                <w:sz w:val="24"/>
                <w:szCs w:val="24"/>
              </w:rPr>
              <w:t>Handles customer and vehicle-owner queries</w:t>
            </w:r>
          </w:p>
        </w:tc>
        <w:tc>
          <w:tcPr>
            <w:tcW w:w="2600" w:type="dxa"/>
            <w:shd w:val="clear" w:color="auto" w:fill="FFFFFF"/>
            <w:tcMar>
              <w:top w:w="70" w:type="dxa"/>
              <w:left w:w="100" w:type="dxa"/>
              <w:bottom w:w="70" w:type="dxa"/>
              <w:right w:w="100" w:type="dxa"/>
            </w:tcMar>
          </w:tcPr>
          <w:p w14:paraId="6C42B41F" w14:textId="77777777" w:rsidR="006A178E" w:rsidRPr="00AF2784" w:rsidRDefault="00000000">
            <w:pPr>
              <w:rPr>
                <w:sz w:val="24"/>
                <w:szCs w:val="24"/>
              </w:rPr>
            </w:pPr>
            <w:r w:rsidRPr="00AF2784">
              <w:rPr>
                <w:sz w:val="24"/>
                <w:szCs w:val="24"/>
              </w:rPr>
              <w:t>Medium — good pretext for "account verification" phishing targeting customers, not staff</w:t>
            </w:r>
          </w:p>
        </w:tc>
      </w:tr>
      <w:tr w:rsidR="006A178E" w:rsidRPr="00AF2784" w14:paraId="6C393716" w14:textId="77777777">
        <w:tc>
          <w:tcPr>
            <w:tcW w:w="2300" w:type="dxa"/>
            <w:shd w:val="clear" w:color="auto" w:fill="DCE6F1"/>
            <w:tcMar>
              <w:top w:w="70" w:type="dxa"/>
              <w:left w:w="100" w:type="dxa"/>
              <w:bottom w:w="70" w:type="dxa"/>
              <w:right w:w="100" w:type="dxa"/>
            </w:tcMar>
          </w:tcPr>
          <w:p w14:paraId="17FBA691" w14:textId="77777777" w:rsidR="006A178E" w:rsidRPr="00AF2784" w:rsidRDefault="00000000">
            <w:pPr>
              <w:rPr>
                <w:sz w:val="24"/>
                <w:szCs w:val="24"/>
              </w:rPr>
            </w:pPr>
            <w:r w:rsidRPr="00AF2784">
              <w:rPr>
                <w:sz w:val="24"/>
                <w:szCs w:val="24"/>
              </w:rPr>
              <w:t>Sales / Business</w:t>
            </w:r>
          </w:p>
        </w:tc>
        <w:tc>
          <w:tcPr>
            <w:tcW w:w="2300" w:type="dxa"/>
            <w:shd w:val="clear" w:color="auto" w:fill="DCE6F1"/>
            <w:tcMar>
              <w:top w:w="70" w:type="dxa"/>
              <w:left w:w="100" w:type="dxa"/>
              <w:bottom w:w="70" w:type="dxa"/>
              <w:right w:w="100" w:type="dxa"/>
            </w:tcMar>
          </w:tcPr>
          <w:p w14:paraId="2C31CA77" w14:textId="77777777" w:rsidR="006A178E" w:rsidRPr="00AF2784" w:rsidRDefault="00000000">
            <w:pPr>
              <w:rPr>
                <w:sz w:val="24"/>
                <w:szCs w:val="24"/>
              </w:rPr>
            </w:pPr>
            <w:r w:rsidRPr="00AF2784">
              <w:rPr>
                <w:sz w:val="24"/>
                <w:szCs w:val="24"/>
              </w:rPr>
              <w:t>sales@, orders@, shop@tesla.com</w:t>
            </w:r>
          </w:p>
        </w:tc>
        <w:tc>
          <w:tcPr>
            <w:tcW w:w="2300" w:type="dxa"/>
            <w:shd w:val="clear" w:color="auto" w:fill="DCE6F1"/>
            <w:tcMar>
              <w:top w:w="70" w:type="dxa"/>
              <w:left w:w="100" w:type="dxa"/>
              <w:bottom w:w="70" w:type="dxa"/>
              <w:right w:w="100" w:type="dxa"/>
            </w:tcMar>
          </w:tcPr>
          <w:p w14:paraId="0D30FD24" w14:textId="77777777" w:rsidR="006A178E" w:rsidRPr="00AF2784" w:rsidRDefault="00000000">
            <w:pPr>
              <w:rPr>
                <w:sz w:val="24"/>
                <w:szCs w:val="24"/>
              </w:rPr>
            </w:pPr>
            <w:r w:rsidRPr="00AF2784">
              <w:rPr>
                <w:sz w:val="24"/>
                <w:szCs w:val="24"/>
              </w:rPr>
              <w:t>Vehicle orders, merchandise, partnerships</w:t>
            </w:r>
          </w:p>
        </w:tc>
        <w:tc>
          <w:tcPr>
            <w:tcW w:w="2600" w:type="dxa"/>
            <w:shd w:val="clear" w:color="auto" w:fill="DCE6F1"/>
            <w:tcMar>
              <w:top w:w="70" w:type="dxa"/>
              <w:left w:w="100" w:type="dxa"/>
              <w:bottom w:w="70" w:type="dxa"/>
              <w:right w:w="100" w:type="dxa"/>
            </w:tcMar>
          </w:tcPr>
          <w:p w14:paraId="2B6C139D" w14:textId="77777777" w:rsidR="006A178E" w:rsidRPr="00AF2784" w:rsidRDefault="00000000">
            <w:pPr>
              <w:rPr>
                <w:sz w:val="24"/>
                <w:szCs w:val="24"/>
              </w:rPr>
            </w:pPr>
            <w:r w:rsidRPr="00AF2784">
              <w:rPr>
                <w:sz w:val="24"/>
                <w:szCs w:val="24"/>
              </w:rPr>
              <w:t>Medium — invoice-fraud and purchase-order scams</w:t>
            </w:r>
          </w:p>
        </w:tc>
      </w:tr>
      <w:tr w:rsidR="006A178E" w:rsidRPr="00AF2784" w14:paraId="068A14BF" w14:textId="77777777">
        <w:tc>
          <w:tcPr>
            <w:tcW w:w="2300" w:type="dxa"/>
            <w:shd w:val="clear" w:color="auto" w:fill="FFFFFF"/>
            <w:tcMar>
              <w:top w:w="70" w:type="dxa"/>
              <w:left w:w="100" w:type="dxa"/>
              <w:bottom w:w="70" w:type="dxa"/>
              <w:right w:w="100" w:type="dxa"/>
            </w:tcMar>
          </w:tcPr>
          <w:p w14:paraId="6A034B03" w14:textId="77777777" w:rsidR="006A178E" w:rsidRPr="00AF2784" w:rsidRDefault="00000000">
            <w:pPr>
              <w:rPr>
                <w:sz w:val="24"/>
                <w:szCs w:val="24"/>
              </w:rPr>
            </w:pPr>
            <w:r w:rsidRPr="00AF2784">
              <w:rPr>
                <w:sz w:val="24"/>
                <w:szCs w:val="24"/>
              </w:rPr>
              <w:t>Human Resources</w:t>
            </w:r>
          </w:p>
        </w:tc>
        <w:tc>
          <w:tcPr>
            <w:tcW w:w="2300" w:type="dxa"/>
            <w:shd w:val="clear" w:color="auto" w:fill="FFFFFF"/>
            <w:tcMar>
              <w:top w:w="70" w:type="dxa"/>
              <w:left w:w="100" w:type="dxa"/>
              <w:bottom w:w="70" w:type="dxa"/>
              <w:right w:w="100" w:type="dxa"/>
            </w:tcMar>
          </w:tcPr>
          <w:p w14:paraId="1B61B465" w14:textId="77777777" w:rsidR="006A178E" w:rsidRPr="00AF2784" w:rsidRDefault="00000000">
            <w:pPr>
              <w:rPr>
                <w:sz w:val="24"/>
                <w:szCs w:val="24"/>
              </w:rPr>
            </w:pPr>
            <w:r w:rsidRPr="00AF2784">
              <w:rPr>
                <w:sz w:val="24"/>
                <w:szCs w:val="24"/>
              </w:rPr>
              <w:t>jobs@, recruiting@, hr@tesla.com</w:t>
            </w:r>
          </w:p>
        </w:tc>
        <w:tc>
          <w:tcPr>
            <w:tcW w:w="2300" w:type="dxa"/>
            <w:shd w:val="clear" w:color="auto" w:fill="FFFFFF"/>
            <w:tcMar>
              <w:top w:w="70" w:type="dxa"/>
              <w:left w:w="100" w:type="dxa"/>
              <w:bottom w:w="70" w:type="dxa"/>
              <w:right w:w="100" w:type="dxa"/>
            </w:tcMar>
          </w:tcPr>
          <w:p w14:paraId="0E52354D" w14:textId="77777777" w:rsidR="006A178E" w:rsidRPr="00AF2784" w:rsidRDefault="00000000">
            <w:pPr>
              <w:rPr>
                <w:sz w:val="24"/>
                <w:szCs w:val="24"/>
              </w:rPr>
            </w:pPr>
            <w:r w:rsidRPr="00AF2784">
              <w:rPr>
                <w:sz w:val="24"/>
                <w:szCs w:val="24"/>
              </w:rPr>
              <w:t>Recruitment and employee services</w:t>
            </w:r>
          </w:p>
        </w:tc>
        <w:tc>
          <w:tcPr>
            <w:tcW w:w="2600" w:type="dxa"/>
            <w:shd w:val="clear" w:color="auto" w:fill="FFFFFF"/>
            <w:tcMar>
              <w:top w:w="70" w:type="dxa"/>
              <w:left w:w="100" w:type="dxa"/>
              <w:bottom w:w="70" w:type="dxa"/>
              <w:right w:w="100" w:type="dxa"/>
            </w:tcMar>
          </w:tcPr>
          <w:p w14:paraId="02D37DB4" w14:textId="77777777" w:rsidR="006A178E" w:rsidRPr="00AF2784" w:rsidRDefault="00000000">
            <w:pPr>
              <w:rPr>
                <w:sz w:val="24"/>
                <w:szCs w:val="24"/>
              </w:rPr>
            </w:pPr>
            <w:r w:rsidRPr="00AF2784">
              <w:rPr>
                <w:sz w:val="24"/>
                <w:szCs w:val="24"/>
              </w:rPr>
              <w:t>High — HR staff routinely open unsolicited CVs/attachments, ideal malware delivery vector</w:t>
            </w:r>
          </w:p>
        </w:tc>
      </w:tr>
      <w:tr w:rsidR="006A178E" w:rsidRPr="00AF2784" w14:paraId="392DF656" w14:textId="77777777">
        <w:tc>
          <w:tcPr>
            <w:tcW w:w="2300" w:type="dxa"/>
            <w:shd w:val="clear" w:color="auto" w:fill="DCE6F1"/>
            <w:tcMar>
              <w:top w:w="70" w:type="dxa"/>
              <w:left w:w="100" w:type="dxa"/>
              <w:bottom w:w="70" w:type="dxa"/>
              <w:right w:w="100" w:type="dxa"/>
            </w:tcMar>
          </w:tcPr>
          <w:p w14:paraId="7A4A9942" w14:textId="77777777" w:rsidR="006A178E" w:rsidRPr="00AF2784" w:rsidRDefault="00000000">
            <w:pPr>
              <w:rPr>
                <w:sz w:val="24"/>
                <w:szCs w:val="24"/>
              </w:rPr>
            </w:pPr>
            <w:r w:rsidRPr="00AF2784">
              <w:rPr>
                <w:sz w:val="24"/>
                <w:szCs w:val="24"/>
              </w:rPr>
              <w:t>Administration / Executive</w:t>
            </w:r>
          </w:p>
        </w:tc>
        <w:tc>
          <w:tcPr>
            <w:tcW w:w="2300" w:type="dxa"/>
            <w:shd w:val="clear" w:color="auto" w:fill="DCE6F1"/>
            <w:tcMar>
              <w:top w:w="70" w:type="dxa"/>
              <w:left w:w="100" w:type="dxa"/>
              <w:bottom w:w="70" w:type="dxa"/>
              <w:right w:w="100" w:type="dxa"/>
            </w:tcMar>
          </w:tcPr>
          <w:p w14:paraId="1AE680D1" w14:textId="77777777" w:rsidR="006A178E" w:rsidRPr="00AF2784" w:rsidRDefault="00000000">
            <w:pPr>
              <w:rPr>
                <w:sz w:val="24"/>
                <w:szCs w:val="24"/>
              </w:rPr>
            </w:pPr>
            <w:r w:rsidRPr="00AF2784">
              <w:rPr>
                <w:sz w:val="24"/>
                <w:szCs w:val="24"/>
              </w:rPr>
              <w:t xml:space="preserve">info@, admin@, </w:t>
            </w:r>
            <w:proofErr w:type="spellStart"/>
            <w:r w:rsidRPr="00AF2784">
              <w:rPr>
                <w:sz w:val="24"/>
                <w:szCs w:val="24"/>
              </w:rPr>
              <w:t>ir</w:t>
            </w:r>
            <w:proofErr w:type="spellEnd"/>
            <w:r w:rsidRPr="00AF2784">
              <w:rPr>
                <w:sz w:val="24"/>
                <w:szCs w:val="24"/>
              </w:rPr>
              <w:t>@, legal@tesla.com</w:t>
            </w:r>
          </w:p>
        </w:tc>
        <w:tc>
          <w:tcPr>
            <w:tcW w:w="2300" w:type="dxa"/>
            <w:shd w:val="clear" w:color="auto" w:fill="DCE6F1"/>
            <w:tcMar>
              <w:top w:w="70" w:type="dxa"/>
              <w:left w:w="100" w:type="dxa"/>
              <w:bottom w:w="70" w:type="dxa"/>
              <w:right w:w="100" w:type="dxa"/>
            </w:tcMar>
          </w:tcPr>
          <w:p w14:paraId="17E88242" w14:textId="77777777" w:rsidR="006A178E" w:rsidRPr="00AF2784" w:rsidRDefault="00000000">
            <w:pPr>
              <w:rPr>
                <w:sz w:val="24"/>
                <w:szCs w:val="24"/>
              </w:rPr>
            </w:pPr>
            <w:r w:rsidRPr="00AF2784">
              <w:rPr>
                <w:sz w:val="24"/>
                <w:szCs w:val="24"/>
              </w:rPr>
              <w:t>General enquiries, governance, compliance</w:t>
            </w:r>
          </w:p>
        </w:tc>
        <w:tc>
          <w:tcPr>
            <w:tcW w:w="2600" w:type="dxa"/>
            <w:shd w:val="clear" w:color="auto" w:fill="DCE6F1"/>
            <w:tcMar>
              <w:top w:w="70" w:type="dxa"/>
              <w:left w:w="100" w:type="dxa"/>
              <w:bottom w:w="70" w:type="dxa"/>
              <w:right w:w="100" w:type="dxa"/>
            </w:tcMar>
          </w:tcPr>
          <w:p w14:paraId="4DD9D785" w14:textId="77777777" w:rsidR="006A178E" w:rsidRPr="00AF2784" w:rsidRDefault="00000000">
            <w:pPr>
              <w:rPr>
                <w:sz w:val="24"/>
                <w:szCs w:val="24"/>
              </w:rPr>
            </w:pPr>
            <w:r w:rsidRPr="00AF2784">
              <w:rPr>
                <w:sz w:val="24"/>
                <w:szCs w:val="24"/>
              </w:rPr>
              <w:t>High — strong pretext for Business Email Compromise (BEC) / CEO-fraud</w:t>
            </w:r>
          </w:p>
        </w:tc>
      </w:tr>
      <w:tr w:rsidR="006A178E" w:rsidRPr="00AF2784" w14:paraId="731B8915" w14:textId="77777777">
        <w:tc>
          <w:tcPr>
            <w:tcW w:w="2300" w:type="dxa"/>
            <w:shd w:val="clear" w:color="auto" w:fill="FFFFFF"/>
            <w:tcMar>
              <w:top w:w="70" w:type="dxa"/>
              <w:left w:w="100" w:type="dxa"/>
              <w:bottom w:w="70" w:type="dxa"/>
              <w:right w:w="100" w:type="dxa"/>
            </w:tcMar>
          </w:tcPr>
          <w:p w14:paraId="33502619" w14:textId="77777777" w:rsidR="006A178E" w:rsidRPr="00AF2784" w:rsidRDefault="00000000">
            <w:pPr>
              <w:rPr>
                <w:sz w:val="24"/>
                <w:szCs w:val="24"/>
              </w:rPr>
            </w:pPr>
            <w:r w:rsidRPr="00AF2784">
              <w:rPr>
                <w:sz w:val="24"/>
                <w:szCs w:val="24"/>
              </w:rPr>
              <w:lastRenderedPageBreak/>
              <w:t>Technical / Engineering</w:t>
            </w:r>
          </w:p>
        </w:tc>
        <w:tc>
          <w:tcPr>
            <w:tcW w:w="2300" w:type="dxa"/>
            <w:shd w:val="clear" w:color="auto" w:fill="FFFFFF"/>
            <w:tcMar>
              <w:top w:w="70" w:type="dxa"/>
              <w:left w:w="100" w:type="dxa"/>
              <w:bottom w:w="70" w:type="dxa"/>
              <w:right w:w="100" w:type="dxa"/>
            </w:tcMar>
          </w:tcPr>
          <w:p w14:paraId="24D2534B" w14:textId="77777777" w:rsidR="006A178E" w:rsidRPr="00AF2784" w:rsidRDefault="00000000">
            <w:pPr>
              <w:rPr>
                <w:sz w:val="24"/>
                <w:szCs w:val="24"/>
              </w:rPr>
            </w:pPr>
            <w:proofErr w:type="spellStart"/>
            <w:proofErr w:type="gramStart"/>
            <w:r w:rsidRPr="00AF2784">
              <w:rPr>
                <w:sz w:val="24"/>
                <w:szCs w:val="24"/>
              </w:rPr>
              <w:t>firstname.lastname</w:t>
            </w:r>
            <w:proofErr w:type="spellEnd"/>
            <w:proofErr w:type="gramEnd"/>
            <w:r w:rsidRPr="00AF2784">
              <w:rPr>
                <w:sz w:val="24"/>
                <w:szCs w:val="24"/>
              </w:rPr>
              <w:t xml:space="preserve">@ pattern for engineers; </w:t>
            </w:r>
            <w:proofErr w:type="spellStart"/>
            <w:r w:rsidRPr="00AF2784">
              <w:rPr>
                <w:sz w:val="24"/>
                <w:szCs w:val="24"/>
              </w:rPr>
              <w:t>devops</w:t>
            </w:r>
            <w:proofErr w:type="spellEnd"/>
            <w:r w:rsidRPr="00AF2784">
              <w:rPr>
                <w:sz w:val="24"/>
                <w:szCs w:val="24"/>
              </w:rPr>
              <w:t>/it@ aliases</w:t>
            </w:r>
          </w:p>
        </w:tc>
        <w:tc>
          <w:tcPr>
            <w:tcW w:w="2300" w:type="dxa"/>
            <w:shd w:val="clear" w:color="auto" w:fill="FFFFFF"/>
            <w:tcMar>
              <w:top w:w="70" w:type="dxa"/>
              <w:left w:w="100" w:type="dxa"/>
              <w:bottom w:w="70" w:type="dxa"/>
              <w:right w:w="100" w:type="dxa"/>
            </w:tcMar>
          </w:tcPr>
          <w:p w14:paraId="33D21F4A" w14:textId="77777777" w:rsidR="006A178E" w:rsidRPr="00AF2784" w:rsidRDefault="00000000">
            <w:pPr>
              <w:rPr>
                <w:sz w:val="24"/>
                <w:szCs w:val="24"/>
              </w:rPr>
            </w:pPr>
            <w:r w:rsidRPr="00AF2784">
              <w:rPr>
                <w:sz w:val="24"/>
                <w:szCs w:val="24"/>
              </w:rPr>
              <w:t>Engineering, IT operations, DevOps</w:t>
            </w:r>
          </w:p>
        </w:tc>
        <w:tc>
          <w:tcPr>
            <w:tcW w:w="2600" w:type="dxa"/>
            <w:shd w:val="clear" w:color="auto" w:fill="FFFFFF"/>
            <w:tcMar>
              <w:top w:w="70" w:type="dxa"/>
              <w:left w:w="100" w:type="dxa"/>
              <w:bottom w:w="70" w:type="dxa"/>
              <w:right w:w="100" w:type="dxa"/>
            </w:tcMar>
          </w:tcPr>
          <w:p w14:paraId="1F0738D2" w14:textId="77777777" w:rsidR="006A178E" w:rsidRPr="00AF2784" w:rsidRDefault="00000000">
            <w:pPr>
              <w:rPr>
                <w:sz w:val="24"/>
                <w:szCs w:val="24"/>
              </w:rPr>
            </w:pPr>
            <w:r w:rsidRPr="00AF2784">
              <w:rPr>
                <w:sz w:val="24"/>
                <w:szCs w:val="24"/>
              </w:rPr>
              <w:t>Very High — direct path to source code, infrastructure credentials, and privileged systems</w:t>
            </w:r>
          </w:p>
        </w:tc>
      </w:tr>
      <w:tr w:rsidR="006A178E" w:rsidRPr="00AF2784" w14:paraId="10EC3851" w14:textId="77777777">
        <w:tc>
          <w:tcPr>
            <w:tcW w:w="2300" w:type="dxa"/>
            <w:shd w:val="clear" w:color="auto" w:fill="DCE6F1"/>
            <w:tcMar>
              <w:top w:w="70" w:type="dxa"/>
              <w:left w:w="100" w:type="dxa"/>
              <w:bottom w:w="70" w:type="dxa"/>
              <w:right w:w="100" w:type="dxa"/>
            </w:tcMar>
          </w:tcPr>
          <w:p w14:paraId="0266DEB2" w14:textId="77777777" w:rsidR="006A178E" w:rsidRPr="00AF2784" w:rsidRDefault="00000000">
            <w:pPr>
              <w:rPr>
                <w:sz w:val="24"/>
                <w:szCs w:val="24"/>
              </w:rPr>
            </w:pPr>
            <w:r w:rsidRPr="00AF2784">
              <w:rPr>
                <w:sz w:val="24"/>
                <w:szCs w:val="24"/>
              </w:rPr>
              <w:t>Procurement / Vendor</w:t>
            </w:r>
          </w:p>
        </w:tc>
        <w:tc>
          <w:tcPr>
            <w:tcW w:w="2300" w:type="dxa"/>
            <w:shd w:val="clear" w:color="auto" w:fill="DCE6F1"/>
            <w:tcMar>
              <w:top w:w="70" w:type="dxa"/>
              <w:left w:w="100" w:type="dxa"/>
              <w:bottom w:w="70" w:type="dxa"/>
              <w:right w:w="100" w:type="dxa"/>
            </w:tcMar>
          </w:tcPr>
          <w:p w14:paraId="3F7A1414" w14:textId="77777777" w:rsidR="006A178E" w:rsidRPr="00AF2784" w:rsidRDefault="00000000">
            <w:pPr>
              <w:rPr>
                <w:sz w:val="24"/>
                <w:szCs w:val="24"/>
              </w:rPr>
            </w:pPr>
            <w:r w:rsidRPr="00AF2784">
              <w:rPr>
                <w:sz w:val="24"/>
                <w:szCs w:val="24"/>
              </w:rPr>
              <w:t>procurement@, vendors@, ap@tesla.com</w:t>
            </w:r>
          </w:p>
        </w:tc>
        <w:tc>
          <w:tcPr>
            <w:tcW w:w="2300" w:type="dxa"/>
            <w:shd w:val="clear" w:color="auto" w:fill="DCE6F1"/>
            <w:tcMar>
              <w:top w:w="70" w:type="dxa"/>
              <w:left w:w="100" w:type="dxa"/>
              <w:bottom w:w="70" w:type="dxa"/>
              <w:right w:w="100" w:type="dxa"/>
            </w:tcMar>
          </w:tcPr>
          <w:p w14:paraId="49610CB3" w14:textId="77777777" w:rsidR="006A178E" w:rsidRPr="00AF2784" w:rsidRDefault="00000000">
            <w:pPr>
              <w:rPr>
                <w:sz w:val="24"/>
                <w:szCs w:val="24"/>
              </w:rPr>
            </w:pPr>
            <w:r w:rsidRPr="00AF2784">
              <w:rPr>
                <w:sz w:val="24"/>
                <w:szCs w:val="24"/>
              </w:rPr>
              <w:t>Accounts payable, supplier management</w:t>
            </w:r>
          </w:p>
        </w:tc>
        <w:tc>
          <w:tcPr>
            <w:tcW w:w="2600" w:type="dxa"/>
            <w:shd w:val="clear" w:color="auto" w:fill="DCE6F1"/>
            <w:tcMar>
              <w:top w:w="70" w:type="dxa"/>
              <w:left w:w="100" w:type="dxa"/>
              <w:bottom w:w="70" w:type="dxa"/>
              <w:right w:w="100" w:type="dxa"/>
            </w:tcMar>
          </w:tcPr>
          <w:p w14:paraId="2B30F9CF" w14:textId="77777777" w:rsidR="006A178E" w:rsidRPr="00AF2784" w:rsidRDefault="00000000">
            <w:pPr>
              <w:rPr>
                <w:sz w:val="24"/>
                <w:szCs w:val="24"/>
              </w:rPr>
            </w:pPr>
            <w:r w:rsidRPr="00AF2784">
              <w:rPr>
                <w:sz w:val="24"/>
                <w:szCs w:val="24"/>
              </w:rPr>
              <w:t>High — classic vector for invoice-redirect / wire-fraud attacks</w:t>
            </w:r>
          </w:p>
        </w:tc>
      </w:tr>
    </w:tbl>
    <w:p w14:paraId="51394528" w14:textId="77777777" w:rsidR="006A178E" w:rsidRPr="00AF2784" w:rsidRDefault="00000000">
      <w:pPr>
        <w:pStyle w:val="Heading2"/>
        <w:spacing w:before="280" w:after="140"/>
        <w:rPr>
          <w:sz w:val="24"/>
          <w:szCs w:val="24"/>
        </w:rPr>
      </w:pPr>
      <w:r w:rsidRPr="00AF2784">
        <w:rPr>
          <w:b/>
          <w:bCs/>
          <w:sz w:val="24"/>
          <w:szCs w:val="24"/>
        </w:rPr>
        <w:t>1.6 Risk Analysis — How This Data Assists an Attacker</w:t>
      </w:r>
    </w:p>
    <w:p w14:paraId="1D1EDF2F" w14:textId="77777777" w:rsidR="006A178E" w:rsidRPr="00AF2784" w:rsidRDefault="00000000">
      <w:pPr>
        <w:spacing w:after="160" w:line="276" w:lineRule="auto"/>
        <w:jc w:val="both"/>
        <w:rPr>
          <w:sz w:val="24"/>
          <w:szCs w:val="24"/>
        </w:rPr>
      </w:pPr>
      <w:r w:rsidRPr="00AF2784">
        <w:rPr>
          <w:sz w:val="24"/>
          <w:szCs w:val="24"/>
        </w:rPr>
        <w:t xml:space="preserve">Although none of the individual data points gathered by </w:t>
      </w:r>
      <w:proofErr w:type="spellStart"/>
      <w:r w:rsidRPr="00AF2784">
        <w:rPr>
          <w:sz w:val="24"/>
          <w:szCs w:val="24"/>
        </w:rPr>
        <w:t>theHarvester</w:t>
      </w:r>
      <w:proofErr w:type="spellEnd"/>
      <w:r w:rsidRPr="00AF2784">
        <w:rPr>
          <w:sz w:val="24"/>
          <w:szCs w:val="24"/>
        </w:rPr>
        <w:t xml:space="preserve"> is sensitive in isolation, the aggregated dataset materially shortens the reconnaissance phase of an attack and improves its precision. This maps directly onto several MITRE ATT&amp;CK techniques in the Reconnaissance tactic (TA0043), most notably T1589 (Gather Victim Identity Information), T1590 (Gather Victim Network Information) and T1591 (Gather Victim Org Information).</w:t>
      </w:r>
    </w:p>
    <w:p w14:paraId="4464C4C6" w14:textId="77777777" w:rsidR="006A178E" w:rsidRPr="00AF2784" w:rsidRDefault="00000000">
      <w:pPr>
        <w:pStyle w:val="Heading3"/>
        <w:spacing w:before="200" w:after="100"/>
      </w:pPr>
      <w:r w:rsidRPr="00AF2784">
        <w:rPr>
          <w:b/>
          <w:bCs/>
          <w:color w:val="595959"/>
        </w:rPr>
        <w:t>1.6.1 Reconnaissance Value</w:t>
      </w:r>
    </w:p>
    <w:p w14:paraId="68DDAA55" w14:textId="77777777" w:rsidR="006A178E" w:rsidRPr="00AF2784" w:rsidRDefault="00000000">
      <w:pPr>
        <w:pStyle w:val="ListParagraph"/>
        <w:numPr>
          <w:ilvl w:val="0"/>
          <w:numId w:val="3"/>
        </w:numPr>
        <w:spacing w:after="100"/>
        <w:rPr>
          <w:sz w:val="24"/>
          <w:szCs w:val="24"/>
        </w:rPr>
      </w:pPr>
      <w:r w:rsidRPr="00AF2784">
        <w:rPr>
          <w:sz w:val="24"/>
          <w:szCs w:val="24"/>
        </w:rPr>
        <w:t>Email naming convention disclosure: once the pattern (e.g., firstname.lastname@tesla.com) is confirmed for even a handful of known employees, an attacker can algorithmically generate valid-looking addresses for any employee whose full name is found on LinkedIn, press releases, or conference materials — without further OSINT effort.</w:t>
      </w:r>
    </w:p>
    <w:p w14:paraId="1ADC66E2" w14:textId="77777777" w:rsidR="006A178E" w:rsidRPr="00AF2784" w:rsidRDefault="00000000">
      <w:pPr>
        <w:pStyle w:val="ListParagraph"/>
        <w:numPr>
          <w:ilvl w:val="0"/>
          <w:numId w:val="3"/>
        </w:numPr>
        <w:spacing w:after="100"/>
        <w:rPr>
          <w:sz w:val="24"/>
          <w:szCs w:val="24"/>
        </w:rPr>
      </w:pPr>
      <w:r w:rsidRPr="00AF2784">
        <w:rPr>
          <w:sz w:val="24"/>
          <w:szCs w:val="24"/>
        </w:rPr>
        <w:t>Organisational mapping: categorised emails (HR, Legal, Procurement, Engineering) let an attacker build an internal org chart and identify who approves payments, who manages credentials, and who is least security-aware.</w:t>
      </w:r>
    </w:p>
    <w:p w14:paraId="1463A413" w14:textId="77777777" w:rsidR="006A178E" w:rsidRPr="00AF2784" w:rsidRDefault="00000000">
      <w:pPr>
        <w:pStyle w:val="ListParagraph"/>
        <w:numPr>
          <w:ilvl w:val="0"/>
          <w:numId w:val="3"/>
        </w:numPr>
        <w:spacing w:after="100"/>
        <w:rPr>
          <w:sz w:val="24"/>
          <w:szCs w:val="24"/>
        </w:rPr>
      </w:pPr>
      <w:r w:rsidRPr="00AF2784">
        <w:rPr>
          <w:sz w:val="24"/>
          <w:szCs w:val="24"/>
        </w:rPr>
        <w:t>Infrastructure mapping: subdomains and IP ranges reveal the external attack surface — VPN gateways, staging environments, and API endpoints — allowing an attacker to prioritise targets for later active scanning or credential attacks.</w:t>
      </w:r>
    </w:p>
    <w:p w14:paraId="4D9A3AAD" w14:textId="77777777" w:rsidR="006A178E" w:rsidRPr="00AF2784" w:rsidRDefault="00000000">
      <w:pPr>
        <w:pStyle w:val="ListParagraph"/>
        <w:numPr>
          <w:ilvl w:val="0"/>
          <w:numId w:val="3"/>
        </w:numPr>
        <w:spacing w:after="100"/>
        <w:rPr>
          <w:sz w:val="24"/>
          <w:szCs w:val="24"/>
        </w:rPr>
      </w:pPr>
      <w:r w:rsidRPr="00AF2784">
        <w:rPr>
          <w:sz w:val="24"/>
          <w:szCs w:val="24"/>
        </w:rPr>
        <w:t>Technology fingerprinting: mail-server banners, SPF/DKIM/DMARC records, and hosting provider data (gathered alongside the email harvest) indicate which email security controls are in place and whether spoofing is likely to succeed.</w:t>
      </w:r>
    </w:p>
    <w:p w14:paraId="30C9ED85" w14:textId="77777777" w:rsidR="006A178E" w:rsidRPr="00AF2784" w:rsidRDefault="00000000">
      <w:pPr>
        <w:pStyle w:val="Heading3"/>
        <w:spacing w:before="200" w:after="100"/>
      </w:pPr>
      <w:r w:rsidRPr="00AF2784">
        <w:rPr>
          <w:b/>
          <w:bCs/>
          <w:color w:val="595959"/>
        </w:rPr>
        <w:t>1.6.2 Spear-Phishing</w:t>
      </w:r>
    </w:p>
    <w:p w14:paraId="4DA9C5A8" w14:textId="77777777" w:rsidR="006A178E" w:rsidRPr="00AF2784" w:rsidRDefault="00000000">
      <w:pPr>
        <w:spacing w:after="160" w:line="276" w:lineRule="auto"/>
        <w:jc w:val="both"/>
        <w:rPr>
          <w:sz w:val="24"/>
          <w:szCs w:val="24"/>
        </w:rPr>
      </w:pPr>
      <w:r w:rsidRPr="00AF2784">
        <w:rPr>
          <w:sz w:val="24"/>
          <w:szCs w:val="24"/>
        </w:rPr>
        <w:t>Spear-phishing relies on a believable pretext aimed at a specific person or role. With categorised, role-accurate email addresses, an attacker can craft messages that impersonate a plausible internal sender (e.g., an email appearing to come from HR referencing an open job requisition, sent to engineering staff; or an email appearing to come from IT support asking employees to "verify" their VPN credentials ahead of a maintenance window referenced in the harvested subdomain list). Because the pretext uses real organisational vocabulary and a real-looking internal address, click-through and credential-submission rates rise substantially compared to generic phishing.</w:t>
      </w:r>
    </w:p>
    <w:p w14:paraId="05109CAB" w14:textId="77777777" w:rsidR="006A178E" w:rsidRPr="00AF2784" w:rsidRDefault="00000000">
      <w:pPr>
        <w:pStyle w:val="Heading3"/>
        <w:spacing w:before="200" w:after="100"/>
      </w:pPr>
      <w:r w:rsidRPr="00AF2784">
        <w:rPr>
          <w:b/>
          <w:bCs/>
          <w:color w:val="595959"/>
        </w:rPr>
        <w:lastRenderedPageBreak/>
        <w:t>1.6.3 Credential Harvesting</w:t>
      </w:r>
    </w:p>
    <w:p w14:paraId="69570F68" w14:textId="77777777" w:rsidR="006A178E" w:rsidRPr="00AF2784" w:rsidRDefault="00000000">
      <w:pPr>
        <w:spacing w:after="160" w:line="276" w:lineRule="auto"/>
        <w:jc w:val="both"/>
        <w:rPr>
          <w:sz w:val="24"/>
          <w:szCs w:val="24"/>
        </w:rPr>
      </w:pPr>
      <w:r w:rsidRPr="00AF2784">
        <w:rPr>
          <w:sz w:val="24"/>
          <w:szCs w:val="24"/>
        </w:rPr>
        <w:t>Discovered VPN, SSO, or webmail subdomains (e.g., vpn.tesla.com, remote.tesla.com, mail.tesla.com) let an attacker stand up a near-identical look-alike login page and drive harvested employee addresses to it via a spear-phishing email. Because the target list is role-categorised, the attacker can tailor the lure precisely — for example, telling Technical/Engineering staff that their VPN session requires re-authentication due to a certificate rotation. Harvested credentials can then be reused for password-spraying against the very same portals identified during reconnaissance, or sold/traded on criminal marketplaces.</w:t>
      </w:r>
    </w:p>
    <w:p w14:paraId="4BF6E6F7" w14:textId="77777777" w:rsidR="006A178E" w:rsidRPr="00AF2784" w:rsidRDefault="00000000">
      <w:pPr>
        <w:pStyle w:val="Heading3"/>
        <w:spacing w:before="200" w:after="100"/>
      </w:pPr>
      <w:r w:rsidRPr="00AF2784">
        <w:rPr>
          <w:b/>
          <w:bCs/>
          <w:color w:val="595959"/>
        </w:rPr>
        <w:t>1.6.4 Impersonation and Business Email Compromise (BEC)</w:t>
      </w:r>
    </w:p>
    <w:p w14:paraId="5A0777EE" w14:textId="77777777" w:rsidR="006A178E" w:rsidRPr="00AF2784" w:rsidRDefault="00000000">
      <w:pPr>
        <w:spacing w:after="160" w:line="276" w:lineRule="auto"/>
        <w:jc w:val="both"/>
        <w:rPr>
          <w:sz w:val="24"/>
          <w:szCs w:val="24"/>
        </w:rPr>
      </w:pPr>
      <w:r w:rsidRPr="00AF2784">
        <w:rPr>
          <w:sz w:val="24"/>
          <w:szCs w:val="24"/>
        </w:rPr>
        <w:t>Administration/Executive and Procurement mailboxes are prime targets for impersonation. An attacker who has mapped the finance/procurement workflow (who emails whom, and in what tone) can register a look-alike domain (e.g., tesla-corp.com or tes1a.com) and send an invoice-redirect or wire-transfer request that appears to originate from a legitimate internal sender. Because the attacker already knows real names, titles, and email-naming conventions from the OSINT phase, these impersonation emails are far more convincing than untargeted scams, and are a leading cause of large financial losses in real-world BEC incidents.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6A178E" w:rsidRPr="00AF2784" w14:paraId="05E21710" w14:textId="77777777">
        <w:tc>
          <w:tcPr>
            <w:tcW w:w="9500" w:type="dxa"/>
            <w:shd w:val="clear" w:color="auto" w:fill="FADBD8"/>
            <w:tcMar>
              <w:top w:w="160" w:type="dxa"/>
              <w:left w:w="220" w:type="dxa"/>
              <w:bottom w:w="160" w:type="dxa"/>
              <w:right w:w="220" w:type="dxa"/>
            </w:tcMar>
          </w:tcPr>
          <w:p w14:paraId="6B90DC5F" w14:textId="77777777" w:rsidR="006A178E" w:rsidRPr="00AF2784" w:rsidRDefault="00000000">
            <w:pPr>
              <w:spacing w:after="60"/>
              <w:rPr>
                <w:sz w:val="24"/>
                <w:szCs w:val="24"/>
              </w:rPr>
            </w:pPr>
            <w:r w:rsidRPr="00AF2784">
              <w:rPr>
                <w:b/>
                <w:bCs/>
                <w:color w:val="1F3864"/>
                <w:sz w:val="24"/>
                <w:szCs w:val="24"/>
              </w:rPr>
              <w:t>Key Risk Statement</w:t>
            </w:r>
          </w:p>
          <w:p w14:paraId="2F630C78" w14:textId="77777777" w:rsidR="006A178E" w:rsidRPr="00AF2784" w:rsidRDefault="00000000">
            <w:pPr>
              <w:jc w:val="both"/>
              <w:rPr>
                <w:sz w:val="24"/>
                <w:szCs w:val="24"/>
              </w:rPr>
            </w:pPr>
            <w:r w:rsidRPr="00AF2784">
              <w:rPr>
                <w:sz w:val="24"/>
                <w:szCs w:val="24"/>
              </w:rPr>
              <w:t xml:space="preserve">The core risk is not that any single harvested artefact is secret — most of it is intentionally public. The risk is aggregation: </w:t>
            </w:r>
            <w:proofErr w:type="spellStart"/>
            <w:r w:rsidRPr="00AF2784">
              <w:rPr>
                <w:sz w:val="24"/>
                <w:szCs w:val="24"/>
              </w:rPr>
              <w:t>theHarvester</w:t>
            </w:r>
            <w:proofErr w:type="spellEnd"/>
            <w:r w:rsidRPr="00AF2784">
              <w:rPr>
                <w:sz w:val="24"/>
                <w:szCs w:val="24"/>
              </w:rPr>
              <w:t xml:space="preserve"> compresses what would otherwise be days of manual searching into a single automated sweep, producing a ready-to-use target list, organisational map, and infrastructure footprint that collectively enable high-precision spear-phishing, credential harvesting, and impersonation at a fraction of the attacker's normal effort and cost.</w:t>
            </w:r>
          </w:p>
        </w:tc>
      </w:tr>
    </w:tbl>
    <w:p w14:paraId="4D9B6E85" w14:textId="77777777" w:rsidR="006A178E" w:rsidRPr="00AF2784" w:rsidRDefault="00000000">
      <w:pPr>
        <w:rPr>
          <w:sz w:val="24"/>
          <w:szCs w:val="24"/>
        </w:rPr>
      </w:pPr>
      <w:r w:rsidRPr="00AF2784">
        <w:rPr>
          <w:sz w:val="24"/>
          <w:szCs w:val="24"/>
        </w:rPr>
        <w:br w:type="page"/>
      </w:r>
    </w:p>
    <w:p w14:paraId="5EEBB683" w14:textId="77777777" w:rsidR="006A178E" w:rsidRPr="00AF2784" w:rsidRDefault="00000000">
      <w:pPr>
        <w:pStyle w:val="Heading2"/>
        <w:spacing w:before="280" w:after="140"/>
        <w:rPr>
          <w:sz w:val="24"/>
          <w:szCs w:val="24"/>
        </w:rPr>
      </w:pPr>
      <w:r w:rsidRPr="00AF2784">
        <w:rPr>
          <w:b/>
          <w:bCs/>
          <w:sz w:val="24"/>
          <w:szCs w:val="24"/>
        </w:rPr>
        <w:lastRenderedPageBreak/>
        <w:t>1.7 Recommended Countermeasures</w:t>
      </w:r>
    </w:p>
    <w:p w14:paraId="13C5A366" w14:textId="77777777" w:rsidR="006A178E" w:rsidRPr="00AF2784" w:rsidRDefault="00000000">
      <w:pPr>
        <w:spacing w:after="160" w:line="276" w:lineRule="auto"/>
        <w:jc w:val="both"/>
        <w:rPr>
          <w:sz w:val="24"/>
          <w:szCs w:val="24"/>
        </w:rPr>
      </w:pPr>
      <w:r w:rsidRPr="00AF2784">
        <w:rPr>
          <w:sz w:val="24"/>
          <w:szCs w:val="24"/>
        </w:rPr>
        <w:t>The following countermeasures are prioritised to reduce the volume and quality of information an OSINT sweep can return, and to reduce the organisation's susceptibility to the downstream attacks described above.</w:t>
      </w:r>
    </w:p>
    <w:p w14:paraId="201A316F" w14:textId="77777777" w:rsidR="006A178E" w:rsidRPr="00AF2784" w:rsidRDefault="00000000">
      <w:pPr>
        <w:pStyle w:val="Heading3"/>
        <w:spacing w:before="200" w:after="100"/>
      </w:pPr>
      <w:r w:rsidRPr="00AF2784">
        <w:rPr>
          <w:b/>
          <w:bCs/>
          <w:color w:val="595959"/>
        </w:rPr>
        <w:t>1. Minimise and Standardise Public Email Exposure</w:t>
      </w:r>
    </w:p>
    <w:p w14:paraId="27E73DB3" w14:textId="77777777" w:rsidR="006A178E" w:rsidRPr="00AF2784" w:rsidRDefault="00000000">
      <w:pPr>
        <w:spacing w:after="160" w:line="276" w:lineRule="auto"/>
        <w:jc w:val="both"/>
        <w:rPr>
          <w:sz w:val="24"/>
          <w:szCs w:val="24"/>
        </w:rPr>
      </w:pPr>
      <w:r w:rsidRPr="00AF2784">
        <w:rPr>
          <w:sz w:val="24"/>
          <w:szCs w:val="24"/>
        </w:rPr>
        <w:t xml:space="preserve">Publish only generic role-based addresses (support@, press@, jobs@) on public-facing pages wherever possible, and avoid publishing individual employee addresses in press releases, conference bios, or document metadata. Where individual contact is unavoidable, consider a non-guessable alias scheme rather than a predictable </w:t>
      </w:r>
      <w:proofErr w:type="spellStart"/>
      <w:proofErr w:type="gramStart"/>
      <w:r w:rsidRPr="00AF2784">
        <w:rPr>
          <w:sz w:val="24"/>
          <w:szCs w:val="24"/>
        </w:rPr>
        <w:t>firstname.lastname</w:t>
      </w:r>
      <w:proofErr w:type="spellEnd"/>
      <w:proofErr w:type="gramEnd"/>
      <w:r w:rsidRPr="00AF2784">
        <w:rPr>
          <w:sz w:val="24"/>
          <w:szCs w:val="24"/>
        </w:rPr>
        <w:t xml:space="preserve"> pattern.</w:t>
      </w:r>
    </w:p>
    <w:p w14:paraId="6D36D5B7" w14:textId="77777777" w:rsidR="006A178E" w:rsidRPr="00AF2784" w:rsidRDefault="00000000">
      <w:pPr>
        <w:pStyle w:val="Heading3"/>
        <w:spacing w:before="200" w:after="100"/>
      </w:pPr>
      <w:r w:rsidRPr="00AF2784">
        <w:rPr>
          <w:b/>
          <w:bCs/>
          <w:color w:val="595959"/>
        </w:rPr>
        <w:t>2. Strip Metadata from Public Documents</w:t>
      </w:r>
    </w:p>
    <w:p w14:paraId="6BB1B794" w14:textId="77777777" w:rsidR="006A178E" w:rsidRPr="00AF2784" w:rsidRDefault="00000000">
      <w:pPr>
        <w:spacing w:after="160" w:line="276" w:lineRule="auto"/>
        <w:jc w:val="both"/>
        <w:rPr>
          <w:sz w:val="24"/>
          <w:szCs w:val="24"/>
        </w:rPr>
      </w:pPr>
      <w:r w:rsidRPr="00AF2784">
        <w:rPr>
          <w:sz w:val="24"/>
          <w:szCs w:val="24"/>
        </w:rPr>
        <w:t xml:space="preserve">PDFs, Office documents, and presentation decks published on investor-relations or careers pages frequently embed author names, internal usernames, and software version metadata. Implement a mandatory metadata-scrubbing step (e.g., via </w:t>
      </w:r>
      <w:proofErr w:type="spellStart"/>
      <w:r w:rsidRPr="00AF2784">
        <w:rPr>
          <w:sz w:val="24"/>
          <w:szCs w:val="24"/>
        </w:rPr>
        <w:t>exiftool</w:t>
      </w:r>
      <w:proofErr w:type="spellEnd"/>
      <w:r w:rsidRPr="00AF2784">
        <w:rPr>
          <w:sz w:val="24"/>
          <w:szCs w:val="24"/>
        </w:rPr>
        <w:t xml:space="preserve"> or document-management policy) before any file is published externally.</w:t>
      </w:r>
    </w:p>
    <w:p w14:paraId="1BDC8A66" w14:textId="77777777" w:rsidR="006A178E" w:rsidRPr="00AF2784" w:rsidRDefault="00000000">
      <w:pPr>
        <w:pStyle w:val="Heading3"/>
        <w:spacing w:before="200" w:after="100"/>
      </w:pPr>
      <w:r w:rsidRPr="00AF2784">
        <w:rPr>
          <w:b/>
          <w:bCs/>
          <w:color w:val="595959"/>
        </w:rPr>
        <w:t>3. Enforce Email Authentication (SPF, DKIM, DMARC) at Enforcement Level</w:t>
      </w:r>
    </w:p>
    <w:p w14:paraId="76B6389A" w14:textId="77777777" w:rsidR="006A178E" w:rsidRPr="00AF2784" w:rsidRDefault="00000000">
      <w:pPr>
        <w:spacing w:after="160" w:line="276" w:lineRule="auto"/>
        <w:jc w:val="both"/>
        <w:rPr>
          <w:sz w:val="24"/>
          <w:szCs w:val="24"/>
        </w:rPr>
      </w:pPr>
      <w:r w:rsidRPr="00AF2784">
        <w:rPr>
          <w:sz w:val="24"/>
          <w:szCs w:val="24"/>
        </w:rPr>
        <w:t>Publish strict SPF and DKIM records and set DMARC policy to p=reject (not merely p=none/quarantine) so that spoofed messages claiming to be from tesla.com are rejected by recipient mail servers before they reach a target's inbox, directly mitigating the impersonation/BEC risk identified above.</w:t>
      </w:r>
    </w:p>
    <w:p w14:paraId="47A66C13" w14:textId="77777777" w:rsidR="006A178E" w:rsidRPr="00AF2784" w:rsidRDefault="00000000">
      <w:pPr>
        <w:pStyle w:val="Heading3"/>
        <w:spacing w:before="200" w:after="100"/>
      </w:pPr>
      <w:r w:rsidRPr="00AF2784">
        <w:rPr>
          <w:b/>
          <w:bCs/>
          <w:color w:val="595959"/>
        </w:rPr>
        <w:t>4. Reduce and Monitor External Attack Surface</w:t>
      </w:r>
    </w:p>
    <w:p w14:paraId="568CDFC1" w14:textId="77777777" w:rsidR="006A178E" w:rsidRPr="00AF2784" w:rsidRDefault="00000000">
      <w:pPr>
        <w:spacing w:after="160" w:line="276" w:lineRule="auto"/>
        <w:jc w:val="both"/>
        <w:rPr>
          <w:sz w:val="24"/>
          <w:szCs w:val="24"/>
        </w:rPr>
      </w:pPr>
      <w:r w:rsidRPr="00AF2784">
        <w:rPr>
          <w:sz w:val="24"/>
          <w:szCs w:val="24"/>
        </w:rPr>
        <w:t>Regularly audit DNS and certificate-transparency logs for the organisation's own domain to discover forgotten or shadow-IT subdomains (staging/dev servers, old VPN portals) before an attacker does, and decommission or restrict access to anything not business-critical. Place remaining remote-access portals behind multi-factor authentication (MFA) and conditional-access policies.</w:t>
      </w:r>
    </w:p>
    <w:p w14:paraId="7570DA8F" w14:textId="77777777" w:rsidR="006A178E" w:rsidRPr="00AF2784" w:rsidRDefault="00000000">
      <w:pPr>
        <w:pStyle w:val="Heading3"/>
        <w:spacing w:before="200" w:after="100"/>
      </w:pPr>
      <w:r w:rsidRPr="00AF2784">
        <w:rPr>
          <w:b/>
          <w:bCs/>
          <w:color w:val="595959"/>
        </w:rPr>
        <w:t>5. Security Awareness Training Targeted by Role</w:t>
      </w:r>
    </w:p>
    <w:p w14:paraId="057D8BED" w14:textId="77777777" w:rsidR="006A178E" w:rsidRPr="00AF2784" w:rsidRDefault="00000000">
      <w:pPr>
        <w:spacing w:after="160" w:line="276" w:lineRule="auto"/>
        <w:jc w:val="both"/>
        <w:rPr>
          <w:sz w:val="24"/>
          <w:szCs w:val="24"/>
        </w:rPr>
      </w:pPr>
      <w:r w:rsidRPr="00AF2784">
        <w:rPr>
          <w:sz w:val="24"/>
          <w:szCs w:val="24"/>
        </w:rPr>
        <w:t>Because HR, Procurement, and Executive/Administration mailboxes were identified as highest-value targets, deliver role-specific phishing-awareness training and simulated-phishing exercises (see Question 2) to these groups at a higher frequency than the general workforce, with specific modules on invoice-redirect fraud and CEO impersonation.</w:t>
      </w:r>
    </w:p>
    <w:p w14:paraId="3C6DACD5" w14:textId="77777777" w:rsidR="006A178E" w:rsidRPr="00AF2784" w:rsidRDefault="00000000">
      <w:pPr>
        <w:pStyle w:val="Heading3"/>
        <w:spacing w:before="200" w:after="100"/>
      </w:pPr>
      <w:r w:rsidRPr="00AF2784">
        <w:rPr>
          <w:b/>
          <w:bCs/>
          <w:color w:val="595959"/>
        </w:rPr>
        <w:t>6. Deploy Brand/Domain Monitoring</w:t>
      </w:r>
    </w:p>
    <w:p w14:paraId="568C47E3" w14:textId="77777777" w:rsidR="006A178E" w:rsidRPr="00AF2784" w:rsidRDefault="00000000">
      <w:pPr>
        <w:spacing w:after="160" w:line="276" w:lineRule="auto"/>
        <w:jc w:val="both"/>
        <w:rPr>
          <w:sz w:val="24"/>
          <w:szCs w:val="24"/>
        </w:rPr>
      </w:pPr>
      <w:r w:rsidRPr="00AF2784">
        <w:rPr>
          <w:sz w:val="24"/>
          <w:szCs w:val="24"/>
        </w:rPr>
        <w:t xml:space="preserve">Subscribe to a look-alike domain monitoring service to detect </w:t>
      </w:r>
      <w:proofErr w:type="spellStart"/>
      <w:r w:rsidRPr="00AF2784">
        <w:rPr>
          <w:sz w:val="24"/>
          <w:szCs w:val="24"/>
        </w:rPr>
        <w:t>typosquatted</w:t>
      </w:r>
      <w:proofErr w:type="spellEnd"/>
      <w:r w:rsidRPr="00AF2784">
        <w:rPr>
          <w:sz w:val="24"/>
          <w:szCs w:val="24"/>
        </w:rPr>
        <w:t xml:space="preserve"> or homoglyph domains (e.g., tes1a.com, tesla-support.net) as soon as they are registered, enabling rapid takedown before they can be weaponised in an impersonation campaign.</w:t>
      </w:r>
    </w:p>
    <w:p w14:paraId="5EAEA781" w14:textId="77777777" w:rsidR="006A178E" w:rsidRPr="00AF2784" w:rsidRDefault="00000000">
      <w:pPr>
        <w:pStyle w:val="Heading3"/>
        <w:spacing w:before="200" w:after="100"/>
      </w:pPr>
      <w:r w:rsidRPr="00AF2784">
        <w:rPr>
          <w:b/>
          <w:bCs/>
          <w:color w:val="595959"/>
        </w:rPr>
        <w:t>7. Apply the Principle of Least Information in Job Postings</w:t>
      </w:r>
    </w:p>
    <w:p w14:paraId="6D5CEA1C" w14:textId="77777777" w:rsidR="006A178E" w:rsidRPr="00AF2784" w:rsidRDefault="00000000">
      <w:pPr>
        <w:spacing w:after="160" w:line="276" w:lineRule="auto"/>
        <w:jc w:val="both"/>
        <w:rPr>
          <w:sz w:val="24"/>
          <w:szCs w:val="24"/>
        </w:rPr>
      </w:pPr>
      <w:r w:rsidRPr="00AF2784">
        <w:rPr>
          <w:sz w:val="24"/>
          <w:szCs w:val="24"/>
        </w:rPr>
        <w:lastRenderedPageBreak/>
        <w:t>Avoid listing specific internal tool names, software versions, and internal team structures in public job descriptions, since this directly feeds an attacker's technology-fingerprinting and pretext-building efforts.</w:t>
      </w:r>
    </w:p>
    <w:p w14:paraId="208E23BE" w14:textId="77777777" w:rsidR="006A178E" w:rsidRPr="00AF2784" w:rsidRDefault="00000000">
      <w:pPr>
        <w:pStyle w:val="Heading2"/>
        <w:spacing w:before="280" w:after="140"/>
        <w:rPr>
          <w:sz w:val="24"/>
          <w:szCs w:val="24"/>
        </w:rPr>
      </w:pPr>
      <w:r w:rsidRPr="00AF2784">
        <w:rPr>
          <w:b/>
          <w:bCs/>
          <w:sz w:val="24"/>
          <w:szCs w:val="24"/>
        </w:rPr>
        <w:t>1.8 Attack Scenario Walkthrough</w:t>
      </w:r>
    </w:p>
    <w:p w14:paraId="07FDF556" w14:textId="77777777" w:rsidR="006A178E" w:rsidRPr="00AF2784" w:rsidRDefault="00000000">
      <w:pPr>
        <w:spacing w:after="160" w:line="276" w:lineRule="auto"/>
        <w:jc w:val="both"/>
        <w:rPr>
          <w:sz w:val="24"/>
          <w:szCs w:val="24"/>
        </w:rPr>
      </w:pPr>
      <w:r w:rsidRPr="00AF2784">
        <w:rPr>
          <w:sz w:val="24"/>
          <w:szCs w:val="24"/>
        </w:rPr>
        <w:t>To make the risk analysis in section 1.6 concrete, this section walks through a single, plausible end-to-end attack chain built entirely from the categories of data gathered in sections 1.3–1.5, showing how an attacker would sequence the information.</w:t>
      </w:r>
    </w:p>
    <w:p w14:paraId="34B99865" w14:textId="77777777" w:rsidR="006A178E" w:rsidRPr="00AF2784" w:rsidRDefault="00000000">
      <w:pPr>
        <w:pStyle w:val="ListParagraph"/>
        <w:numPr>
          <w:ilvl w:val="0"/>
          <w:numId w:val="2"/>
        </w:numPr>
        <w:spacing w:after="100"/>
        <w:rPr>
          <w:sz w:val="24"/>
          <w:szCs w:val="24"/>
        </w:rPr>
      </w:pPr>
      <w:r w:rsidRPr="00AF2784">
        <w:rPr>
          <w:sz w:val="24"/>
          <w:szCs w:val="24"/>
        </w:rPr>
        <w:t>Pattern confirmation — the attacker confirms the firstname.lastname@tesla.com naming convention from two or three known, publicly named employees (e.g., from conference bios or press quotes).</w:t>
      </w:r>
    </w:p>
    <w:p w14:paraId="4F181E5A" w14:textId="77777777" w:rsidR="006A178E" w:rsidRPr="00AF2784" w:rsidRDefault="00000000">
      <w:pPr>
        <w:pStyle w:val="ListParagraph"/>
        <w:numPr>
          <w:ilvl w:val="0"/>
          <w:numId w:val="2"/>
        </w:numPr>
        <w:spacing w:after="100"/>
        <w:rPr>
          <w:sz w:val="24"/>
          <w:szCs w:val="24"/>
        </w:rPr>
      </w:pPr>
      <w:r w:rsidRPr="00AF2784">
        <w:rPr>
          <w:sz w:val="24"/>
          <w:szCs w:val="24"/>
        </w:rPr>
        <w:t>Target list generation — using LinkedIn's public "People" search filtered to the organisation, the attacker harvests full names of current Engineering and Procurement staff, then algorithmically generates likely email addresses using the confirmed pattern.</w:t>
      </w:r>
    </w:p>
    <w:p w14:paraId="6B513D5B" w14:textId="77777777" w:rsidR="006A178E" w:rsidRPr="00AF2784" w:rsidRDefault="00000000">
      <w:pPr>
        <w:pStyle w:val="ListParagraph"/>
        <w:numPr>
          <w:ilvl w:val="0"/>
          <w:numId w:val="2"/>
        </w:numPr>
        <w:spacing w:after="100"/>
        <w:rPr>
          <w:sz w:val="24"/>
          <w:szCs w:val="24"/>
        </w:rPr>
      </w:pPr>
      <w:r w:rsidRPr="00AF2784">
        <w:rPr>
          <w:sz w:val="24"/>
          <w:szCs w:val="24"/>
        </w:rPr>
        <w:t>Infrastructure selection — from the subdomain list in section 1.4.1, the attacker selects vpn.tesla.com as the credential-harvesting target because it is both externally reachable and operationally critical (employees cannot ignore a VPN access issue).</w:t>
      </w:r>
    </w:p>
    <w:p w14:paraId="26ABC405" w14:textId="77777777" w:rsidR="006A178E" w:rsidRPr="00AF2784" w:rsidRDefault="00000000">
      <w:pPr>
        <w:pStyle w:val="ListParagraph"/>
        <w:numPr>
          <w:ilvl w:val="0"/>
          <w:numId w:val="2"/>
        </w:numPr>
        <w:spacing w:after="100"/>
        <w:rPr>
          <w:sz w:val="24"/>
          <w:szCs w:val="24"/>
        </w:rPr>
      </w:pPr>
      <w:r w:rsidRPr="00AF2784">
        <w:rPr>
          <w:sz w:val="24"/>
          <w:szCs w:val="24"/>
        </w:rPr>
        <w:t>Pretext construction — the attacker references the DMARC posture found in section 1.4.4 (quarantine, not reject) and registers a cousin domain likely to pass basic visual inspection, then clones the VPN login page.</w:t>
      </w:r>
    </w:p>
    <w:p w14:paraId="268BC650" w14:textId="77777777" w:rsidR="006A178E" w:rsidRPr="00AF2784" w:rsidRDefault="00000000">
      <w:pPr>
        <w:pStyle w:val="ListParagraph"/>
        <w:numPr>
          <w:ilvl w:val="0"/>
          <w:numId w:val="2"/>
        </w:numPr>
        <w:spacing w:after="100"/>
        <w:rPr>
          <w:sz w:val="24"/>
          <w:szCs w:val="24"/>
        </w:rPr>
      </w:pPr>
      <w:r w:rsidRPr="00AF2784">
        <w:rPr>
          <w:sz w:val="24"/>
          <w:szCs w:val="24"/>
        </w:rPr>
        <w:t>Delivery — a spear-phishing email, impersonating IT Support and referencing a plausible "VPN certificate renewal", is sent to the generated Engineering target list.</w:t>
      </w:r>
    </w:p>
    <w:p w14:paraId="5B43C460" w14:textId="77777777" w:rsidR="006A178E" w:rsidRPr="00AF2784" w:rsidRDefault="00000000">
      <w:pPr>
        <w:pStyle w:val="ListParagraph"/>
        <w:numPr>
          <w:ilvl w:val="0"/>
          <w:numId w:val="2"/>
        </w:numPr>
        <w:spacing w:after="100"/>
        <w:rPr>
          <w:sz w:val="24"/>
          <w:szCs w:val="24"/>
        </w:rPr>
      </w:pPr>
      <w:r w:rsidRPr="00AF2784">
        <w:rPr>
          <w:sz w:val="24"/>
          <w:szCs w:val="24"/>
        </w:rPr>
        <w:t>Credential capture and reuse — harvested credentials are validated against the real VPN portal; valid pairs are retained for initial access, and the campaign naturally also returns intelligence (bounced/non-existent addresses) that refines the attacker's target list for a second wave.</w:t>
      </w:r>
    </w:p>
    <w:p w14:paraId="51D1847F" w14:textId="77777777" w:rsidR="006A178E" w:rsidRPr="00AF2784" w:rsidRDefault="00000000">
      <w:pPr>
        <w:spacing w:after="160" w:line="276" w:lineRule="auto"/>
        <w:jc w:val="both"/>
        <w:rPr>
          <w:sz w:val="24"/>
          <w:szCs w:val="24"/>
        </w:rPr>
      </w:pPr>
      <w:r w:rsidRPr="00AF2784">
        <w:rPr>
          <w:sz w:val="24"/>
          <w:szCs w:val="24"/>
        </w:rPr>
        <w:t xml:space="preserve">Every step above depends only on data categories </w:t>
      </w:r>
      <w:proofErr w:type="spellStart"/>
      <w:r w:rsidRPr="00AF2784">
        <w:rPr>
          <w:sz w:val="24"/>
          <w:szCs w:val="24"/>
        </w:rPr>
        <w:t>theHarvester</w:t>
      </w:r>
      <w:proofErr w:type="spellEnd"/>
      <w:r w:rsidRPr="00AF2784">
        <w:rPr>
          <w:sz w:val="24"/>
          <w:szCs w:val="24"/>
        </w:rPr>
        <w:t xml:space="preserve"> (and simple cross-referencing with LinkedIn) can surface in minutes — illustrating why the countermeasures in section 1.9 focus on breaking this chain at multiple points rather than relying on a single control.</w:t>
      </w:r>
    </w:p>
    <w:p w14:paraId="6DD4CC02" w14:textId="77777777" w:rsidR="006A178E" w:rsidRPr="00AF2784" w:rsidRDefault="00000000">
      <w:pPr>
        <w:pStyle w:val="Heading2"/>
        <w:spacing w:before="280" w:after="140"/>
        <w:rPr>
          <w:sz w:val="24"/>
          <w:szCs w:val="24"/>
        </w:rPr>
      </w:pPr>
      <w:r w:rsidRPr="00AF2784">
        <w:rPr>
          <w:b/>
          <w:bCs/>
          <w:sz w:val="24"/>
          <w:szCs w:val="24"/>
        </w:rPr>
        <w:t>1.9 Sample Raw Output Format (Illustrative)</w:t>
      </w:r>
    </w:p>
    <w:p w14:paraId="17A35AB2" w14:textId="77777777" w:rsidR="006A178E" w:rsidRPr="00AF2784" w:rsidRDefault="00000000">
      <w:pPr>
        <w:spacing w:after="160" w:line="276" w:lineRule="auto"/>
        <w:jc w:val="both"/>
        <w:rPr>
          <w:sz w:val="24"/>
          <w:szCs w:val="24"/>
        </w:rPr>
      </w:pPr>
      <w:r w:rsidRPr="00AF2784">
        <w:rPr>
          <w:sz w:val="24"/>
          <w:szCs w:val="24"/>
        </w:rPr>
        <w:t xml:space="preserve">For reference, </w:t>
      </w:r>
      <w:proofErr w:type="spellStart"/>
      <w:r w:rsidRPr="00AF2784">
        <w:rPr>
          <w:sz w:val="24"/>
          <w:szCs w:val="24"/>
        </w:rPr>
        <w:t>theHarvester's</w:t>
      </w:r>
      <w:proofErr w:type="spellEnd"/>
      <w:r w:rsidRPr="00AF2784">
        <w:rPr>
          <w:sz w:val="24"/>
          <w:szCs w:val="24"/>
        </w:rPr>
        <w:t xml:space="preserve"> console output follows a consistent structure once a scan completes. A generalised, non-attributable excerpt of that structure is reproduced below to show report readers what the raw tool output looks like before it is triaged and categorised into the tables above.</w:t>
      </w:r>
    </w:p>
    <w:p w14:paraId="70DB1CC7" w14:textId="77777777" w:rsidR="006A178E" w:rsidRPr="00AF2784" w:rsidRDefault="00000000">
      <w:pPr>
        <w:pBdr>
          <w:top w:val="single" w:sz="4" w:space="4" w:color="BFBFBF"/>
          <w:left w:val="single" w:sz="4" w:space="4" w:color="BFBFBF"/>
          <w:bottom w:val="single" w:sz="4" w:space="4" w:color="BFBFBF"/>
          <w:right w:val="single" w:sz="4" w:space="4" w:color="BFBFBF"/>
        </w:pBdr>
        <w:shd w:val="clear" w:color="auto" w:fill="F2F2F2"/>
        <w:spacing w:before="120" w:after="200"/>
        <w:rPr>
          <w:sz w:val="24"/>
          <w:szCs w:val="24"/>
        </w:rPr>
      </w:pPr>
      <w:r w:rsidRPr="00AF2784">
        <w:rPr>
          <w:rFonts w:ascii="Consolas" w:eastAsia="Consolas" w:hAnsi="Consolas" w:cs="Consolas"/>
          <w:color w:val="1F1F1F"/>
          <w:sz w:val="24"/>
          <w:szCs w:val="24"/>
        </w:rPr>
        <w:t>*******************************************************************</w:t>
      </w:r>
      <w:r w:rsidRPr="00AF2784">
        <w:rPr>
          <w:rFonts w:ascii="Consolas" w:eastAsia="Consolas" w:hAnsi="Consolas" w:cs="Consolas"/>
          <w:color w:val="1F1F1F"/>
          <w:sz w:val="24"/>
          <w:szCs w:val="24"/>
        </w:rPr>
        <w:br/>
        <w:t>*  _   _                       _            _                     *</w:t>
      </w:r>
      <w:r w:rsidRPr="00AF2784">
        <w:rPr>
          <w:rFonts w:ascii="Consolas" w:eastAsia="Consolas" w:hAnsi="Consolas" w:cs="Consolas"/>
          <w:color w:val="1F1F1F"/>
          <w:sz w:val="24"/>
          <w:szCs w:val="24"/>
        </w:rPr>
        <w:br/>
        <w:t>* | |_| |__   ___  /\  /\__ _ _ __ __   __ ___  ___| |_ ___ _ __   *</w:t>
      </w:r>
      <w:r w:rsidRPr="00AF2784">
        <w:rPr>
          <w:rFonts w:ascii="Consolas" w:eastAsia="Consolas" w:hAnsi="Consolas" w:cs="Consolas"/>
          <w:color w:val="1F1F1F"/>
          <w:sz w:val="24"/>
          <w:szCs w:val="24"/>
        </w:rPr>
        <w:br/>
        <w:t>*******************************************************************</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 Target: tesla.com</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lastRenderedPageBreak/>
        <w:br/>
        <w:t>[*] Emails found: 7</w:t>
      </w:r>
      <w:r w:rsidRPr="00AF2784">
        <w:rPr>
          <w:rFonts w:ascii="Consolas" w:eastAsia="Consolas" w:hAnsi="Consolas" w:cs="Consolas"/>
          <w:color w:val="1F1F1F"/>
          <w:sz w:val="24"/>
          <w:szCs w:val="24"/>
        </w:rPr>
        <w:br/>
        <w:t>---------------------</w:t>
      </w:r>
      <w:r w:rsidRPr="00AF2784">
        <w:rPr>
          <w:rFonts w:ascii="Consolas" w:eastAsia="Consolas" w:hAnsi="Consolas" w:cs="Consolas"/>
          <w:color w:val="1F1F1F"/>
          <w:sz w:val="24"/>
          <w:szCs w:val="24"/>
        </w:rPr>
        <w:br/>
        <w:t>press@tesla.com</w:t>
      </w:r>
      <w:r w:rsidRPr="00AF2784">
        <w:rPr>
          <w:rFonts w:ascii="Consolas" w:eastAsia="Consolas" w:hAnsi="Consolas" w:cs="Consolas"/>
          <w:color w:val="1F1F1F"/>
          <w:sz w:val="24"/>
          <w:szCs w:val="24"/>
        </w:rPr>
        <w:br/>
        <w:t>investorrelations@tesla.com</w:t>
      </w:r>
      <w:r w:rsidRPr="00AF2784">
        <w:rPr>
          <w:rFonts w:ascii="Consolas" w:eastAsia="Consolas" w:hAnsi="Consolas" w:cs="Consolas"/>
          <w:color w:val="1F1F1F"/>
          <w:sz w:val="24"/>
          <w:szCs w:val="24"/>
        </w:rPr>
        <w:br/>
        <w:t>jobs@tesla.com</w:t>
      </w:r>
      <w:r w:rsidRPr="00AF2784">
        <w:rPr>
          <w:rFonts w:ascii="Consolas" w:eastAsia="Consolas" w:hAnsi="Consolas" w:cs="Consolas"/>
          <w:color w:val="1F1F1F"/>
          <w:sz w:val="24"/>
          <w:szCs w:val="24"/>
        </w:rPr>
        <w:br/>
        <w:t>support@tesla.com</w:t>
      </w:r>
      <w:r w:rsidRPr="00AF2784">
        <w:rPr>
          <w:rFonts w:ascii="Consolas" w:eastAsia="Consolas" w:hAnsi="Consolas" w:cs="Consolas"/>
          <w:color w:val="1F1F1F"/>
          <w:sz w:val="24"/>
          <w:szCs w:val="24"/>
        </w:rPr>
        <w:br/>
        <w:t>[... additional role and pattern-matched addresses ...]</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 Hosts found: 8</w:t>
      </w:r>
      <w:r w:rsidRPr="00AF2784">
        <w:rPr>
          <w:rFonts w:ascii="Consolas" w:eastAsia="Consolas" w:hAnsi="Consolas" w:cs="Consolas"/>
          <w:color w:val="1F1F1F"/>
          <w:sz w:val="24"/>
          <w:szCs w:val="24"/>
        </w:rPr>
        <w:br/>
        <w:t>---------------------</w:t>
      </w:r>
      <w:r w:rsidRPr="00AF2784">
        <w:rPr>
          <w:rFonts w:ascii="Consolas" w:eastAsia="Consolas" w:hAnsi="Consolas" w:cs="Consolas"/>
          <w:color w:val="1F1F1F"/>
          <w:sz w:val="24"/>
          <w:szCs w:val="24"/>
        </w:rPr>
        <w:br/>
        <w:t>www.tesla.com:&lt;CDN IP&gt;</w:t>
      </w:r>
      <w:r w:rsidRPr="00AF2784">
        <w:rPr>
          <w:rFonts w:ascii="Consolas" w:eastAsia="Consolas" w:hAnsi="Consolas" w:cs="Consolas"/>
          <w:color w:val="1F1F1F"/>
          <w:sz w:val="24"/>
          <w:szCs w:val="24"/>
        </w:rPr>
        <w:br/>
        <w:t>shop.tesla.com:&lt;CDN IP&gt;</w:t>
      </w:r>
      <w:r w:rsidRPr="00AF2784">
        <w:rPr>
          <w:rFonts w:ascii="Consolas" w:eastAsia="Consolas" w:hAnsi="Consolas" w:cs="Consolas"/>
          <w:color w:val="1F1F1F"/>
          <w:sz w:val="24"/>
          <w:szCs w:val="24"/>
        </w:rPr>
        <w:br/>
        <w:t>vpn.tesla.com:&lt;org-registered IP&gt;</w:t>
      </w:r>
      <w:r w:rsidRPr="00AF2784">
        <w:rPr>
          <w:rFonts w:ascii="Consolas" w:eastAsia="Consolas" w:hAnsi="Consolas" w:cs="Consolas"/>
          <w:color w:val="1F1F1F"/>
          <w:sz w:val="24"/>
          <w:szCs w:val="24"/>
        </w:rPr>
        <w:br/>
        <w:t>[... additional subdomains ...]</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 IPs found: 5</w:t>
      </w:r>
      <w:r w:rsidRPr="00AF2784">
        <w:rPr>
          <w:rFonts w:ascii="Consolas" w:eastAsia="Consolas" w:hAnsi="Consolas" w:cs="Consolas"/>
          <w:color w:val="1F1F1F"/>
          <w:sz w:val="24"/>
          <w:szCs w:val="24"/>
        </w:rPr>
        <w:br/>
        <w:t>---------------------</w:t>
      </w:r>
      <w:r w:rsidRPr="00AF2784">
        <w:rPr>
          <w:rFonts w:ascii="Consolas" w:eastAsia="Consolas" w:hAnsi="Consolas" w:cs="Consolas"/>
          <w:color w:val="1F1F1F"/>
          <w:sz w:val="24"/>
          <w:szCs w:val="24"/>
        </w:rPr>
        <w:br/>
        <w:t>&lt;redacted — org-registered ranges&gt;</w:t>
      </w:r>
    </w:p>
    <w:p w14:paraId="20EBEE63" w14:textId="77777777" w:rsidR="006A178E" w:rsidRPr="00AF2784" w:rsidRDefault="00000000">
      <w:pPr>
        <w:pStyle w:val="Heading2"/>
        <w:spacing w:before="280" w:after="140"/>
        <w:rPr>
          <w:sz w:val="24"/>
          <w:szCs w:val="24"/>
        </w:rPr>
      </w:pPr>
      <w:r w:rsidRPr="00AF2784">
        <w:rPr>
          <w:b/>
          <w:bCs/>
          <w:sz w:val="24"/>
          <w:szCs w:val="24"/>
        </w:rPr>
        <w:t>1.10 Limitations of This Assessment</w:t>
      </w:r>
    </w:p>
    <w:p w14:paraId="16251B9E" w14:textId="77777777" w:rsidR="006A178E" w:rsidRPr="00AF2784" w:rsidRDefault="00000000">
      <w:pPr>
        <w:spacing w:after="160" w:line="276" w:lineRule="auto"/>
        <w:jc w:val="both"/>
        <w:rPr>
          <w:sz w:val="24"/>
          <w:szCs w:val="24"/>
        </w:rPr>
      </w:pPr>
      <w:r w:rsidRPr="00AF2784">
        <w:rPr>
          <w:sz w:val="24"/>
          <w:szCs w:val="24"/>
        </w:rPr>
        <w:t xml:space="preserve">This engagement was deliberately scoped to passive, non-intrusive OSINT collection, so several caveats apply to the findings above. First, free-tier OSINT sources (search engines, free Shodan/Hunter.io quotas) return a partial view of what paid threat-intelligence platforms or an in-depth </w:t>
      </w:r>
      <w:proofErr w:type="spellStart"/>
      <w:r w:rsidRPr="00AF2784">
        <w:rPr>
          <w:sz w:val="24"/>
          <w:szCs w:val="24"/>
        </w:rPr>
        <w:t>Maltego</w:t>
      </w:r>
      <w:proofErr w:type="spellEnd"/>
      <w:r w:rsidRPr="00AF2784">
        <w:rPr>
          <w:sz w:val="24"/>
          <w:szCs w:val="24"/>
        </w:rPr>
        <w:t xml:space="preserve"> transform set would surface; a well-resourced attacker may obtain materially more data than was reproduced here. Second, data freshness varies by source — search-engine caches can lag the live site by weeks or months, so any subdomain or email address returned should be independently re-verified before being treated as currently valid. Third, because the dataset was generalised for this report (see the Ethics &amp; Authorization Notice), the categorisation percentages and counts presented are illustrative of method rather than a literal count of real individuals; a genuine client engagement would retain the real values in </w:t>
      </w:r>
      <w:proofErr w:type="gramStart"/>
      <w:r w:rsidRPr="00AF2784">
        <w:rPr>
          <w:sz w:val="24"/>
          <w:szCs w:val="24"/>
        </w:rPr>
        <w:t>a</w:t>
      </w:r>
      <w:proofErr w:type="gramEnd"/>
      <w:r w:rsidRPr="00AF2784">
        <w:rPr>
          <w:sz w:val="24"/>
          <w:szCs w:val="24"/>
        </w:rPr>
        <w:t xml:space="preserve"> access-controlled annex rather than the circulated report body.</w:t>
      </w:r>
    </w:p>
    <w:p w14:paraId="28A13319" w14:textId="77777777" w:rsidR="006A178E" w:rsidRPr="00AF2784" w:rsidRDefault="00000000">
      <w:pPr>
        <w:pStyle w:val="Heading2"/>
        <w:spacing w:before="280" w:after="140"/>
        <w:rPr>
          <w:sz w:val="24"/>
          <w:szCs w:val="24"/>
        </w:rPr>
      </w:pPr>
      <w:r w:rsidRPr="00AF2784">
        <w:rPr>
          <w:b/>
          <w:bCs/>
          <w:sz w:val="24"/>
          <w:szCs w:val="24"/>
        </w:rPr>
        <w:t>1.11 Risk Scoring Matrix</w:t>
      </w:r>
    </w:p>
    <w:p w14:paraId="4B32107C" w14:textId="77777777" w:rsidR="006A178E" w:rsidRPr="00AF2784" w:rsidRDefault="00000000">
      <w:pPr>
        <w:spacing w:after="160" w:line="276" w:lineRule="auto"/>
        <w:jc w:val="both"/>
        <w:rPr>
          <w:sz w:val="24"/>
          <w:szCs w:val="24"/>
        </w:rPr>
      </w:pPr>
      <w:r w:rsidRPr="00AF2784">
        <w:rPr>
          <w:sz w:val="24"/>
          <w:szCs w:val="24"/>
        </w:rPr>
        <w:t>To help the organisation prioritise remediation effort, each category of discovered information is scored below on Likelihood of attacker exploitation and Impact if exploited, using a simple Low/Medium/High scale, with an overall priority derived from the combination of the two.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300"/>
      </w:tblGrid>
      <w:tr w:rsidR="006A178E" w:rsidRPr="00AF2784" w14:paraId="2652FBC4" w14:textId="77777777">
        <w:trPr>
          <w:tblHeader/>
        </w:trPr>
        <w:tc>
          <w:tcPr>
            <w:tcW w:w="3200" w:type="dxa"/>
            <w:shd w:val="clear" w:color="auto" w:fill="1F3864"/>
            <w:tcMar>
              <w:top w:w="80" w:type="dxa"/>
              <w:left w:w="100" w:type="dxa"/>
              <w:bottom w:w="80" w:type="dxa"/>
              <w:right w:w="100" w:type="dxa"/>
            </w:tcMar>
            <w:vAlign w:val="center"/>
          </w:tcPr>
          <w:p w14:paraId="5AAF4D0C" w14:textId="77777777" w:rsidR="006A178E" w:rsidRPr="00AF2784" w:rsidRDefault="00000000">
            <w:pPr>
              <w:rPr>
                <w:sz w:val="24"/>
                <w:szCs w:val="24"/>
              </w:rPr>
            </w:pPr>
            <w:r w:rsidRPr="00AF2784">
              <w:rPr>
                <w:b/>
                <w:bCs/>
                <w:color w:val="FFFFFF"/>
                <w:sz w:val="24"/>
                <w:szCs w:val="24"/>
              </w:rPr>
              <w:t>Data Category</w:t>
            </w:r>
          </w:p>
        </w:tc>
        <w:tc>
          <w:tcPr>
            <w:tcW w:w="2000" w:type="dxa"/>
            <w:shd w:val="clear" w:color="auto" w:fill="1F3864"/>
            <w:tcMar>
              <w:top w:w="80" w:type="dxa"/>
              <w:left w:w="100" w:type="dxa"/>
              <w:bottom w:w="80" w:type="dxa"/>
              <w:right w:w="100" w:type="dxa"/>
            </w:tcMar>
            <w:vAlign w:val="center"/>
          </w:tcPr>
          <w:p w14:paraId="122BA3B2" w14:textId="77777777" w:rsidR="006A178E" w:rsidRPr="00AF2784" w:rsidRDefault="00000000">
            <w:pPr>
              <w:rPr>
                <w:sz w:val="24"/>
                <w:szCs w:val="24"/>
              </w:rPr>
            </w:pPr>
            <w:r w:rsidRPr="00AF2784">
              <w:rPr>
                <w:b/>
                <w:bCs/>
                <w:color w:val="FFFFFF"/>
                <w:sz w:val="24"/>
                <w:szCs w:val="24"/>
              </w:rPr>
              <w:t>Likelihood</w:t>
            </w:r>
          </w:p>
        </w:tc>
        <w:tc>
          <w:tcPr>
            <w:tcW w:w="2000" w:type="dxa"/>
            <w:shd w:val="clear" w:color="auto" w:fill="1F3864"/>
            <w:tcMar>
              <w:top w:w="80" w:type="dxa"/>
              <w:left w:w="100" w:type="dxa"/>
              <w:bottom w:w="80" w:type="dxa"/>
              <w:right w:w="100" w:type="dxa"/>
            </w:tcMar>
            <w:vAlign w:val="center"/>
          </w:tcPr>
          <w:p w14:paraId="2F33B171" w14:textId="77777777" w:rsidR="006A178E" w:rsidRPr="00AF2784" w:rsidRDefault="00000000">
            <w:pPr>
              <w:rPr>
                <w:sz w:val="24"/>
                <w:szCs w:val="24"/>
              </w:rPr>
            </w:pPr>
            <w:r w:rsidRPr="00AF2784">
              <w:rPr>
                <w:b/>
                <w:bCs/>
                <w:color w:val="FFFFFF"/>
                <w:sz w:val="24"/>
                <w:szCs w:val="24"/>
              </w:rPr>
              <w:t>Impact</w:t>
            </w:r>
          </w:p>
        </w:tc>
        <w:tc>
          <w:tcPr>
            <w:tcW w:w="2300" w:type="dxa"/>
            <w:shd w:val="clear" w:color="auto" w:fill="1F3864"/>
            <w:tcMar>
              <w:top w:w="80" w:type="dxa"/>
              <w:left w:w="100" w:type="dxa"/>
              <w:bottom w:w="80" w:type="dxa"/>
              <w:right w:w="100" w:type="dxa"/>
            </w:tcMar>
            <w:vAlign w:val="center"/>
          </w:tcPr>
          <w:p w14:paraId="6D2B045B" w14:textId="77777777" w:rsidR="006A178E" w:rsidRPr="00AF2784" w:rsidRDefault="00000000">
            <w:pPr>
              <w:rPr>
                <w:sz w:val="24"/>
                <w:szCs w:val="24"/>
              </w:rPr>
            </w:pPr>
            <w:r w:rsidRPr="00AF2784">
              <w:rPr>
                <w:b/>
                <w:bCs/>
                <w:color w:val="FFFFFF"/>
                <w:sz w:val="24"/>
                <w:szCs w:val="24"/>
              </w:rPr>
              <w:t>Overall Priority</w:t>
            </w:r>
          </w:p>
        </w:tc>
      </w:tr>
      <w:tr w:rsidR="006A178E" w:rsidRPr="00AF2784" w14:paraId="654DC75E" w14:textId="77777777">
        <w:tc>
          <w:tcPr>
            <w:tcW w:w="3200" w:type="dxa"/>
            <w:shd w:val="clear" w:color="auto" w:fill="FFFFFF"/>
            <w:tcMar>
              <w:top w:w="70" w:type="dxa"/>
              <w:left w:w="100" w:type="dxa"/>
              <w:bottom w:w="70" w:type="dxa"/>
              <w:right w:w="100" w:type="dxa"/>
            </w:tcMar>
          </w:tcPr>
          <w:p w14:paraId="58914679" w14:textId="77777777" w:rsidR="006A178E" w:rsidRPr="00AF2784" w:rsidRDefault="00000000">
            <w:pPr>
              <w:rPr>
                <w:sz w:val="24"/>
                <w:szCs w:val="24"/>
              </w:rPr>
            </w:pPr>
            <w:r w:rsidRPr="00AF2784">
              <w:rPr>
                <w:sz w:val="24"/>
                <w:szCs w:val="24"/>
              </w:rPr>
              <w:t>Individual employee email pattern</w:t>
            </w:r>
          </w:p>
        </w:tc>
        <w:tc>
          <w:tcPr>
            <w:tcW w:w="2000" w:type="dxa"/>
            <w:shd w:val="clear" w:color="auto" w:fill="FFFFFF"/>
            <w:tcMar>
              <w:top w:w="70" w:type="dxa"/>
              <w:left w:w="100" w:type="dxa"/>
              <w:bottom w:w="70" w:type="dxa"/>
              <w:right w:w="100" w:type="dxa"/>
            </w:tcMar>
          </w:tcPr>
          <w:p w14:paraId="5849799B" w14:textId="77777777" w:rsidR="006A178E" w:rsidRPr="00AF2784" w:rsidRDefault="00000000">
            <w:pPr>
              <w:rPr>
                <w:sz w:val="24"/>
                <w:szCs w:val="24"/>
              </w:rPr>
            </w:pPr>
            <w:r w:rsidRPr="00AF2784">
              <w:rPr>
                <w:sz w:val="24"/>
                <w:szCs w:val="24"/>
              </w:rPr>
              <w:t>High</w:t>
            </w:r>
          </w:p>
        </w:tc>
        <w:tc>
          <w:tcPr>
            <w:tcW w:w="2000" w:type="dxa"/>
            <w:shd w:val="clear" w:color="auto" w:fill="FFFFFF"/>
            <w:tcMar>
              <w:top w:w="70" w:type="dxa"/>
              <w:left w:w="100" w:type="dxa"/>
              <w:bottom w:w="70" w:type="dxa"/>
              <w:right w:w="100" w:type="dxa"/>
            </w:tcMar>
          </w:tcPr>
          <w:p w14:paraId="15CB0D7F" w14:textId="77777777" w:rsidR="006A178E" w:rsidRPr="00AF2784" w:rsidRDefault="00000000">
            <w:pPr>
              <w:rPr>
                <w:sz w:val="24"/>
                <w:szCs w:val="24"/>
              </w:rPr>
            </w:pPr>
            <w:r w:rsidRPr="00AF2784">
              <w:rPr>
                <w:sz w:val="24"/>
                <w:szCs w:val="24"/>
              </w:rPr>
              <w:t>Medium</w:t>
            </w:r>
          </w:p>
        </w:tc>
        <w:tc>
          <w:tcPr>
            <w:tcW w:w="2300" w:type="dxa"/>
            <w:shd w:val="clear" w:color="auto" w:fill="FFFFFF"/>
            <w:tcMar>
              <w:top w:w="70" w:type="dxa"/>
              <w:left w:w="100" w:type="dxa"/>
              <w:bottom w:w="70" w:type="dxa"/>
              <w:right w:w="100" w:type="dxa"/>
            </w:tcMar>
          </w:tcPr>
          <w:p w14:paraId="29D180FA" w14:textId="77777777" w:rsidR="006A178E" w:rsidRPr="00AF2784" w:rsidRDefault="00000000">
            <w:pPr>
              <w:rPr>
                <w:sz w:val="24"/>
                <w:szCs w:val="24"/>
              </w:rPr>
            </w:pPr>
            <w:r w:rsidRPr="00AF2784">
              <w:rPr>
                <w:sz w:val="24"/>
                <w:szCs w:val="24"/>
              </w:rPr>
              <w:t>High</w:t>
            </w:r>
          </w:p>
        </w:tc>
      </w:tr>
      <w:tr w:rsidR="006A178E" w:rsidRPr="00AF2784" w14:paraId="643E3EF4" w14:textId="77777777">
        <w:tc>
          <w:tcPr>
            <w:tcW w:w="3200" w:type="dxa"/>
            <w:shd w:val="clear" w:color="auto" w:fill="DCE6F1"/>
            <w:tcMar>
              <w:top w:w="70" w:type="dxa"/>
              <w:left w:w="100" w:type="dxa"/>
              <w:bottom w:w="70" w:type="dxa"/>
              <w:right w:w="100" w:type="dxa"/>
            </w:tcMar>
          </w:tcPr>
          <w:p w14:paraId="73E6451A" w14:textId="77777777" w:rsidR="006A178E" w:rsidRPr="00AF2784" w:rsidRDefault="00000000">
            <w:pPr>
              <w:rPr>
                <w:sz w:val="24"/>
                <w:szCs w:val="24"/>
              </w:rPr>
            </w:pPr>
            <w:r w:rsidRPr="00AF2784">
              <w:rPr>
                <w:sz w:val="24"/>
                <w:szCs w:val="24"/>
              </w:rPr>
              <w:t>VPN / remote-access subdomain exposure</w:t>
            </w:r>
          </w:p>
        </w:tc>
        <w:tc>
          <w:tcPr>
            <w:tcW w:w="2000" w:type="dxa"/>
            <w:shd w:val="clear" w:color="auto" w:fill="DCE6F1"/>
            <w:tcMar>
              <w:top w:w="70" w:type="dxa"/>
              <w:left w:w="100" w:type="dxa"/>
              <w:bottom w:w="70" w:type="dxa"/>
              <w:right w:w="100" w:type="dxa"/>
            </w:tcMar>
          </w:tcPr>
          <w:p w14:paraId="63F5DC1F" w14:textId="77777777" w:rsidR="006A178E" w:rsidRPr="00AF2784" w:rsidRDefault="00000000">
            <w:pPr>
              <w:rPr>
                <w:sz w:val="24"/>
                <w:szCs w:val="24"/>
              </w:rPr>
            </w:pPr>
            <w:r w:rsidRPr="00AF2784">
              <w:rPr>
                <w:sz w:val="24"/>
                <w:szCs w:val="24"/>
              </w:rPr>
              <w:t>Medium</w:t>
            </w:r>
          </w:p>
        </w:tc>
        <w:tc>
          <w:tcPr>
            <w:tcW w:w="2000" w:type="dxa"/>
            <w:shd w:val="clear" w:color="auto" w:fill="DCE6F1"/>
            <w:tcMar>
              <w:top w:w="70" w:type="dxa"/>
              <w:left w:w="100" w:type="dxa"/>
              <w:bottom w:w="70" w:type="dxa"/>
              <w:right w:w="100" w:type="dxa"/>
            </w:tcMar>
          </w:tcPr>
          <w:p w14:paraId="6A0A7DD5" w14:textId="77777777" w:rsidR="006A178E" w:rsidRPr="00AF2784" w:rsidRDefault="00000000">
            <w:pPr>
              <w:rPr>
                <w:sz w:val="24"/>
                <w:szCs w:val="24"/>
              </w:rPr>
            </w:pPr>
            <w:r w:rsidRPr="00AF2784">
              <w:rPr>
                <w:sz w:val="24"/>
                <w:szCs w:val="24"/>
              </w:rPr>
              <w:t>High</w:t>
            </w:r>
          </w:p>
        </w:tc>
        <w:tc>
          <w:tcPr>
            <w:tcW w:w="2300" w:type="dxa"/>
            <w:shd w:val="clear" w:color="auto" w:fill="DCE6F1"/>
            <w:tcMar>
              <w:top w:w="70" w:type="dxa"/>
              <w:left w:w="100" w:type="dxa"/>
              <w:bottom w:w="70" w:type="dxa"/>
              <w:right w:w="100" w:type="dxa"/>
            </w:tcMar>
          </w:tcPr>
          <w:p w14:paraId="2F8A35C9" w14:textId="77777777" w:rsidR="006A178E" w:rsidRPr="00AF2784" w:rsidRDefault="00000000">
            <w:pPr>
              <w:rPr>
                <w:sz w:val="24"/>
                <w:szCs w:val="24"/>
              </w:rPr>
            </w:pPr>
            <w:r w:rsidRPr="00AF2784">
              <w:rPr>
                <w:sz w:val="24"/>
                <w:szCs w:val="24"/>
              </w:rPr>
              <w:t>High</w:t>
            </w:r>
          </w:p>
        </w:tc>
      </w:tr>
      <w:tr w:rsidR="006A178E" w:rsidRPr="00AF2784" w14:paraId="4826DB50" w14:textId="77777777">
        <w:tc>
          <w:tcPr>
            <w:tcW w:w="3200" w:type="dxa"/>
            <w:shd w:val="clear" w:color="auto" w:fill="FFFFFF"/>
            <w:tcMar>
              <w:top w:w="70" w:type="dxa"/>
              <w:left w:w="100" w:type="dxa"/>
              <w:bottom w:w="70" w:type="dxa"/>
              <w:right w:w="100" w:type="dxa"/>
            </w:tcMar>
          </w:tcPr>
          <w:p w14:paraId="4301F5CD" w14:textId="77777777" w:rsidR="006A178E" w:rsidRPr="00AF2784" w:rsidRDefault="00000000">
            <w:pPr>
              <w:rPr>
                <w:sz w:val="24"/>
                <w:szCs w:val="24"/>
              </w:rPr>
            </w:pPr>
            <w:r w:rsidRPr="00AF2784">
              <w:rPr>
                <w:sz w:val="24"/>
                <w:szCs w:val="24"/>
              </w:rPr>
              <w:lastRenderedPageBreak/>
              <w:t>Development / staging subdomains</w:t>
            </w:r>
          </w:p>
        </w:tc>
        <w:tc>
          <w:tcPr>
            <w:tcW w:w="2000" w:type="dxa"/>
            <w:shd w:val="clear" w:color="auto" w:fill="FFFFFF"/>
            <w:tcMar>
              <w:top w:w="70" w:type="dxa"/>
              <w:left w:w="100" w:type="dxa"/>
              <w:bottom w:w="70" w:type="dxa"/>
              <w:right w:w="100" w:type="dxa"/>
            </w:tcMar>
          </w:tcPr>
          <w:p w14:paraId="3D3F872C" w14:textId="77777777" w:rsidR="006A178E" w:rsidRPr="00AF2784" w:rsidRDefault="00000000">
            <w:pPr>
              <w:rPr>
                <w:sz w:val="24"/>
                <w:szCs w:val="24"/>
              </w:rPr>
            </w:pPr>
            <w:r w:rsidRPr="00AF2784">
              <w:rPr>
                <w:sz w:val="24"/>
                <w:szCs w:val="24"/>
              </w:rPr>
              <w:t>Medium</w:t>
            </w:r>
          </w:p>
        </w:tc>
        <w:tc>
          <w:tcPr>
            <w:tcW w:w="2000" w:type="dxa"/>
            <w:shd w:val="clear" w:color="auto" w:fill="FFFFFF"/>
            <w:tcMar>
              <w:top w:w="70" w:type="dxa"/>
              <w:left w:w="100" w:type="dxa"/>
              <w:bottom w:w="70" w:type="dxa"/>
              <w:right w:w="100" w:type="dxa"/>
            </w:tcMar>
          </w:tcPr>
          <w:p w14:paraId="49318AAF" w14:textId="77777777" w:rsidR="006A178E" w:rsidRPr="00AF2784" w:rsidRDefault="00000000">
            <w:pPr>
              <w:rPr>
                <w:sz w:val="24"/>
                <w:szCs w:val="24"/>
              </w:rPr>
            </w:pPr>
            <w:r w:rsidRPr="00AF2784">
              <w:rPr>
                <w:sz w:val="24"/>
                <w:szCs w:val="24"/>
              </w:rPr>
              <w:t>High</w:t>
            </w:r>
          </w:p>
        </w:tc>
        <w:tc>
          <w:tcPr>
            <w:tcW w:w="2300" w:type="dxa"/>
            <w:shd w:val="clear" w:color="auto" w:fill="FFFFFF"/>
            <w:tcMar>
              <w:top w:w="70" w:type="dxa"/>
              <w:left w:w="100" w:type="dxa"/>
              <w:bottom w:w="70" w:type="dxa"/>
              <w:right w:w="100" w:type="dxa"/>
            </w:tcMar>
          </w:tcPr>
          <w:p w14:paraId="0CA24467" w14:textId="77777777" w:rsidR="006A178E" w:rsidRPr="00AF2784" w:rsidRDefault="00000000">
            <w:pPr>
              <w:rPr>
                <w:sz w:val="24"/>
                <w:szCs w:val="24"/>
              </w:rPr>
            </w:pPr>
            <w:r w:rsidRPr="00AF2784">
              <w:rPr>
                <w:sz w:val="24"/>
                <w:szCs w:val="24"/>
              </w:rPr>
              <w:t>High</w:t>
            </w:r>
          </w:p>
        </w:tc>
      </w:tr>
      <w:tr w:rsidR="006A178E" w:rsidRPr="00AF2784" w14:paraId="13587E7E" w14:textId="77777777">
        <w:tc>
          <w:tcPr>
            <w:tcW w:w="3200" w:type="dxa"/>
            <w:shd w:val="clear" w:color="auto" w:fill="DCE6F1"/>
            <w:tcMar>
              <w:top w:w="70" w:type="dxa"/>
              <w:left w:w="100" w:type="dxa"/>
              <w:bottom w:w="70" w:type="dxa"/>
              <w:right w:w="100" w:type="dxa"/>
            </w:tcMar>
          </w:tcPr>
          <w:p w14:paraId="15B8793C" w14:textId="77777777" w:rsidR="006A178E" w:rsidRPr="00AF2784" w:rsidRDefault="00000000">
            <w:pPr>
              <w:rPr>
                <w:sz w:val="24"/>
                <w:szCs w:val="24"/>
              </w:rPr>
            </w:pPr>
            <w:r w:rsidRPr="00AF2784">
              <w:rPr>
                <w:sz w:val="24"/>
                <w:szCs w:val="24"/>
              </w:rPr>
              <w:t>Role-based public mailboxes (support, press)</w:t>
            </w:r>
          </w:p>
        </w:tc>
        <w:tc>
          <w:tcPr>
            <w:tcW w:w="2000" w:type="dxa"/>
            <w:shd w:val="clear" w:color="auto" w:fill="DCE6F1"/>
            <w:tcMar>
              <w:top w:w="70" w:type="dxa"/>
              <w:left w:w="100" w:type="dxa"/>
              <w:bottom w:w="70" w:type="dxa"/>
              <w:right w:w="100" w:type="dxa"/>
            </w:tcMar>
          </w:tcPr>
          <w:p w14:paraId="610FBF39" w14:textId="77777777" w:rsidR="006A178E" w:rsidRPr="00AF2784" w:rsidRDefault="00000000">
            <w:pPr>
              <w:rPr>
                <w:sz w:val="24"/>
                <w:szCs w:val="24"/>
              </w:rPr>
            </w:pPr>
            <w:r w:rsidRPr="00AF2784">
              <w:rPr>
                <w:sz w:val="24"/>
                <w:szCs w:val="24"/>
              </w:rPr>
              <w:t>High</w:t>
            </w:r>
          </w:p>
        </w:tc>
        <w:tc>
          <w:tcPr>
            <w:tcW w:w="2000" w:type="dxa"/>
            <w:shd w:val="clear" w:color="auto" w:fill="DCE6F1"/>
            <w:tcMar>
              <w:top w:w="70" w:type="dxa"/>
              <w:left w:w="100" w:type="dxa"/>
              <w:bottom w:w="70" w:type="dxa"/>
              <w:right w:w="100" w:type="dxa"/>
            </w:tcMar>
          </w:tcPr>
          <w:p w14:paraId="3427D209" w14:textId="77777777" w:rsidR="006A178E" w:rsidRPr="00AF2784" w:rsidRDefault="00000000">
            <w:pPr>
              <w:rPr>
                <w:sz w:val="24"/>
                <w:szCs w:val="24"/>
              </w:rPr>
            </w:pPr>
            <w:r w:rsidRPr="00AF2784">
              <w:rPr>
                <w:sz w:val="24"/>
                <w:szCs w:val="24"/>
              </w:rPr>
              <w:t>Low</w:t>
            </w:r>
          </w:p>
        </w:tc>
        <w:tc>
          <w:tcPr>
            <w:tcW w:w="2300" w:type="dxa"/>
            <w:shd w:val="clear" w:color="auto" w:fill="DCE6F1"/>
            <w:tcMar>
              <w:top w:w="70" w:type="dxa"/>
              <w:left w:w="100" w:type="dxa"/>
              <w:bottom w:w="70" w:type="dxa"/>
              <w:right w:w="100" w:type="dxa"/>
            </w:tcMar>
          </w:tcPr>
          <w:p w14:paraId="76B1856C" w14:textId="77777777" w:rsidR="006A178E" w:rsidRPr="00AF2784" w:rsidRDefault="00000000">
            <w:pPr>
              <w:rPr>
                <w:sz w:val="24"/>
                <w:szCs w:val="24"/>
              </w:rPr>
            </w:pPr>
            <w:r w:rsidRPr="00AF2784">
              <w:rPr>
                <w:sz w:val="24"/>
                <w:szCs w:val="24"/>
              </w:rPr>
              <w:t>Medium</w:t>
            </w:r>
          </w:p>
        </w:tc>
      </w:tr>
      <w:tr w:rsidR="006A178E" w:rsidRPr="00AF2784" w14:paraId="2CFB287F" w14:textId="77777777">
        <w:tc>
          <w:tcPr>
            <w:tcW w:w="3200" w:type="dxa"/>
            <w:shd w:val="clear" w:color="auto" w:fill="FFFFFF"/>
            <w:tcMar>
              <w:top w:w="70" w:type="dxa"/>
              <w:left w:w="100" w:type="dxa"/>
              <w:bottom w:w="70" w:type="dxa"/>
              <w:right w:w="100" w:type="dxa"/>
            </w:tcMar>
          </w:tcPr>
          <w:p w14:paraId="44F95DCC" w14:textId="77777777" w:rsidR="006A178E" w:rsidRPr="00AF2784" w:rsidRDefault="00000000">
            <w:pPr>
              <w:rPr>
                <w:sz w:val="24"/>
                <w:szCs w:val="24"/>
              </w:rPr>
            </w:pPr>
            <w:r w:rsidRPr="00AF2784">
              <w:rPr>
                <w:sz w:val="24"/>
                <w:szCs w:val="24"/>
              </w:rPr>
              <w:t>Document metadata leakage</w:t>
            </w:r>
          </w:p>
        </w:tc>
        <w:tc>
          <w:tcPr>
            <w:tcW w:w="2000" w:type="dxa"/>
            <w:shd w:val="clear" w:color="auto" w:fill="FFFFFF"/>
            <w:tcMar>
              <w:top w:w="70" w:type="dxa"/>
              <w:left w:w="100" w:type="dxa"/>
              <w:bottom w:w="70" w:type="dxa"/>
              <w:right w:w="100" w:type="dxa"/>
            </w:tcMar>
          </w:tcPr>
          <w:p w14:paraId="2D903387" w14:textId="77777777" w:rsidR="006A178E" w:rsidRPr="00AF2784" w:rsidRDefault="00000000">
            <w:pPr>
              <w:rPr>
                <w:sz w:val="24"/>
                <w:szCs w:val="24"/>
              </w:rPr>
            </w:pPr>
            <w:r w:rsidRPr="00AF2784">
              <w:rPr>
                <w:sz w:val="24"/>
                <w:szCs w:val="24"/>
              </w:rPr>
              <w:t>Low</w:t>
            </w:r>
          </w:p>
        </w:tc>
        <w:tc>
          <w:tcPr>
            <w:tcW w:w="2000" w:type="dxa"/>
            <w:shd w:val="clear" w:color="auto" w:fill="FFFFFF"/>
            <w:tcMar>
              <w:top w:w="70" w:type="dxa"/>
              <w:left w:w="100" w:type="dxa"/>
              <w:bottom w:w="70" w:type="dxa"/>
              <w:right w:w="100" w:type="dxa"/>
            </w:tcMar>
          </w:tcPr>
          <w:p w14:paraId="10158269" w14:textId="77777777" w:rsidR="006A178E" w:rsidRPr="00AF2784" w:rsidRDefault="00000000">
            <w:pPr>
              <w:rPr>
                <w:sz w:val="24"/>
                <w:szCs w:val="24"/>
              </w:rPr>
            </w:pPr>
            <w:r w:rsidRPr="00AF2784">
              <w:rPr>
                <w:sz w:val="24"/>
                <w:szCs w:val="24"/>
              </w:rPr>
              <w:t>Medium</w:t>
            </w:r>
          </w:p>
        </w:tc>
        <w:tc>
          <w:tcPr>
            <w:tcW w:w="2300" w:type="dxa"/>
            <w:shd w:val="clear" w:color="auto" w:fill="FFFFFF"/>
            <w:tcMar>
              <w:top w:w="70" w:type="dxa"/>
              <w:left w:w="100" w:type="dxa"/>
              <w:bottom w:w="70" w:type="dxa"/>
              <w:right w:w="100" w:type="dxa"/>
            </w:tcMar>
          </w:tcPr>
          <w:p w14:paraId="2438AABF" w14:textId="77777777" w:rsidR="006A178E" w:rsidRPr="00AF2784" w:rsidRDefault="00000000">
            <w:pPr>
              <w:rPr>
                <w:sz w:val="24"/>
                <w:szCs w:val="24"/>
              </w:rPr>
            </w:pPr>
            <w:r w:rsidRPr="00AF2784">
              <w:rPr>
                <w:sz w:val="24"/>
                <w:szCs w:val="24"/>
              </w:rPr>
              <w:t>Low–Medium</w:t>
            </w:r>
          </w:p>
        </w:tc>
      </w:tr>
      <w:tr w:rsidR="006A178E" w:rsidRPr="00AF2784" w14:paraId="48FF0B17" w14:textId="77777777">
        <w:tc>
          <w:tcPr>
            <w:tcW w:w="3200" w:type="dxa"/>
            <w:shd w:val="clear" w:color="auto" w:fill="DCE6F1"/>
            <w:tcMar>
              <w:top w:w="70" w:type="dxa"/>
              <w:left w:w="100" w:type="dxa"/>
              <w:bottom w:w="70" w:type="dxa"/>
              <w:right w:w="100" w:type="dxa"/>
            </w:tcMar>
          </w:tcPr>
          <w:p w14:paraId="3A4D5213" w14:textId="77777777" w:rsidR="006A178E" w:rsidRPr="00AF2784" w:rsidRDefault="00000000">
            <w:pPr>
              <w:rPr>
                <w:sz w:val="24"/>
                <w:szCs w:val="24"/>
              </w:rPr>
            </w:pPr>
            <w:r w:rsidRPr="00AF2784">
              <w:rPr>
                <w:sz w:val="24"/>
                <w:szCs w:val="24"/>
              </w:rPr>
              <w:t>DMARC at quarantine rather than reject</w:t>
            </w:r>
          </w:p>
        </w:tc>
        <w:tc>
          <w:tcPr>
            <w:tcW w:w="2000" w:type="dxa"/>
            <w:shd w:val="clear" w:color="auto" w:fill="DCE6F1"/>
            <w:tcMar>
              <w:top w:w="70" w:type="dxa"/>
              <w:left w:w="100" w:type="dxa"/>
              <w:bottom w:w="70" w:type="dxa"/>
              <w:right w:w="100" w:type="dxa"/>
            </w:tcMar>
          </w:tcPr>
          <w:p w14:paraId="435276BF" w14:textId="77777777" w:rsidR="006A178E" w:rsidRPr="00AF2784" w:rsidRDefault="00000000">
            <w:pPr>
              <w:rPr>
                <w:sz w:val="24"/>
                <w:szCs w:val="24"/>
              </w:rPr>
            </w:pPr>
            <w:r w:rsidRPr="00AF2784">
              <w:rPr>
                <w:sz w:val="24"/>
                <w:szCs w:val="24"/>
              </w:rPr>
              <w:t>Medium</w:t>
            </w:r>
          </w:p>
        </w:tc>
        <w:tc>
          <w:tcPr>
            <w:tcW w:w="2000" w:type="dxa"/>
            <w:shd w:val="clear" w:color="auto" w:fill="DCE6F1"/>
            <w:tcMar>
              <w:top w:w="70" w:type="dxa"/>
              <w:left w:w="100" w:type="dxa"/>
              <w:bottom w:w="70" w:type="dxa"/>
              <w:right w:w="100" w:type="dxa"/>
            </w:tcMar>
          </w:tcPr>
          <w:p w14:paraId="4DA2610A" w14:textId="77777777" w:rsidR="006A178E" w:rsidRPr="00AF2784" w:rsidRDefault="00000000">
            <w:pPr>
              <w:rPr>
                <w:sz w:val="24"/>
                <w:szCs w:val="24"/>
              </w:rPr>
            </w:pPr>
            <w:r w:rsidRPr="00AF2784">
              <w:rPr>
                <w:sz w:val="24"/>
                <w:szCs w:val="24"/>
              </w:rPr>
              <w:t>High</w:t>
            </w:r>
          </w:p>
        </w:tc>
        <w:tc>
          <w:tcPr>
            <w:tcW w:w="2300" w:type="dxa"/>
            <w:shd w:val="clear" w:color="auto" w:fill="DCE6F1"/>
            <w:tcMar>
              <w:top w:w="70" w:type="dxa"/>
              <w:left w:w="100" w:type="dxa"/>
              <w:bottom w:w="70" w:type="dxa"/>
              <w:right w:w="100" w:type="dxa"/>
            </w:tcMar>
          </w:tcPr>
          <w:p w14:paraId="6971ACCC" w14:textId="77777777" w:rsidR="006A178E" w:rsidRPr="00AF2784" w:rsidRDefault="00000000">
            <w:pPr>
              <w:rPr>
                <w:sz w:val="24"/>
                <w:szCs w:val="24"/>
              </w:rPr>
            </w:pPr>
            <w:r w:rsidRPr="00AF2784">
              <w:rPr>
                <w:sz w:val="24"/>
                <w:szCs w:val="24"/>
              </w:rPr>
              <w:t>High</w:t>
            </w:r>
          </w:p>
        </w:tc>
      </w:tr>
    </w:tbl>
    <w:p w14:paraId="7B594A4B" w14:textId="77777777" w:rsidR="006A178E" w:rsidRPr="00AF2784" w:rsidRDefault="00000000">
      <w:pPr>
        <w:spacing w:after="160" w:line="276" w:lineRule="auto"/>
        <w:jc w:val="both"/>
        <w:rPr>
          <w:sz w:val="24"/>
          <w:szCs w:val="24"/>
        </w:rPr>
      </w:pPr>
      <w:r w:rsidRPr="00AF2784">
        <w:rPr>
          <w:sz w:val="24"/>
          <w:szCs w:val="24"/>
        </w:rPr>
        <w:t>The matrix shows that three findings — VPN/remote-access exposure, development/staging subdomains, and a non-enforcing DMARC policy — share the highest overall priority rating, and should be the first three items addressed from the countermeasure list in section 1.7, ahead of lower-priority items such as individual metadata leakage.</w:t>
      </w:r>
    </w:p>
    <w:p w14:paraId="2B841064" w14:textId="77777777" w:rsidR="006A178E" w:rsidRPr="00AF2784" w:rsidRDefault="00000000">
      <w:pPr>
        <w:pStyle w:val="Heading2"/>
        <w:spacing w:before="280" w:after="140"/>
        <w:rPr>
          <w:sz w:val="24"/>
          <w:szCs w:val="24"/>
        </w:rPr>
      </w:pPr>
      <w:r w:rsidRPr="00AF2784">
        <w:rPr>
          <w:b/>
          <w:bCs/>
          <w:sz w:val="24"/>
          <w:szCs w:val="24"/>
        </w:rPr>
        <w:t>1.12 MITRE ATT&amp;CK Mapping for Question 1</w:t>
      </w:r>
    </w:p>
    <w:p w14:paraId="04758A99" w14:textId="77777777" w:rsidR="006A178E" w:rsidRPr="00AF2784" w:rsidRDefault="00000000">
      <w:pPr>
        <w:spacing w:after="160" w:line="276" w:lineRule="auto"/>
        <w:jc w:val="both"/>
        <w:rPr>
          <w:sz w:val="24"/>
          <w:szCs w:val="24"/>
        </w:rPr>
      </w:pPr>
      <w:r w:rsidRPr="00AF2784">
        <w:rPr>
          <w:sz w:val="24"/>
          <w:szCs w:val="24"/>
        </w:rPr>
        <w:t>For consistency with the technique mapping used in Question 3, the reconnaissance activity performed in this exercise is mapped below to its corresponding MITRE ATT&amp;CK (Enterprise) techniques under the Reconnaissance tactic (TA0043).</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700"/>
        <w:gridCol w:w="1600"/>
      </w:tblGrid>
      <w:tr w:rsidR="006A178E" w:rsidRPr="00AF2784" w14:paraId="75E6AD03" w14:textId="77777777">
        <w:trPr>
          <w:tblHeader/>
        </w:trPr>
        <w:tc>
          <w:tcPr>
            <w:tcW w:w="3600" w:type="dxa"/>
            <w:shd w:val="clear" w:color="auto" w:fill="1F3864"/>
            <w:tcMar>
              <w:top w:w="80" w:type="dxa"/>
              <w:left w:w="100" w:type="dxa"/>
              <w:bottom w:w="80" w:type="dxa"/>
              <w:right w:w="100" w:type="dxa"/>
            </w:tcMar>
            <w:vAlign w:val="center"/>
          </w:tcPr>
          <w:p w14:paraId="2C52C0E3" w14:textId="77777777" w:rsidR="006A178E" w:rsidRPr="00AF2784" w:rsidRDefault="00000000">
            <w:pPr>
              <w:rPr>
                <w:sz w:val="24"/>
                <w:szCs w:val="24"/>
              </w:rPr>
            </w:pPr>
            <w:r w:rsidRPr="00AF2784">
              <w:rPr>
                <w:b/>
                <w:bCs/>
                <w:color w:val="FFFFFF"/>
                <w:sz w:val="24"/>
                <w:szCs w:val="24"/>
              </w:rPr>
              <w:t>Activity Performed</w:t>
            </w:r>
          </w:p>
        </w:tc>
        <w:tc>
          <w:tcPr>
            <w:tcW w:w="3700" w:type="dxa"/>
            <w:shd w:val="clear" w:color="auto" w:fill="1F3864"/>
            <w:tcMar>
              <w:top w:w="80" w:type="dxa"/>
              <w:left w:w="100" w:type="dxa"/>
              <w:bottom w:w="80" w:type="dxa"/>
              <w:right w:w="100" w:type="dxa"/>
            </w:tcMar>
            <w:vAlign w:val="center"/>
          </w:tcPr>
          <w:p w14:paraId="7DBE8BDE" w14:textId="77777777" w:rsidR="006A178E" w:rsidRPr="00AF2784" w:rsidRDefault="00000000">
            <w:pPr>
              <w:rPr>
                <w:sz w:val="24"/>
                <w:szCs w:val="24"/>
              </w:rPr>
            </w:pPr>
            <w:r w:rsidRPr="00AF2784">
              <w:rPr>
                <w:b/>
                <w:bCs/>
                <w:color w:val="FFFFFF"/>
                <w:sz w:val="24"/>
                <w:szCs w:val="24"/>
              </w:rPr>
              <w:t>ATT&amp;CK Technique</w:t>
            </w:r>
          </w:p>
        </w:tc>
        <w:tc>
          <w:tcPr>
            <w:tcW w:w="1600" w:type="dxa"/>
            <w:shd w:val="clear" w:color="auto" w:fill="1F3864"/>
            <w:tcMar>
              <w:top w:w="80" w:type="dxa"/>
              <w:left w:w="100" w:type="dxa"/>
              <w:bottom w:w="80" w:type="dxa"/>
              <w:right w:w="100" w:type="dxa"/>
            </w:tcMar>
            <w:vAlign w:val="center"/>
          </w:tcPr>
          <w:p w14:paraId="1208C7D3" w14:textId="77777777" w:rsidR="006A178E" w:rsidRPr="00AF2784" w:rsidRDefault="00000000">
            <w:pPr>
              <w:rPr>
                <w:sz w:val="24"/>
                <w:szCs w:val="24"/>
              </w:rPr>
            </w:pPr>
            <w:r w:rsidRPr="00AF2784">
              <w:rPr>
                <w:b/>
                <w:bCs/>
                <w:color w:val="FFFFFF"/>
                <w:sz w:val="24"/>
                <w:szCs w:val="24"/>
              </w:rPr>
              <w:t>ID</w:t>
            </w:r>
          </w:p>
        </w:tc>
      </w:tr>
      <w:tr w:rsidR="006A178E" w:rsidRPr="00AF2784" w14:paraId="51320BA6" w14:textId="77777777">
        <w:tc>
          <w:tcPr>
            <w:tcW w:w="3600" w:type="dxa"/>
            <w:shd w:val="clear" w:color="auto" w:fill="FFFFFF"/>
            <w:tcMar>
              <w:top w:w="70" w:type="dxa"/>
              <w:left w:w="100" w:type="dxa"/>
              <w:bottom w:w="70" w:type="dxa"/>
              <w:right w:w="100" w:type="dxa"/>
            </w:tcMar>
          </w:tcPr>
          <w:p w14:paraId="2D88313F" w14:textId="77777777" w:rsidR="006A178E" w:rsidRPr="00AF2784" w:rsidRDefault="00000000">
            <w:pPr>
              <w:rPr>
                <w:sz w:val="24"/>
                <w:szCs w:val="24"/>
              </w:rPr>
            </w:pPr>
            <w:r w:rsidRPr="00AF2784">
              <w:rPr>
                <w:sz w:val="24"/>
                <w:szCs w:val="24"/>
              </w:rPr>
              <w:t>Harvesting employee email addresses via search engines / Hunter.io</w:t>
            </w:r>
          </w:p>
        </w:tc>
        <w:tc>
          <w:tcPr>
            <w:tcW w:w="3700" w:type="dxa"/>
            <w:shd w:val="clear" w:color="auto" w:fill="FFFFFF"/>
            <w:tcMar>
              <w:top w:w="70" w:type="dxa"/>
              <w:left w:w="100" w:type="dxa"/>
              <w:bottom w:w="70" w:type="dxa"/>
              <w:right w:w="100" w:type="dxa"/>
            </w:tcMar>
          </w:tcPr>
          <w:p w14:paraId="5CD5F9C1" w14:textId="77777777" w:rsidR="006A178E" w:rsidRPr="00AF2784" w:rsidRDefault="00000000">
            <w:pPr>
              <w:rPr>
                <w:sz w:val="24"/>
                <w:szCs w:val="24"/>
              </w:rPr>
            </w:pPr>
            <w:r w:rsidRPr="00AF2784">
              <w:rPr>
                <w:sz w:val="24"/>
                <w:szCs w:val="24"/>
              </w:rPr>
              <w:t>Gather Victim Identity Information: Email Addresses</w:t>
            </w:r>
          </w:p>
        </w:tc>
        <w:tc>
          <w:tcPr>
            <w:tcW w:w="1600" w:type="dxa"/>
            <w:shd w:val="clear" w:color="auto" w:fill="FFFFFF"/>
            <w:tcMar>
              <w:top w:w="70" w:type="dxa"/>
              <w:left w:w="100" w:type="dxa"/>
              <w:bottom w:w="70" w:type="dxa"/>
              <w:right w:w="100" w:type="dxa"/>
            </w:tcMar>
          </w:tcPr>
          <w:p w14:paraId="17DB3FFA" w14:textId="77777777" w:rsidR="006A178E" w:rsidRPr="00AF2784" w:rsidRDefault="00000000">
            <w:pPr>
              <w:rPr>
                <w:sz w:val="24"/>
                <w:szCs w:val="24"/>
              </w:rPr>
            </w:pPr>
            <w:r w:rsidRPr="00AF2784">
              <w:rPr>
                <w:sz w:val="24"/>
                <w:szCs w:val="24"/>
              </w:rPr>
              <w:t>T1589.002</w:t>
            </w:r>
          </w:p>
        </w:tc>
      </w:tr>
      <w:tr w:rsidR="006A178E" w:rsidRPr="00AF2784" w14:paraId="6B383BC6" w14:textId="77777777">
        <w:tc>
          <w:tcPr>
            <w:tcW w:w="3600" w:type="dxa"/>
            <w:shd w:val="clear" w:color="auto" w:fill="DCE6F1"/>
            <w:tcMar>
              <w:top w:w="70" w:type="dxa"/>
              <w:left w:w="100" w:type="dxa"/>
              <w:bottom w:w="70" w:type="dxa"/>
              <w:right w:w="100" w:type="dxa"/>
            </w:tcMar>
          </w:tcPr>
          <w:p w14:paraId="07F5B121" w14:textId="77777777" w:rsidR="006A178E" w:rsidRPr="00AF2784" w:rsidRDefault="00000000">
            <w:pPr>
              <w:rPr>
                <w:sz w:val="24"/>
                <w:szCs w:val="24"/>
              </w:rPr>
            </w:pPr>
            <w:r w:rsidRPr="00AF2784">
              <w:rPr>
                <w:sz w:val="24"/>
                <w:szCs w:val="24"/>
              </w:rPr>
              <w:t xml:space="preserve">Enumerating subdomains and hosts via crt.sh / </w:t>
            </w:r>
            <w:proofErr w:type="spellStart"/>
            <w:r w:rsidRPr="00AF2784">
              <w:rPr>
                <w:sz w:val="24"/>
                <w:szCs w:val="24"/>
              </w:rPr>
              <w:t>theHarvester</w:t>
            </w:r>
            <w:proofErr w:type="spellEnd"/>
          </w:p>
        </w:tc>
        <w:tc>
          <w:tcPr>
            <w:tcW w:w="3700" w:type="dxa"/>
            <w:shd w:val="clear" w:color="auto" w:fill="DCE6F1"/>
            <w:tcMar>
              <w:top w:w="70" w:type="dxa"/>
              <w:left w:w="100" w:type="dxa"/>
              <w:bottom w:w="70" w:type="dxa"/>
              <w:right w:w="100" w:type="dxa"/>
            </w:tcMar>
          </w:tcPr>
          <w:p w14:paraId="7798FFF3" w14:textId="77777777" w:rsidR="006A178E" w:rsidRPr="00AF2784" w:rsidRDefault="00000000">
            <w:pPr>
              <w:rPr>
                <w:sz w:val="24"/>
                <w:szCs w:val="24"/>
              </w:rPr>
            </w:pPr>
            <w:r w:rsidRPr="00AF2784">
              <w:rPr>
                <w:sz w:val="24"/>
                <w:szCs w:val="24"/>
              </w:rPr>
              <w:t>Gather Victim Network Information: DNS</w:t>
            </w:r>
          </w:p>
        </w:tc>
        <w:tc>
          <w:tcPr>
            <w:tcW w:w="1600" w:type="dxa"/>
            <w:shd w:val="clear" w:color="auto" w:fill="DCE6F1"/>
            <w:tcMar>
              <w:top w:w="70" w:type="dxa"/>
              <w:left w:w="100" w:type="dxa"/>
              <w:bottom w:w="70" w:type="dxa"/>
              <w:right w:w="100" w:type="dxa"/>
            </w:tcMar>
          </w:tcPr>
          <w:p w14:paraId="439FF9A0" w14:textId="77777777" w:rsidR="006A178E" w:rsidRPr="00AF2784" w:rsidRDefault="00000000">
            <w:pPr>
              <w:rPr>
                <w:sz w:val="24"/>
                <w:szCs w:val="24"/>
              </w:rPr>
            </w:pPr>
            <w:r w:rsidRPr="00AF2784">
              <w:rPr>
                <w:sz w:val="24"/>
                <w:szCs w:val="24"/>
              </w:rPr>
              <w:t>T1590.002</w:t>
            </w:r>
          </w:p>
        </w:tc>
      </w:tr>
      <w:tr w:rsidR="006A178E" w:rsidRPr="00AF2784" w14:paraId="5EFC0430" w14:textId="77777777">
        <w:tc>
          <w:tcPr>
            <w:tcW w:w="3600" w:type="dxa"/>
            <w:shd w:val="clear" w:color="auto" w:fill="FFFFFF"/>
            <w:tcMar>
              <w:top w:w="70" w:type="dxa"/>
              <w:left w:w="100" w:type="dxa"/>
              <w:bottom w:w="70" w:type="dxa"/>
              <w:right w:w="100" w:type="dxa"/>
            </w:tcMar>
          </w:tcPr>
          <w:p w14:paraId="675A1429" w14:textId="77777777" w:rsidR="006A178E" w:rsidRPr="00AF2784" w:rsidRDefault="00000000">
            <w:pPr>
              <w:rPr>
                <w:sz w:val="24"/>
                <w:szCs w:val="24"/>
              </w:rPr>
            </w:pPr>
            <w:r w:rsidRPr="00AF2784">
              <w:rPr>
                <w:sz w:val="24"/>
                <w:szCs w:val="24"/>
              </w:rPr>
              <w:t>WHOIS / registrar lookups</w:t>
            </w:r>
          </w:p>
        </w:tc>
        <w:tc>
          <w:tcPr>
            <w:tcW w:w="3700" w:type="dxa"/>
            <w:shd w:val="clear" w:color="auto" w:fill="FFFFFF"/>
            <w:tcMar>
              <w:top w:w="70" w:type="dxa"/>
              <w:left w:w="100" w:type="dxa"/>
              <w:bottom w:w="70" w:type="dxa"/>
              <w:right w:w="100" w:type="dxa"/>
            </w:tcMar>
          </w:tcPr>
          <w:p w14:paraId="05C46534" w14:textId="77777777" w:rsidR="006A178E" w:rsidRPr="00AF2784" w:rsidRDefault="00000000">
            <w:pPr>
              <w:rPr>
                <w:sz w:val="24"/>
                <w:szCs w:val="24"/>
              </w:rPr>
            </w:pPr>
            <w:r w:rsidRPr="00AF2784">
              <w:rPr>
                <w:sz w:val="24"/>
                <w:szCs w:val="24"/>
              </w:rPr>
              <w:t>Gather Victim Org Information</w:t>
            </w:r>
          </w:p>
        </w:tc>
        <w:tc>
          <w:tcPr>
            <w:tcW w:w="1600" w:type="dxa"/>
            <w:shd w:val="clear" w:color="auto" w:fill="FFFFFF"/>
            <w:tcMar>
              <w:top w:w="70" w:type="dxa"/>
              <w:left w:w="100" w:type="dxa"/>
              <w:bottom w:w="70" w:type="dxa"/>
              <w:right w:w="100" w:type="dxa"/>
            </w:tcMar>
          </w:tcPr>
          <w:p w14:paraId="5A6B3C7A" w14:textId="77777777" w:rsidR="006A178E" w:rsidRPr="00AF2784" w:rsidRDefault="00000000">
            <w:pPr>
              <w:rPr>
                <w:sz w:val="24"/>
                <w:szCs w:val="24"/>
              </w:rPr>
            </w:pPr>
            <w:r w:rsidRPr="00AF2784">
              <w:rPr>
                <w:sz w:val="24"/>
                <w:szCs w:val="24"/>
              </w:rPr>
              <w:t>T1591</w:t>
            </w:r>
          </w:p>
        </w:tc>
      </w:tr>
      <w:tr w:rsidR="006A178E" w:rsidRPr="00AF2784" w14:paraId="572B93A7" w14:textId="77777777">
        <w:tc>
          <w:tcPr>
            <w:tcW w:w="3600" w:type="dxa"/>
            <w:shd w:val="clear" w:color="auto" w:fill="DCE6F1"/>
            <w:tcMar>
              <w:top w:w="70" w:type="dxa"/>
              <w:left w:w="100" w:type="dxa"/>
              <w:bottom w:w="70" w:type="dxa"/>
              <w:right w:w="100" w:type="dxa"/>
            </w:tcMar>
          </w:tcPr>
          <w:p w14:paraId="0539868C" w14:textId="77777777" w:rsidR="006A178E" w:rsidRPr="00AF2784" w:rsidRDefault="00000000">
            <w:pPr>
              <w:rPr>
                <w:sz w:val="24"/>
                <w:szCs w:val="24"/>
              </w:rPr>
            </w:pPr>
            <w:r w:rsidRPr="00AF2784">
              <w:rPr>
                <w:sz w:val="24"/>
                <w:szCs w:val="24"/>
              </w:rPr>
              <w:t>Mapping IP ranges and hosting provider via Shodan</w:t>
            </w:r>
          </w:p>
        </w:tc>
        <w:tc>
          <w:tcPr>
            <w:tcW w:w="3700" w:type="dxa"/>
            <w:shd w:val="clear" w:color="auto" w:fill="DCE6F1"/>
            <w:tcMar>
              <w:top w:w="70" w:type="dxa"/>
              <w:left w:w="100" w:type="dxa"/>
              <w:bottom w:w="70" w:type="dxa"/>
              <w:right w:w="100" w:type="dxa"/>
            </w:tcMar>
          </w:tcPr>
          <w:p w14:paraId="0AEB6BEC" w14:textId="77777777" w:rsidR="006A178E" w:rsidRPr="00AF2784" w:rsidRDefault="00000000">
            <w:pPr>
              <w:rPr>
                <w:sz w:val="24"/>
                <w:szCs w:val="24"/>
              </w:rPr>
            </w:pPr>
            <w:r w:rsidRPr="00AF2784">
              <w:rPr>
                <w:sz w:val="24"/>
                <w:szCs w:val="24"/>
              </w:rPr>
              <w:t>Gather Victim Network Information: IP Addresses</w:t>
            </w:r>
          </w:p>
        </w:tc>
        <w:tc>
          <w:tcPr>
            <w:tcW w:w="1600" w:type="dxa"/>
            <w:shd w:val="clear" w:color="auto" w:fill="DCE6F1"/>
            <w:tcMar>
              <w:top w:w="70" w:type="dxa"/>
              <w:left w:w="100" w:type="dxa"/>
              <w:bottom w:w="70" w:type="dxa"/>
              <w:right w:w="100" w:type="dxa"/>
            </w:tcMar>
          </w:tcPr>
          <w:p w14:paraId="04980605" w14:textId="77777777" w:rsidR="006A178E" w:rsidRPr="00AF2784" w:rsidRDefault="00000000">
            <w:pPr>
              <w:rPr>
                <w:sz w:val="24"/>
                <w:szCs w:val="24"/>
              </w:rPr>
            </w:pPr>
            <w:r w:rsidRPr="00AF2784">
              <w:rPr>
                <w:sz w:val="24"/>
                <w:szCs w:val="24"/>
              </w:rPr>
              <w:t>T1590.005</w:t>
            </w:r>
          </w:p>
        </w:tc>
      </w:tr>
      <w:tr w:rsidR="006A178E" w:rsidRPr="00AF2784" w14:paraId="795F0CC5" w14:textId="77777777">
        <w:tc>
          <w:tcPr>
            <w:tcW w:w="3600" w:type="dxa"/>
            <w:shd w:val="clear" w:color="auto" w:fill="FFFFFF"/>
            <w:tcMar>
              <w:top w:w="70" w:type="dxa"/>
              <w:left w:w="100" w:type="dxa"/>
              <w:bottom w:w="70" w:type="dxa"/>
              <w:right w:w="100" w:type="dxa"/>
            </w:tcMar>
          </w:tcPr>
          <w:p w14:paraId="3DCC6375" w14:textId="77777777" w:rsidR="006A178E" w:rsidRPr="00AF2784" w:rsidRDefault="00000000">
            <w:pPr>
              <w:rPr>
                <w:sz w:val="24"/>
                <w:szCs w:val="24"/>
              </w:rPr>
            </w:pPr>
            <w:r w:rsidRPr="00AF2784">
              <w:rPr>
                <w:sz w:val="24"/>
                <w:szCs w:val="24"/>
              </w:rPr>
              <w:t>Cross-referencing employee names via LinkedIn</w:t>
            </w:r>
          </w:p>
        </w:tc>
        <w:tc>
          <w:tcPr>
            <w:tcW w:w="3700" w:type="dxa"/>
            <w:shd w:val="clear" w:color="auto" w:fill="FFFFFF"/>
            <w:tcMar>
              <w:top w:w="70" w:type="dxa"/>
              <w:left w:w="100" w:type="dxa"/>
              <w:bottom w:w="70" w:type="dxa"/>
              <w:right w:w="100" w:type="dxa"/>
            </w:tcMar>
          </w:tcPr>
          <w:p w14:paraId="651047A8" w14:textId="77777777" w:rsidR="006A178E" w:rsidRPr="00AF2784" w:rsidRDefault="00000000">
            <w:pPr>
              <w:rPr>
                <w:sz w:val="24"/>
                <w:szCs w:val="24"/>
              </w:rPr>
            </w:pPr>
            <w:r w:rsidRPr="00AF2784">
              <w:rPr>
                <w:sz w:val="24"/>
                <w:szCs w:val="24"/>
              </w:rPr>
              <w:t xml:space="preserve">Search Open Technical Databases / </w:t>
            </w:r>
            <w:proofErr w:type="gramStart"/>
            <w:r w:rsidRPr="00AF2784">
              <w:rPr>
                <w:sz w:val="24"/>
                <w:szCs w:val="24"/>
              </w:rPr>
              <w:t>Social Media</w:t>
            </w:r>
            <w:proofErr w:type="gramEnd"/>
          </w:p>
        </w:tc>
        <w:tc>
          <w:tcPr>
            <w:tcW w:w="1600" w:type="dxa"/>
            <w:shd w:val="clear" w:color="auto" w:fill="FFFFFF"/>
            <w:tcMar>
              <w:top w:w="70" w:type="dxa"/>
              <w:left w:w="100" w:type="dxa"/>
              <w:bottom w:w="70" w:type="dxa"/>
              <w:right w:w="100" w:type="dxa"/>
            </w:tcMar>
          </w:tcPr>
          <w:p w14:paraId="3C99F529" w14:textId="77777777" w:rsidR="006A178E" w:rsidRPr="00AF2784" w:rsidRDefault="00000000">
            <w:pPr>
              <w:rPr>
                <w:sz w:val="24"/>
                <w:szCs w:val="24"/>
              </w:rPr>
            </w:pPr>
            <w:r w:rsidRPr="00AF2784">
              <w:rPr>
                <w:sz w:val="24"/>
                <w:szCs w:val="24"/>
              </w:rPr>
              <w:t>T1596 / T1593.001</w:t>
            </w:r>
          </w:p>
        </w:tc>
      </w:tr>
    </w:tbl>
    <w:p w14:paraId="4E79CA77" w14:textId="77777777" w:rsidR="006A178E" w:rsidRPr="00AF2784" w:rsidRDefault="00000000">
      <w:pPr>
        <w:spacing w:after="160" w:line="276" w:lineRule="auto"/>
        <w:jc w:val="both"/>
        <w:rPr>
          <w:sz w:val="24"/>
          <w:szCs w:val="24"/>
        </w:rPr>
      </w:pPr>
      <w:r w:rsidRPr="00AF2784">
        <w:rPr>
          <w:sz w:val="24"/>
          <w:szCs w:val="24"/>
        </w:rPr>
        <w:t>This mapping is useful beyond documentation — it allows the organisation's blue team to align detective controls (e.g., alerting on certificate-transparency monitoring hits, or watching for reconnaissance-pattern traffic in web-server logs) directly to named, well-understood adversary techniques rather than treating OSINT exposure as an abstract, unmeasurable risk.</w:t>
      </w:r>
    </w:p>
    <w:p w14:paraId="31591C76" w14:textId="77777777" w:rsidR="006A178E" w:rsidRPr="00AF2784" w:rsidRDefault="00000000">
      <w:pPr>
        <w:pStyle w:val="Heading2"/>
        <w:spacing w:before="280" w:after="140"/>
        <w:rPr>
          <w:sz w:val="24"/>
          <w:szCs w:val="24"/>
        </w:rPr>
      </w:pPr>
      <w:r w:rsidRPr="00AF2784">
        <w:rPr>
          <w:b/>
          <w:bCs/>
          <w:sz w:val="24"/>
          <w:szCs w:val="24"/>
        </w:rPr>
        <w:t>1.13 Summary of Question 1</w:t>
      </w:r>
    </w:p>
    <w:p w14:paraId="42A59D8E" w14:textId="77777777" w:rsidR="006A178E" w:rsidRPr="00AF2784" w:rsidRDefault="00000000">
      <w:pPr>
        <w:spacing w:after="160" w:line="276" w:lineRule="auto"/>
        <w:jc w:val="both"/>
        <w:rPr>
          <w:sz w:val="24"/>
          <w:szCs w:val="24"/>
        </w:rPr>
      </w:pPr>
      <w:r w:rsidRPr="00AF2784">
        <w:rPr>
          <w:sz w:val="24"/>
          <w:szCs w:val="24"/>
        </w:rPr>
        <w:t xml:space="preserve">This exercise demonstrated that a fully passive OSINT sweep with </w:t>
      </w:r>
      <w:proofErr w:type="spellStart"/>
      <w:r w:rsidRPr="00AF2784">
        <w:rPr>
          <w:sz w:val="24"/>
          <w:szCs w:val="24"/>
        </w:rPr>
        <w:t>theHarvester</w:t>
      </w:r>
      <w:proofErr w:type="spellEnd"/>
      <w:r w:rsidRPr="00AF2784">
        <w:rPr>
          <w:sz w:val="24"/>
          <w:szCs w:val="24"/>
        </w:rPr>
        <w:t xml:space="preserve"> against a large public organisation can, within minutes, surface a substantial amount of operationally useful information — email naming conventions, role-categorised contacts, subdomains, and IP infrastructure — </w:t>
      </w:r>
      <w:r w:rsidRPr="00AF2784">
        <w:rPr>
          <w:sz w:val="24"/>
          <w:szCs w:val="24"/>
        </w:rPr>
        <w:lastRenderedPageBreak/>
        <w:t>without ever touching the target's live systems. The real risk lies in how efficiently this information can be aggregated and weaponised for spear-phishing, credential harvesting, and impersonation. The seven countermeasures above target each stage of that chain: reducing what is published, authenticating what is sent, monitoring what is registered, and training the people most likely to be targeted.</w:t>
      </w:r>
    </w:p>
    <w:p w14:paraId="669A1D63" w14:textId="77777777" w:rsidR="006A178E" w:rsidRPr="00AF2784" w:rsidRDefault="00000000">
      <w:pPr>
        <w:rPr>
          <w:sz w:val="24"/>
          <w:szCs w:val="24"/>
        </w:rPr>
      </w:pPr>
      <w:r w:rsidRPr="00AF2784">
        <w:rPr>
          <w:sz w:val="24"/>
          <w:szCs w:val="24"/>
        </w:rPr>
        <w:br w:type="page"/>
      </w:r>
    </w:p>
    <w:p w14:paraId="41663FC6" w14:textId="77777777" w:rsidR="006A178E" w:rsidRPr="00AF2784" w:rsidRDefault="00000000">
      <w:pPr>
        <w:pStyle w:val="Heading1"/>
        <w:pBdr>
          <w:bottom w:val="single" w:sz="8" w:space="4" w:color="1F3864"/>
        </w:pBdr>
        <w:spacing w:before="360" w:after="180"/>
        <w:rPr>
          <w:sz w:val="24"/>
          <w:szCs w:val="24"/>
        </w:rPr>
      </w:pPr>
      <w:r w:rsidRPr="00AF2784">
        <w:rPr>
          <w:b/>
          <w:bCs/>
          <w:color w:val="1F3864"/>
          <w:sz w:val="24"/>
          <w:szCs w:val="24"/>
        </w:rPr>
        <w:lastRenderedPageBreak/>
        <w:t xml:space="preserve">Question 2: Phishing Awareness Simulation Using </w:t>
      </w:r>
      <w:proofErr w:type="spellStart"/>
      <w:r w:rsidRPr="00AF2784">
        <w:rPr>
          <w:b/>
          <w:bCs/>
          <w:color w:val="1F3864"/>
          <w:sz w:val="24"/>
          <w:szCs w:val="24"/>
        </w:rPr>
        <w:t>GoPhish</w:t>
      </w:r>
      <w:proofErr w:type="spellEnd"/>
    </w:p>
    <w:p w14:paraId="0AA95C7C" w14:textId="77777777" w:rsidR="006A178E" w:rsidRPr="00AF2784" w:rsidRDefault="00000000">
      <w:pPr>
        <w:pStyle w:val="Heading2"/>
        <w:spacing w:before="280" w:after="140"/>
        <w:rPr>
          <w:sz w:val="24"/>
          <w:szCs w:val="24"/>
        </w:rPr>
      </w:pPr>
      <w:r w:rsidRPr="00AF2784">
        <w:rPr>
          <w:b/>
          <w:bCs/>
          <w:sz w:val="24"/>
          <w:szCs w:val="24"/>
        </w:rPr>
        <w:t>2.1 Objective</w:t>
      </w:r>
    </w:p>
    <w:p w14:paraId="1E4DB473" w14:textId="77777777" w:rsidR="006A178E" w:rsidRPr="00AF2784" w:rsidRDefault="00000000">
      <w:pPr>
        <w:spacing w:after="160" w:line="276" w:lineRule="auto"/>
        <w:jc w:val="both"/>
        <w:rPr>
          <w:sz w:val="24"/>
          <w:szCs w:val="24"/>
        </w:rPr>
      </w:pPr>
      <w:r w:rsidRPr="00AF2784">
        <w:rPr>
          <w:sz w:val="24"/>
          <w:szCs w:val="24"/>
        </w:rPr>
        <w:t xml:space="preserve">As a cybersecurity awareness consultant, the objective of this exercise is to design and execute a controlled phishing-awareness simulation using </w:t>
      </w:r>
      <w:proofErr w:type="spellStart"/>
      <w:r w:rsidRPr="00AF2784">
        <w:rPr>
          <w:sz w:val="24"/>
          <w:szCs w:val="24"/>
        </w:rPr>
        <w:t>GoPhish</w:t>
      </w:r>
      <w:proofErr w:type="spellEnd"/>
      <w:r w:rsidRPr="00AF2784">
        <w:rPr>
          <w:sz w:val="24"/>
          <w:szCs w:val="24"/>
        </w:rPr>
        <w:t xml:space="preserve"> against a set of dummy employee accounts provided in an isolated lab environment, to measure how employees respond to a realistic phishing lure (delivery, open, and click behaviour), and to translate the results into concrete, evidence-based awareness recommendations.</w:t>
      </w:r>
    </w:p>
    <w:p w14:paraId="26106A7C" w14:textId="77777777" w:rsidR="006A178E" w:rsidRPr="00AF2784" w:rsidRDefault="00000000">
      <w:pPr>
        <w:pStyle w:val="Heading2"/>
        <w:spacing w:before="280" w:after="140"/>
        <w:rPr>
          <w:sz w:val="24"/>
          <w:szCs w:val="24"/>
        </w:rPr>
      </w:pPr>
      <w:r w:rsidRPr="00AF2784">
        <w:rPr>
          <w:b/>
          <w:bCs/>
          <w:sz w:val="24"/>
          <w:szCs w:val="24"/>
        </w:rPr>
        <w:t>2.2 Lab Environment and Tools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6A178E" w:rsidRPr="00AF2784" w14:paraId="7E85C2B9" w14:textId="77777777">
        <w:trPr>
          <w:tblHeader/>
        </w:trPr>
        <w:tc>
          <w:tcPr>
            <w:tcW w:w="3000" w:type="dxa"/>
            <w:shd w:val="clear" w:color="auto" w:fill="1F3864"/>
            <w:tcMar>
              <w:top w:w="80" w:type="dxa"/>
              <w:left w:w="100" w:type="dxa"/>
              <w:bottom w:w="80" w:type="dxa"/>
              <w:right w:w="100" w:type="dxa"/>
            </w:tcMar>
            <w:vAlign w:val="center"/>
          </w:tcPr>
          <w:p w14:paraId="5ED1CE31" w14:textId="77777777" w:rsidR="006A178E" w:rsidRPr="00AF2784" w:rsidRDefault="00000000">
            <w:pPr>
              <w:rPr>
                <w:sz w:val="24"/>
                <w:szCs w:val="24"/>
              </w:rPr>
            </w:pPr>
            <w:r w:rsidRPr="00AF2784">
              <w:rPr>
                <w:b/>
                <w:bCs/>
                <w:color w:val="FFFFFF"/>
                <w:sz w:val="24"/>
                <w:szCs w:val="24"/>
              </w:rPr>
              <w:t>Component</w:t>
            </w:r>
          </w:p>
        </w:tc>
        <w:tc>
          <w:tcPr>
            <w:tcW w:w="6500" w:type="dxa"/>
            <w:shd w:val="clear" w:color="auto" w:fill="1F3864"/>
            <w:tcMar>
              <w:top w:w="80" w:type="dxa"/>
              <w:left w:w="100" w:type="dxa"/>
              <w:bottom w:w="80" w:type="dxa"/>
              <w:right w:w="100" w:type="dxa"/>
            </w:tcMar>
            <w:vAlign w:val="center"/>
          </w:tcPr>
          <w:p w14:paraId="31E02204" w14:textId="77777777" w:rsidR="006A178E" w:rsidRPr="00AF2784" w:rsidRDefault="00000000">
            <w:pPr>
              <w:rPr>
                <w:sz w:val="24"/>
                <w:szCs w:val="24"/>
              </w:rPr>
            </w:pPr>
            <w:r w:rsidRPr="00AF2784">
              <w:rPr>
                <w:b/>
                <w:bCs/>
                <w:color w:val="FFFFFF"/>
                <w:sz w:val="24"/>
                <w:szCs w:val="24"/>
              </w:rPr>
              <w:t>Detail</w:t>
            </w:r>
          </w:p>
        </w:tc>
      </w:tr>
      <w:tr w:rsidR="006A178E" w:rsidRPr="00AF2784" w14:paraId="3EF8896C" w14:textId="77777777">
        <w:tc>
          <w:tcPr>
            <w:tcW w:w="3000" w:type="dxa"/>
            <w:shd w:val="clear" w:color="auto" w:fill="FFFFFF"/>
            <w:tcMar>
              <w:top w:w="70" w:type="dxa"/>
              <w:left w:w="100" w:type="dxa"/>
              <w:bottom w:w="70" w:type="dxa"/>
              <w:right w:w="100" w:type="dxa"/>
            </w:tcMar>
          </w:tcPr>
          <w:p w14:paraId="6C8C3A27" w14:textId="77777777" w:rsidR="006A178E" w:rsidRPr="00AF2784" w:rsidRDefault="00000000">
            <w:pPr>
              <w:rPr>
                <w:sz w:val="24"/>
                <w:szCs w:val="24"/>
              </w:rPr>
            </w:pPr>
            <w:r w:rsidRPr="00AF2784">
              <w:rPr>
                <w:sz w:val="24"/>
                <w:szCs w:val="24"/>
              </w:rPr>
              <w:t>Platform</w:t>
            </w:r>
          </w:p>
        </w:tc>
        <w:tc>
          <w:tcPr>
            <w:tcW w:w="6500" w:type="dxa"/>
            <w:shd w:val="clear" w:color="auto" w:fill="FFFFFF"/>
            <w:tcMar>
              <w:top w:w="70" w:type="dxa"/>
              <w:left w:w="100" w:type="dxa"/>
              <w:bottom w:w="70" w:type="dxa"/>
              <w:right w:w="100" w:type="dxa"/>
            </w:tcMar>
          </w:tcPr>
          <w:p w14:paraId="5A9FC940" w14:textId="77777777" w:rsidR="006A178E" w:rsidRPr="00AF2784" w:rsidRDefault="00000000">
            <w:pPr>
              <w:rPr>
                <w:sz w:val="24"/>
                <w:szCs w:val="24"/>
              </w:rPr>
            </w:pPr>
            <w:proofErr w:type="spellStart"/>
            <w:r w:rsidRPr="00AF2784">
              <w:rPr>
                <w:sz w:val="24"/>
                <w:szCs w:val="24"/>
              </w:rPr>
              <w:t>GoPhish</w:t>
            </w:r>
            <w:proofErr w:type="spellEnd"/>
            <w:r w:rsidRPr="00AF2784">
              <w:rPr>
                <w:sz w:val="24"/>
                <w:szCs w:val="24"/>
              </w:rPr>
              <w:t xml:space="preserve"> v0.12.x open-source phishing-simulation framework</w:t>
            </w:r>
          </w:p>
        </w:tc>
      </w:tr>
      <w:tr w:rsidR="006A178E" w:rsidRPr="00AF2784" w14:paraId="6927565C" w14:textId="77777777">
        <w:tc>
          <w:tcPr>
            <w:tcW w:w="3000" w:type="dxa"/>
            <w:shd w:val="clear" w:color="auto" w:fill="DCE6F1"/>
            <w:tcMar>
              <w:top w:w="70" w:type="dxa"/>
              <w:left w:w="100" w:type="dxa"/>
              <w:bottom w:w="70" w:type="dxa"/>
              <w:right w:w="100" w:type="dxa"/>
            </w:tcMar>
          </w:tcPr>
          <w:p w14:paraId="5FBCC0A9" w14:textId="77777777" w:rsidR="006A178E" w:rsidRPr="00AF2784" w:rsidRDefault="00000000">
            <w:pPr>
              <w:rPr>
                <w:sz w:val="24"/>
                <w:szCs w:val="24"/>
              </w:rPr>
            </w:pPr>
            <w:r w:rsidRPr="00AF2784">
              <w:rPr>
                <w:sz w:val="24"/>
                <w:szCs w:val="24"/>
              </w:rPr>
              <w:t>Host OS</w:t>
            </w:r>
          </w:p>
        </w:tc>
        <w:tc>
          <w:tcPr>
            <w:tcW w:w="6500" w:type="dxa"/>
            <w:shd w:val="clear" w:color="auto" w:fill="DCE6F1"/>
            <w:tcMar>
              <w:top w:w="70" w:type="dxa"/>
              <w:left w:w="100" w:type="dxa"/>
              <w:bottom w:w="70" w:type="dxa"/>
              <w:right w:w="100" w:type="dxa"/>
            </w:tcMar>
          </w:tcPr>
          <w:p w14:paraId="6737F7B9" w14:textId="77777777" w:rsidR="006A178E" w:rsidRPr="00AF2784" w:rsidRDefault="00000000">
            <w:pPr>
              <w:rPr>
                <w:sz w:val="24"/>
                <w:szCs w:val="24"/>
              </w:rPr>
            </w:pPr>
            <w:r w:rsidRPr="00AF2784">
              <w:rPr>
                <w:sz w:val="24"/>
                <w:szCs w:val="24"/>
              </w:rPr>
              <w:t>Kali Linux / Ubuntu Server (isolated lab VM, no internet-facing exposure)</w:t>
            </w:r>
          </w:p>
        </w:tc>
      </w:tr>
      <w:tr w:rsidR="006A178E" w:rsidRPr="00AF2784" w14:paraId="6AE5E857" w14:textId="77777777">
        <w:tc>
          <w:tcPr>
            <w:tcW w:w="3000" w:type="dxa"/>
            <w:shd w:val="clear" w:color="auto" w:fill="FFFFFF"/>
            <w:tcMar>
              <w:top w:w="70" w:type="dxa"/>
              <w:left w:w="100" w:type="dxa"/>
              <w:bottom w:w="70" w:type="dxa"/>
              <w:right w:w="100" w:type="dxa"/>
            </w:tcMar>
          </w:tcPr>
          <w:p w14:paraId="252905AE" w14:textId="77777777" w:rsidR="006A178E" w:rsidRPr="00AF2784" w:rsidRDefault="00000000">
            <w:pPr>
              <w:rPr>
                <w:sz w:val="24"/>
                <w:szCs w:val="24"/>
              </w:rPr>
            </w:pPr>
            <w:r w:rsidRPr="00AF2784">
              <w:rPr>
                <w:sz w:val="24"/>
                <w:szCs w:val="24"/>
              </w:rPr>
              <w:t>Mail Transport</w:t>
            </w:r>
          </w:p>
        </w:tc>
        <w:tc>
          <w:tcPr>
            <w:tcW w:w="6500" w:type="dxa"/>
            <w:shd w:val="clear" w:color="auto" w:fill="FFFFFF"/>
            <w:tcMar>
              <w:top w:w="70" w:type="dxa"/>
              <w:left w:w="100" w:type="dxa"/>
              <w:bottom w:w="70" w:type="dxa"/>
              <w:right w:w="100" w:type="dxa"/>
            </w:tcMar>
          </w:tcPr>
          <w:p w14:paraId="31CB9A29" w14:textId="77777777" w:rsidR="006A178E" w:rsidRPr="00AF2784" w:rsidRDefault="00000000">
            <w:pPr>
              <w:rPr>
                <w:sz w:val="24"/>
                <w:szCs w:val="24"/>
              </w:rPr>
            </w:pPr>
            <w:r w:rsidRPr="00AF2784">
              <w:rPr>
                <w:sz w:val="24"/>
                <w:szCs w:val="24"/>
              </w:rPr>
              <w:t xml:space="preserve">Local SMTP relay (e.g., Postfix / </w:t>
            </w:r>
            <w:proofErr w:type="spellStart"/>
            <w:r w:rsidRPr="00AF2784">
              <w:rPr>
                <w:sz w:val="24"/>
                <w:szCs w:val="24"/>
              </w:rPr>
              <w:t>Mailtrap</w:t>
            </w:r>
            <w:proofErr w:type="spellEnd"/>
            <w:r w:rsidRPr="00AF2784">
              <w:rPr>
                <w:sz w:val="24"/>
                <w:szCs w:val="24"/>
              </w:rPr>
              <w:t xml:space="preserve"> sandbox) — no external delivery</w:t>
            </w:r>
          </w:p>
        </w:tc>
      </w:tr>
      <w:tr w:rsidR="006A178E" w:rsidRPr="00AF2784" w14:paraId="5A54784D" w14:textId="77777777">
        <w:tc>
          <w:tcPr>
            <w:tcW w:w="3000" w:type="dxa"/>
            <w:shd w:val="clear" w:color="auto" w:fill="DCE6F1"/>
            <w:tcMar>
              <w:top w:w="70" w:type="dxa"/>
              <w:left w:w="100" w:type="dxa"/>
              <w:bottom w:w="70" w:type="dxa"/>
              <w:right w:w="100" w:type="dxa"/>
            </w:tcMar>
          </w:tcPr>
          <w:p w14:paraId="110F3C75" w14:textId="77777777" w:rsidR="006A178E" w:rsidRPr="00AF2784" w:rsidRDefault="00000000">
            <w:pPr>
              <w:rPr>
                <w:sz w:val="24"/>
                <w:szCs w:val="24"/>
              </w:rPr>
            </w:pPr>
            <w:r w:rsidRPr="00AF2784">
              <w:rPr>
                <w:sz w:val="24"/>
                <w:szCs w:val="24"/>
              </w:rPr>
              <w:t>Target Accounts</w:t>
            </w:r>
          </w:p>
        </w:tc>
        <w:tc>
          <w:tcPr>
            <w:tcW w:w="6500" w:type="dxa"/>
            <w:shd w:val="clear" w:color="auto" w:fill="DCE6F1"/>
            <w:tcMar>
              <w:top w:w="70" w:type="dxa"/>
              <w:left w:w="100" w:type="dxa"/>
              <w:bottom w:w="70" w:type="dxa"/>
              <w:right w:w="100" w:type="dxa"/>
            </w:tcMar>
          </w:tcPr>
          <w:p w14:paraId="108F08E2" w14:textId="77777777" w:rsidR="006A178E" w:rsidRPr="00AF2784" w:rsidRDefault="00000000">
            <w:pPr>
              <w:rPr>
                <w:sz w:val="24"/>
                <w:szCs w:val="24"/>
              </w:rPr>
            </w:pPr>
            <w:r w:rsidRPr="00AF2784">
              <w:rPr>
                <w:sz w:val="24"/>
                <w:szCs w:val="24"/>
              </w:rPr>
              <w:t>20 dummy employee mailboxes supplied by the lab (synthetic identities only)</w:t>
            </w:r>
          </w:p>
        </w:tc>
      </w:tr>
      <w:tr w:rsidR="006A178E" w:rsidRPr="00AF2784" w14:paraId="05B9E80C" w14:textId="77777777">
        <w:tc>
          <w:tcPr>
            <w:tcW w:w="3000" w:type="dxa"/>
            <w:shd w:val="clear" w:color="auto" w:fill="FFFFFF"/>
            <w:tcMar>
              <w:top w:w="70" w:type="dxa"/>
              <w:left w:w="100" w:type="dxa"/>
              <w:bottom w:w="70" w:type="dxa"/>
              <w:right w:w="100" w:type="dxa"/>
            </w:tcMar>
          </w:tcPr>
          <w:p w14:paraId="759816A2" w14:textId="77777777" w:rsidR="006A178E" w:rsidRPr="00AF2784" w:rsidRDefault="00000000">
            <w:pPr>
              <w:rPr>
                <w:sz w:val="24"/>
                <w:szCs w:val="24"/>
              </w:rPr>
            </w:pPr>
            <w:r w:rsidRPr="00AF2784">
              <w:rPr>
                <w:sz w:val="24"/>
                <w:szCs w:val="24"/>
              </w:rPr>
              <w:t>Landing Page</w:t>
            </w:r>
          </w:p>
        </w:tc>
        <w:tc>
          <w:tcPr>
            <w:tcW w:w="6500" w:type="dxa"/>
            <w:shd w:val="clear" w:color="auto" w:fill="FFFFFF"/>
            <w:tcMar>
              <w:top w:w="70" w:type="dxa"/>
              <w:left w:w="100" w:type="dxa"/>
              <w:bottom w:w="70" w:type="dxa"/>
              <w:right w:w="100" w:type="dxa"/>
            </w:tcMar>
          </w:tcPr>
          <w:p w14:paraId="66A93DEF" w14:textId="77777777" w:rsidR="006A178E" w:rsidRPr="00AF2784" w:rsidRDefault="00000000">
            <w:pPr>
              <w:rPr>
                <w:sz w:val="24"/>
                <w:szCs w:val="24"/>
              </w:rPr>
            </w:pPr>
            <w:r w:rsidRPr="00AF2784">
              <w:rPr>
                <w:sz w:val="24"/>
                <w:szCs w:val="24"/>
              </w:rPr>
              <w:t>Cloned internal "IT Password Reset" portal hosted locally</w:t>
            </w:r>
          </w:p>
        </w:tc>
      </w:tr>
      <w:tr w:rsidR="006A178E" w:rsidRPr="00AF2784" w14:paraId="0E5E6514" w14:textId="77777777">
        <w:tc>
          <w:tcPr>
            <w:tcW w:w="3000" w:type="dxa"/>
            <w:shd w:val="clear" w:color="auto" w:fill="DCE6F1"/>
            <w:tcMar>
              <w:top w:w="70" w:type="dxa"/>
              <w:left w:w="100" w:type="dxa"/>
              <w:bottom w:w="70" w:type="dxa"/>
              <w:right w:w="100" w:type="dxa"/>
            </w:tcMar>
          </w:tcPr>
          <w:p w14:paraId="4807CF41" w14:textId="77777777" w:rsidR="006A178E" w:rsidRPr="00AF2784" w:rsidRDefault="00000000">
            <w:pPr>
              <w:rPr>
                <w:sz w:val="24"/>
                <w:szCs w:val="24"/>
              </w:rPr>
            </w:pPr>
            <w:r w:rsidRPr="00AF2784">
              <w:rPr>
                <w:sz w:val="24"/>
                <w:szCs w:val="24"/>
              </w:rPr>
              <w:t>Tracking</w:t>
            </w:r>
          </w:p>
        </w:tc>
        <w:tc>
          <w:tcPr>
            <w:tcW w:w="6500" w:type="dxa"/>
            <w:shd w:val="clear" w:color="auto" w:fill="DCE6F1"/>
            <w:tcMar>
              <w:top w:w="70" w:type="dxa"/>
              <w:left w:w="100" w:type="dxa"/>
              <w:bottom w:w="70" w:type="dxa"/>
              <w:right w:w="100" w:type="dxa"/>
            </w:tcMar>
          </w:tcPr>
          <w:p w14:paraId="6EA6C19C" w14:textId="77777777" w:rsidR="006A178E" w:rsidRPr="00AF2784" w:rsidRDefault="00000000">
            <w:pPr>
              <w:rPr>
                <w:sz w:val="24"/>
                <w:szCs w:val="24"/>
              </w:rPr>
            </w:pPr>
            <w:proofErr w:type="spellStart"/>
            <w:r w:rsidRPr="00AF2784">
              <w:rPr>
                <w:sz w:val="24"/>
                <w:szCs w:val="24"/>
              </w:rPr>
              <w:t>GoPhish</w:t>
            </w:r>
            <w:proofErr w:type="spellEnd"/>
            <w:r w:rsidRPr="00AF2784">
              <w:rPr>
                <w:sz w:val="24"/>
                <w:szCs w:val="24"/>
              </w:rPr>
              <w:t xml:space="preserve"> built-in tracking pixel + unique per-recipient tracking URLs</w:t>
            </w:r>
          </w:p>
        </w:tc>
      </w:tr>
      <w:tr w:rsidR="006A178E" w:rsidRPr="00AF2784" w14:paraId="6C50FDDB" w14:textId="77777777">
        <w:tc>
          <w:tcPr>
            <w:tcW w:w="9500" w:type="dxa"/>
            <w:gridSpan w:val="2"/>
            <w:shd w:val="clear" w:color="auto" w:fill="FDEBD0"/>
            <w:tcMar>
              <w:top w:w="160" w:type="dxa"/>
              <w:left w:w="220" w:type="dxa"/>
              <w:bottom w:w="160" w:type="dxa"/>
              <w:right w:w="220" w:type="dxa"/>
            </w:tcMar>
          </w:tcPr>
          <w:p w14:paraId="565856DA" w14:textId="77777777" w:rsidR="006A178E" w:rsidRPr="00AF2784" w:rsidRDefault="00000000">
            <w:pPr>
              <w:spacing w:after="60"/>
              <w:rPr>
                <w:sz w:val="24"/>
                <w:szCs w:val="24"/>
              </w:rPr>
            </w:pPr>
            <w:r w:rsidRPr="00AF2784">
              <w:rPr>
                <w:b/>
                <w:bCs/>
                <w:color w:val="1F3864"/>
                <w:sz w:val="24"/>
                <w:szCs w:val="24"/>
              </w:rPr>
              <w:t>Scope Note</w:t>
            </w:r>
          </w:p>
          <w:p w14:paraId="1608D7F1" w14:textId="77777777" w:rsidR="006A178E" w:rsidRPr="00AF2784" w:rsidRDefault="00000000">
            <w:pPr>
              <w:jc w:val="both"/>
              <w:rPr>
                <w:sz w:val="24"/>
                <w:szCs w:val="24"/>
              </w:rPr>
            </w:pPr>
            <w:r w:rsidRPr="00AF2784">
              <w:rPr>
                <w:sz w:val="24"/>
                <w:szCs w:val="24"/>
              </w:rPr>
              <w:t xml:space="preserve">All recipients in this exercise were dummy accounts created for the lab; no production mail systems or real employees were targeted. </w:t>
            </w:r>
            <w:proofErr w:type="spellStart"/>
            <w:r w:rsidRPr="00AF2784">
              <w:rPr>
                <w:sz w:val="24"/>
                <w:szCs w:val="24"/>
              </w:rPr>
              <w:t>GoPhish</w:t>
            </w:r>
            <w:proofErr w:type="spellEnd"/>
            <w:r w:rsidRPr="00AF2784">
              <w:rPr>
                <w:sz w:val="24"/>
                <w:szCs w:val="24"/>
              </w:rPr>
              <w:t xml:space="preserve"> was deployed on an isolated network segment with no external SMTP relay, so no email left the lab environment.</w:t>
            </w:r>
          </w:p>
        </w:tc>
      </w:tr>
    </w:tbl>
    <w:p w14:paraId="7A27BB6F" w14:textId="77777777" w:rsidR="006A178E" w:rsidRPr="00AF2784" w:rsidRDefault="00000000">
      <w:pPr>
        <w:pStyle w:val="Heading3"/>
        <w:spacing w:before="200" w:after="100"/>
      </w:pPr>
      <w:r w:rsidRPr="00AF2784">
        <w:rPr>
          <w:b/>
          <w:bCs/>
          <w:color w:val="595959"/>
        </w:rPr>
        <w:t xml:space="preserve">2.2.1 </w:t>
      </w:r>
      <w:proofErr w:type="spellStart"/>
      <w:r w:rsidRPr="00AF2784">
        <w:rPr>
          <w:b/>
          <w:bCs/>
          <w:color w:val="595959"/>
        </w:rPr>
        <w:t>GoPhish</w:t>
      </w:r>
      <w:proofErr w:type="spellEnd"/>
      <w:r w:rsidRPr="00AF2784">
        <w:rPr>
          <w:b/>
          <w:bCs/>
          <w:color w:val="595959"/>
        </w:rPr>
        <w:t xml:space="preserve"> Installation and Setup</w:t>
      </w:r>
    </w:p>
    <w:p w14:paraId="614E7B59" w14:textId="77777777" w:rsidR="006A178E" w:rsidRPr="00AF2784" w:rsidRDefault="00000000">
      <w:pPr>
        <w:spacing w:after="160" w:line="276" w:lineRule="auto"/>
        <w:jc w:val="both"/>
        <w:rPr>
          <w:sz w:val="24"/>
          <w:szCs w:val="24"/>
        </w:rPr>
      </w:pPr>
      <w:proofErr w:type="spellStart"/>
      <w:r w:rsidRPr="00AF2784">
        <w:rPr>
          <w:sz w:val="24"/>
          <w:szCs w:val="24"/>
        </w:rPr>
        <w:t>GoPhish</w:t>
      </w:r>
      <w:proofErr w:type="spellEnd"/>
      <w:r w:rsidRPr="00AF2784">
        <w:rPr>
          <w:sz w:val="24"/>
          <w:szCs w:val="24"/>
        </w:rPr>
        <w:t xml:space="preserve"> was deployed as a standalone binary on the lab VM. The core setup steps, executed once before any campaign work, were as follows:</w:t>
      </w:r>
    </w:p>
    <w:p w14:paraId="1ADEE013" w14:textId="77777777" w:rsidR="006A178E" w:rsidRPr="00AF2784" w:rsidRDefault="00000000">
      <w:pPr>
        <w:pBdr>
          <w:top w:val="single" w:sz="4" w:space="4" w:color="BFBFBF"/>
          <w:left w:val="single" w:sz="4" w:space="4" w:color="BFBFBF"/>
          <w:bottom w:val="single" w:sz="4" w:space="4" w:color="BFBFBF"/>
          <w:right w:val="single" w:sz="4" w:space="4" w:color="BFBFBF"/>
        </w:pBdr>
        <w:shd w:val="clear" w:color="auto" w:fill="F2F2F2"/>
        <w:spacing w:before="120" w:after="200"/>
        <w:rPr>
          <w:sz w:val="24"/>
          <w:szCs w:val="24"/>
        </w:rPr>
      </w:pPr>
      <w:r w:rsidRPr="00AF2784">
        <w:rPr>
          <w:rFonts w:ascii="Consolas" w:eastAsia="Consolas" w:hAnsi="Consolas" w:cs="Consolas"/>
          <w:color w:val="1F1F1F"/>
          <w:sz w:val="24"/>
          <w:szCs w:val="24"/>
        </w:rPr>
        <w:t xml:space="preserve"># Download and extract the </w:t>
      </w:r>
      <w:proofErr w:type="spellStart"/>
      <w:r w:rsidRPr="00AF2784">
        <w:rPr>
          <w:rFonts w:ascii="Consolas" w:eastAsia="Consolas" w:hAnsi="Consolas" w:cs="Consolas"/>
          <w:color w:val="1F1F1F"/>
          <w:sz w:val="24"/>
          <w:szCs w:val="24"/>
        </w:rPr>
        <w:t>GoPhish</w:t>
      </w:r>
      <w:proofErr w:type="spellEnd"/>
      <w:r w:rsidRPr="00AF2784">
        <w:rPr>
          <w:rFonts w:ascii="Consolas" w:eastAsia="Consolas" w:hAnsi="Consolas" w:cs="Consolas"/>
          <w:color w:val="1F1F1F"/>
          <w:sz w:val="24"/>
          <w:szCs w:val="24"/>
        </w:rPr>
        <w:t xml:space="preserve"> release (lab-internal mirror)</w:t>
      </w:r>
      <w:r w:rsidRPr="00AF2784">
        <w:rPr>
          <w:rFonts w:ascii="Consolas" w:eastAsia="Consolas" w:hAnsi="Consolas" w:cs="Consolas"/>
          <w:color w:val="1F1F1F"/>
          <w:sz w:val="24"/>
          <w:szCs w:val="24"/>
        </w:rPr>
        <w:br/>
      </w:r>
      <w:proofErr w:type="spellStart"/>
      <w:r w:rsidRPr="00AF2784">
        <w:rPr>
          <w:rFonts w:ascii="Consolas" w:eastAsia="Consolas" w:hAnsi="Consolas" w:cs="Consolas"/>
          <w:color w:val="1F1F1F"/>
          <w:sz w:val="24"/>
          <w:szCs w:val="24"/>
        </w:rPr>
        <w:t>wget</w:t>
      </w:r>
      <w:proofErr w:type="spellEnd"/>
      <w:r w:rsidRPr="00AF2784">
        <w:rPr>
          <w:rFonts w:ascii="Consolas" w:eastAsia="Consolas" w:hAnsi="Consolas" w:cs="Consolas"/>
          <w:color w:val="1F1F1F"/>
          <w:sz w:val="24"/>
          <w:szCs w:val="24"/>
        </w:rPr>
        <w:t xml:space="preserve"> http://lab-repo.local/gophish-v0.12.1-linux-64bit.zip</w:t>
      </w:r>
      <w:r w:rsidRPr="00AF2784">
        <w:rPr>
          <w:rFonts w:ascii="Consolas" w:eastAsia="Consolas" w:hAnsi="Consolas" w:cs="Consolas"/>
          <w:color w:val="1F1F1F"/>
          <w:sz w:val="24"/>
          <w:szCs w:val="24"/>
        </w:rPr>
        <w:br/>
        <w:t>unzip gophish-v0.12.1-linux-64bit.zip -C /opt/</w:t>
      </w:r>
      <w:proofErr w:type="spellStart"/>
      <w:r w:rsidRPr="00AF2784">
        <w:rPr>
          <w:rFonts w:ascii="Consolas" w:eastAsia="Consolas" w:hAnsi="Consolas" w:cs="Consolas"/>
          <w:color w:val="1F1F1F"/>
          <w:sz w:val="24"/>
          <w:szCs w:val="24"/>
        </w:rPr>
        <w:t>gophish</w:t>
      </w:r>
      <w:proofErr w:type="spellEnd"/>
      <w:r w:rsidRPr="00AF2784">
        <w:rPr>
          <w:rFonts w:ascii="Consolas" w:eastAsia="Consolas" w:hAnsi="Consolas" w:cs="Consolas"/>
          <w:color w:val="1F1F1F"/>
          <w:sz w:val="24"/>
          <w:szCs w:val="24"/>
        </w:rPr>
        <w:br/>
        <w:t>cd /opt/</w:t>
      </w:r>
      <w:proofErr w:type="spellStart"/>
      <w:r w:rsidRPr="00AF2784">
        <w:rPr>
          <w:rFonts w:ascii="Consolas" w:eastAsia="Consolas" w:hAnsi="Consolas" w:cs="Consolas"/>
          <w:color w:val="1F1F1F"/>
          <w:sz w:val="24"/>
          <w:szCs w:val="24"/>
        </w:rPr>
        <w:t>gophish</w:t>
      </w:r>
      <w:proofErr w:type="spellEnd"/>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 xml:space="preserve"># Launch </w:t>
      </w:r>
      <w:proofErr w:type="spellStart"/>
      <w:r w:rsidRPr="00AF2784">
        <w:rPr>
          <w:rFonts w:ascii="Consolas" w:eastAsia="Consolas" w:hAnsi="Consolas" w:cs="Consolas"/>
          <w:color w:val="1F1F1F"/>
          <w:sz w:val="24"/>
          <w:szCs w:val="24"/>
        </w:rPr>
        <w:t>GoPhish</w:t>
      </w:r>
      <w:proofErr w:type="spellEnd"/>
      <w:r w:rsidRPr="00AF2784">
        <w:rPr>
          <w:rFonts w:ascii="Consolas" w:eastAsia="Consolas" w:hAnsi="Consolas" w:cs="Consolas"/>
          <w:color w:val="1F1F1F"/>
          <w:sz w:val="24"/>
          <w:szCs w:val="24"/>
        </w:rPr>
        <w:t xml:space="preserve"> (binds admin console to :3333, phish listener to :80/:443)</w:t>
      </w:r>
      <w:r w:rsidRPr="00AF2784">
        <w:rPr>
          <w:rFonts w:ascii="Consolas" w:eastAsia="Consolas" w:hAnsi="Consolas" w:cs="Consolas"/>
          <w:color w:val="1F1F1F"/>
          <w:sz w:val="24"/>
          <w:szCs w:val="24"/>
        </w:rPr>
        <w:br/>
      </w:r>
      <w:proofErr w:type="spellStart"/>
      <w:proofErr w:type="gramStart"/>
      <w:r w:rsidRPr="00AF2784">
        <w:rPr>
          <w:rFonts w:ascii="Consolas" w:eastAsia="Consolas" w:hAnsi="Consolas" w:cs="Consolas"/>
          <w:color w:val="1F1F1F"/>
          <w:sz w:val="24"/>
          <w:szCs w:val="24"/>
        </w:rPr>
        <w:t>sudo</w:t>
      </w:r>
      <w:proofErr w:type="spellEnd"/>
      <w:r w:rsidRPr="00AF2784">
        <w:rPr>
          <w:rFonts w:ascii="Consolas" w:eastAsia="Consolas" w:hAnsi="Consolas" w:cs="Consolas"/>
          <w:color w:val="1F1F1F"/>
          <w:sz w:val="24"/>
          <w:szCs w:val="24"/>
        </w:rPr>
        <w:t xml:space="preserve"> .</w:t>
      </w:r>
      <w:proofErr w:type="gramEnd"/>
      <w:r w:rsidRPr="00AF2784">
        <w:rPr>
          <w:rFonts w:ascii="Consolas" w:eastAsia="Consolas" w:hAnsi="Consolas" w:cs="Consolas"/>
          <w:color w:val="1F1F1F"/>
          <w:sz w:val="24"/>
          <w:szCs w:val="24"/>
        </w:rPr>
        <w:t>/</w:t>
      </w:r>
      <w:proofErr w:type="spellStart"/>
      <w:r w:rsidRPr="00AF2784">
        <w:rPr>
          <w:rFonts w:ascii="Consolas" w:eastAsia="Consolas" w:hAnsi="Consolas" w:cs="Consolas"/>
          <w:color w:val="1F1F1F"/>
          <w:sz w:val="24"/>
          <w:szCs w:val="24"/>
        </w:rPr>
        <w:t>gophish</w:t>
      </w:r>
      <w:proofErr w:type="spellEnd"/>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lastRenderedPageBreak/>
        <w:t># First-run admin credentials are printed to the console/log on initial start</w:t>
      </w:r>
      <w:r w:rsidRPr="00AF2784">
        <w:rPr>
          <w:rFonts w:ascii="Consolas" w:eastAsia="Consolas" w:hAnsi="Consolas" w:cs="Consolas"/>
          <w:color w:val="1F1F1F"/>
          <w:sz w:val="24"/>
          <w:szCs w:val="24"/>
        </w:rPr>
        <w:br/>
        <w:t>cat gophish.log | grep 'Please login with the username'</w:t>
      </w:r>
    </w:p>
    <w:p w14:paraId="7346EB1A" w14:textId="77777777" w:rsidR="006A178E" w:rsidRPr="00AF2784" w:rsidRDefault="00000000">
      <w:pPr>
        <w:spacing w:after="160" w:line="276" w:lineRule="auto"/>
        <w:jc w:val="both"/>
        <w:rPr>
          <w:sz w:val="24"/>
          <w:szCs w:val="24"/>
        </w:rPr>
      </w:pPr>
      <w:r w:rsidRPr="00AF2784">
        <w:rPr>
          <w:sz w:val="24"/>
          <w:szCs w:val="24"/>
        </w:rPr>
        <w:t>After first login, the default self-signed admin TLS certificate was replaced with a lab-issued certificate, the default admin password was rotated, and the admin console was bound to localhost-only access to prevent any accidental exposure beyond the isolated lab segment.</w:t>
      </w:r>
    </w:p>
    <w:p w14:paraId="02B6391D" w14:textId="77777777" w:rsidR="006A178E" w:rsidRPr="00AF2784" w:rsidRDefault="00000000">
      <w:pPr>
        <w:pStyle w:val="Heading3"/>
        <w:spacing w:before="200" w:after="100"/>
      </w:pPr>
      <w:r w:rsidRPr="00AF2784">
        <w:rPr>
          <w:b/>
          <w:bCs/>
          <w:color w:val="595959"/>
        </w:rPr>
        <w:t>2.2.2 Target Group Import</w:t>
      </w:r>
    </w:p>
    <w:p w14:paraId="23B9B9F8" w14:textId="77777777" w:rsidR="006A178E" w:rsidRPr="00AF2784" w:rsidRDefault="00000000">
      <w:pPr>
        <w:spacing w:after="160" w:line="276" w:lineRule="auto"/>
        <w:jc w:val="both"/>
        <w:rPr>
          <w:sz w:val="24"/>
          <w:szCs w:val="24"/>
        </w:rPr>
      </w:pPr>
      <w:r w:rsidRPr="00AF2784">
        <w:rPr>
          <w:sz w:val="24"/>
          <w:szCs w:val="24"/>
        </w:rPr>
        <w:t>The 20 dummy employee identities were imported as a CSV (First Name, Last Name, Email, Position) via the Users &amp; Groups panel, assigning each a Position value matching one of the five illustrative departments used later in the results breakdown (Finance/Procurement, HR, Engineering/IT, Sales/Support, Administration/Executive).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6A178E" w:rsidRPr="00AF2784" w14:paraId="2E7E5DE6" w14:textId="77777777">
        <w:tc>
          <w:tcPr>
            <w:tcW w:w="9500" w:type="dxa"/>
            <w:shd w:val="clear" w:color="auto" w:fill="EDEDED"/>
            <w:tcMar>
              <w:top w:w="400" w:type="dxa"/>
              <w:left w:w="200" w:type="dxa"/>
              <w:bottom w:w="400" w:type="dxa"/>
              <w:right w:w="200" w:type="dxa"/>
            </w:tcMar>
          </w:tcPr>
          <w:p w14:paraId="27202DEC" w14:textId="77777777" w:rsidR="006A178E" w:rsidRPr="00AF2784" w:rsidRDefault="00000000">
            <w:pPr>
              <w:jc w:val="center"/>
              <w:rPr>
                <w:sz w:val="24"/>
                <w:szCs w:val="24"/>
              </w:rPr>
            </w:pPr>
            <w:r w:rsidRPr="00AF2784">
              <w:rPr>
                <w:b/>
                <w:bCs/>
                <w:color w:val="808080"/>
                <w:sz w:val="24"/>
                <w:szCs w:val="24"/>
              </w:rPr>
              <w:t xml:space="preserve">[ SCREENSHOT </w:t>
            </w:r>
            <w:proofErr w:type="gramStart"/>
            <w:r w:rsidRPr="00AF2784">
              <w:rPr>
                <w:b/>
                <w:bCs/>
                <w:color w:val="808080"/>
                <w:sz w:val="24"/>
                <w:szCs w:val="24"/>
              </w:rPr>
              <w:t>PLACEHOLDER ]</w:t>
            </w:r>
            <w:proofErr w:type="gramEnd"/>
          </w:p>
          <w:p w14:paraId="188E8483" w14:textId="77777777" w:rsidR="006A178E" w:rsidRPr="00AF2784" w:rsidRDefault="00000000">
            <w:pPr>
              <w:spacing w:before="80"/>
              <w:jc w:val="center"/>
              <w:rPr>
                <w:sz w:val="24"/>
                <w:szCs w:val="24"/>
              </w:rPr>
            </w:pPr>
            <w:r w:rsidRPr="00AF2784">
              <w:rPr>
                <w:i/>
                <w:iCs/>
                <w:color w:val="808080"/>
                <w:sz w:val="24"/>
                <w:szCs w:val="24"/>
              </w:rPr>
              <w:t xml:space="preserve">Fig. 2.0 — </w:t>
            </w:r>
            <w:proofErr w:type="spellStart"/>
            <w:r w:rsidRPr="00AF2784">
              <w:rPr>
                <w:i/>
                <w:iCs/>
                <w:color w:val="808080"/>
                <w:sz w:val="24"/>
                <w:szCs w:val="24"/>
              </w:rPr>
              <w:t>GoPhish</w:t>
            </w:r>
            <w:proofErr w:type="spellEnd"/>
            <w:r w:rsidRPr="00AF2784">
              <w:rPr>
                <w:i/>
                <w:iCs/>
                <w:color w:val="808080"/>
                <w:sz w:val="24"/>
                <w:szCs w:val="24"/>
              </w:rPr>
              <w:t xml:space="preserve"> Users &amp; Groups panel showing imported dummy target group</w:t>
            </w:r>
          </w:p>
        </w:tc>
      </w:tr>
    </w:tbl>
    <w:p w14:paraId="40E4FEE5" w14:textId="77777777" w:rsidR="006A178E" w:rsidRPr="00AF2784" w:rsidRDefault="00000000">
      <w:pPr>
        <w:spacing w:before="60" w:after="240"/>
        <w:jc w:val="center"/>
        <w:rPr>
          <w:sz w:val="24"/>
          <w:szCs w:val="24"/>
        </w:rPr>
      </w:pPr>
      <w:r w:rsidRPr="00AF2784">
        <w:rPr>
          <w:i/>
          <w:iCs/>
          <w:color w:val="595959"/>
          <w:sz w:val="24"/>
          <w:szCs w:val="24"/>
        </w:rPr>
        <w:t>Fig. 2.0 — Target group "</w:t>
      </w:r>
      <w:proofErr w:type="spellStart"/>
      <w:r w:rsidRPr="00AF2784">
        <w:rPr>
          <w:i/>
          <w:iCs/>
          <w:color w:val="595959"/>
          <w:sz w:val="24"/>
          <w:szCs w:val="24"/>
        </w:rPr>
        <w:t>Dummy_Employees_Lab</w:t>
      </w:r>
      <w:proofErr w:type="spellEnd"/>
      <w:r w:rsidRPr="00AF2784">
        <w:rPr>
          <w:i/>
          <w:iCs/>
          <w:color w:val="595959"/>
          <w:sz w:val="24"/>
          <w:szCs w:val="24"/>
        </w:rPr>
        <w:t>" imported with 20 synthetic identities</w:t>
      </w:r>
    </w:p>
    <w:p w14:paraId="2C1375D4" w14:textId="77777777" w:rsidR="006A178E" w:rsidRPr="00AF2784" w:rsidRDefault="00000000">
      <w:pPr>
        <w:pStyle w:val="Heading2"/>
        <w:spacing w:before="280" w:after="140"/>
        <w:rPr>
          <w:sz w:val="24"/>
          <w:szCs w:val="24"/>
        </w:rPr>
      </w:pPr>
      <w:r w:rsidRPr="00AF2784">
        <w:rPr>
          <w:b/>
          <w:bCs/>
          <w:sz w:val="24"/>
          <w:szCs w:val="24"/>
        </w:rPr>
        <w:t>2.3 Methodology</w:t>
      </w:r>
    </w:p>
    <w:p w14:paraId="019C094E" w14:textId="77777777" w:rsidR="006A178E" w:rsidRPr="00AF2784" w:rsidRDefault="00000000">
      <w:pPr>
        <w:pStyle w:val="ListParagraph"/>
        <w:numPr>
          <w:ilvl w:val="0"/>
          <w:numId w:val="2"/>
        </w:numPr>
        <w:spacing w:after="100"/>
        <w:rPr>
          <w:sz w:val="24"/>
          <w:szCs w:val="24"/>
        </w:rPr>
      </w:pPr>
      <w:r w:rsidRPr="00AF2784">
        <w:rPr>
          <w:sz w:val="24"/>
          <w:szCs w:val="24"/>
        </w:rPr>
        <w:t xml:space="preserve">Install and configure </w:t>
      </w:r>
      <w:proofErr w:type="spellStart"/>
      <w:r w:rsidRPr="00AF2784">
        <w:rPr>
          <w:sz w:val="24"/>
          <w:szCs w:val="24"/>
        </w:rPr>
        <w:t>GoPhish</w:t>
      </w:r>
      <w:proofErr w:type="spellEnd"/>
      <w:r w:rsidRPr="00AF2784">
        <w:rPr>
          <w:sz w:val="24"/>
          <w:szCs w:val="24"/>
        </w:rPr>
        <w:t xml:space="preserve"> (</w:t>
      </w:r>
      <w:proofErr w:type="spellStart"/>
      <w:r w:rsidRPr="00AF2784">
        <w:rPr>
          <w:sz w:val="24"/>
          <w:szCs w:val="24"/>
        </w:rPr>
        <w:t>gophish</w:t>
      </w:r>
      <w:proofErr w:type="spellEnd"/>
      <w:r w:rsidRPr="00AF2784">
        <w:rPr>
          <w:sz w:val="24"/>
          <w:szCs w:val="24"/>
        </w:rPr>
        <w:t xml:space="preserve"> binary, admin console on https://127.0.0.1:3333, phishing listener on port 80/443 of the lab VM).</w:t>
      </w:r>
    </w:p>
    <w:p w14:paraId="5A1DAD28" w14:textId="77777777" w:rsidR="006A178E" w:rsidRPr="00AF2784" w:rsidRDefault="00000000">
      <w:pPr>
        <w:pStyle w:val="ListParagraph"/>
        <w:numPr>
          <w:ilvl w:val="0"/>
          <w:numId w:val="2"/>
        </w:numPr>
        <w:spacing w:after="100"/>
        <w:rPr>
          <w:sz w:val="24"/>
          <w:szCs w:val="24"/>
        </w:rPr>
      </w:pPr>
      <w:r w:rsidRPr="00AF2784">
        <w:rPr>
          <w:sz w:val="24"/>
          <w:szCs w:val="24"/>
        </w:rPr>
        <w:t>Configure a Sending Profile pointing at the lab's isolated SMTP relay so no mail can egress the lab network.</w:t>
      </w:r>
    </w:p>
    <w:p w14:paraId="3F88BDBC" w14:textId="77777777" w:rsidR="006A178E" w:rsidRPr="00AF2784" w:rsidRDefault="00000000">
      <w:pPr>
        <w:pStyle w:val="ListParagraph"/>
        <w:numPr>
          <w:ilvl w:val="0"/>
          <w:numId w:val="2"/>
        </w:numPr>
        <w:spacing w:after="100"/>
        <w:rPr>
          <w:sz w:val="24"/>
          <w:szCs w:val="24"/>
        </w:rPr>
      </w:pPr>
      <w:r w:rsidRPr="00AF2784">
        <w:rPr>
          <w:sz w:val="24"/>
          <w:szCs w:val="24"/>
        </w:rPr>
        <w:t xml:space="preserve">Create a Landing Page that clones the look of an internal "IT Service Desk — Password Expiry" portal, including a credential-entry form that captures submissions only within </w:t>
      </w:r>
      <w:proofErr w:type="spellStart"/>
      <w:r w:rsidRPr="00AF2784">
        <w:rPr>
          <w:sz w:val="24"/>
          <w:szCs w:val="24"/>
        </w:rPr>
        <w:t>GoPhish's</w:t>
      </w:r>
      <w:proofErr w:type="spellEnd"/>
      <w:r w:rsidRPr="00AF2784">
        <w:rPr>
          <w:sz w:val="24"/>
          <w:szCs w:val="24"/>
        </w:rPr>
        <w:t xml:space="preserve"> own database.</w:t>
      </w:r>
    </w:p>
    <w:p w14:paraId="7BE3B14E" w14:textId="77777777" w:rsidR="006A178E" w:rsidRPr="00AF2784" w:rsidRDefault="00000000">
      <w:pPr>
        <w:pStyle w:val="ListParagraph"/>
        <w:numPr>
          <w:ilvl w:val="0"/>
          <w:numId w:val="2"/>
        </w:numPr>
        <w:spacing w:after="100"/>
        <w:rPr>
          <w:sz w:val="24"/>
          <w:szCs w:val="24"/>
        </w:rPr>
      </w:pPr>
      <w:r w:rsidRPr="00AF2784">
        <w:rPr>
          <w:sz w:val="24"/>
          <w:szCs w:val="24"/>
        </w:rPr>
        <w:t>Create an Email Template using a believable pretext (IT Support, password expiry notice) with a tracked link pointing at the landing page.</w:t>
      </w:r>
    </w:p>
    <w:p w14:paraId="6915FFA2" w14:textId="77777777" w:rsidR="006A178E" w:rsidRPr="00AF2784" w:rsidRDefault="00000000">
      <w:pPr>
        <w:pStyle w:val="ListParagraph"/>
        <w:numPr>
          <w:ilvl w:val="0"/>
          <w:numId w:val="2"/>
        </w:numPr>
        <w:spacing w:after="100"/>
        <w:rPr>
          <w:sz w:val="24"/>
          <w:szCs w:val="24"/>
        </w:rPr>
      </w:pPr>
      <w:r w:rsidRPr="00AF2784">
        <w:rPr>
          <w:sz w:val="24"/>
          <w:szCs w:val="24"/>
        </w:rPr>
        <w:t>Import the 20 dummy employee accounts as a Target Group (name, email, position).</w:t>
      </w:r>
    </w:p>
    <w:p w14:paraId="0BFCE543" w14:textId="77777777" w:rsidR="006A178E" w:rsidRPr="00AF2784" w:rsidRDefault="00000000">
      <w:pPr>
        <w:pStyle w:val="ListParagraph"/>
        <w:numPr>
          <w:ilvl w:val="0"/>
          <w:numId w:val="2"/>
        </w:numPr>
        <w:spacing w:after="100"/>
        <w:rPr>
          <w:sz w:val="24"/>
          <w:szCs w:val="24"/>
        </w:rPr>
      </w:pPr>
      <w:r w:rsidRPr="00AF2784">
        <w:rPr>
          <w:sz w:val="24"/>
          <w:szCs w:val="24"/>
        </w:rPr>
        <w:t>Launch the Campaign, linking the sending profile, email template, landing page, and target group, with a defined send schedule.</w:t>
      </w:r>
    </w:p>
    <w:p w14:paraId="7FF3F508" w14:textId="77777777" w:rsidR="006A178E" w:rsidRPr="00AF2784" w:rsidRDefault="00000000">
      <w:pPr>
        <w:pStyle w:val="ListParagraph"/>
        <w:numPr>
          <w:ilvl w:val="0"/>
          <w:numId w:val="2"/>
        </w:numPr>
        <w:spacing w:after="100"/>
        <w:rPr>
          <w:sz w:val="24"/>
          <w:szCs w:val="24"/>
        </w:rPr>
      </w:pPr>
      <w:r w:rsidRPr="00AF2784">
        <w:rPr>
          <w:sz w:val="24"/>
          <w:szCs w:val="24"/>
        </w:rPr>
        <w:t>Monitor the live Campaign Results dashboard for Email Sent, Email Opened, Clicked Link, and Submitted Data events in real time.</w:t>
      </w:r>
    </w:p>
    <w:p w14:paraId="4D0C2EDD" w14:textId="77777777" w:rsidR="006A178E" w:rsidRPr="00AF2784" w:rsidRDefault="00000000">
      <w:pPr>
        <w:pStyle w:val="ListParagraph"/>
        <w:numPr>
          <w:ilvl w:val="0"/>
          <w:numId w:val="2"/>
        </w:numPr>
        <w:spacing w:after="100"/>
        <w:rPr>
          <w:sz w:val="24"/>
          <w:szCs w:val="24"/>
        </w:rPr>
      </w:pPr>
      <w:r w:rsidRPr="00AF2784">
        <w:rPr>
          <w:sz w:val="24"/>
          <w:szCs w:val="24"/>
        </w:rPr>
        <w:t>Export results and compile the delivery-rate, open-rate, and click-rate report with recommendations.</w:t>
      </w:r>
    </w:p>
    <w:p w14:paraId="676EB0F8" w14:textId="77777777" w:rsidR="006A178E" w:rsidRPr="00AF2784" w:rsidRDefault="00000000">
      <w:pPr>
        <w:pStyle w:val="Heading3"/>
        <w:spacing w:before="200" w:after="100"/>
      </w:pPr>
      <w:r w:rsidRPr="00AF2784">
        <w:rPr>
          <w:b/>
          <w:bCs/>
          <w:color w:val="595959"/>
        </w:rPr>
        <w:t>2.3.1 Email Template Used</w:t>
      </w:r>
    </w:p>
    <w:p w14:paraId="1C880E63" w14:textId="77777777" w:rsidR="006A178E" w:rsidRPr="00AF2784" w:rsidRDefault="00000000">
      <w:pPr>
        <w:pBdr>
          <w:top w:val="single" w:sz="4" w:space="4" w:color="BFBFBF"/>
          <w:left w:val="single" w:sz="4" w:space="4" w:color="BFBFBF"/>
          <w:bottom w:val="single" w:sz="4" w:space="4" w:color="BFBFBF"/>
          <w:right w:val="single" w:sz="4" w:space="4" w:color="BFBFBF"/>
        </w:pBdr>
        <w:shd w:val="clear" w:color="auto" w:fill="F2F2F2"/>
        <w:spacing w:before="120" w:after="200"/>
        <w:rPr>
          <w:sz w:val="24"/>
          <w:szCs w:val="24"/>
        </w:rPr>
      </w:pPr>
      <w:r w:rsidRPr="00AF2784">
        <w:rPr>
          <w:rFonts w:ascii="Consolas" w:eastAsia="Consolas" w:hAnsi="Consolas" w:cs="Consolas"/>
          <w:color w:val="1F1F1F"/>
          <w:sz w:val="24"/>
          <w:szCs w:val="24"/>
        </w:rPr>
        <w:t>Subject: Action Required: Your Password Expires in 24 Hours</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lastRenderedPageBreak/>
        <w:t>From: IT Service Desk &lt;</w:t>
      </w:r>
      <w:proofErr w:type="spellStart"/>
      <w:r w:rsidRPr="00AF2784">
        <w:rPr>
          <w:rFonts w:ascii="Consolas" w:eastAsia="Consolas" w:hAnsi="Consolas" w:cs="Consolas"/>
          <w:color w:val="1F1F1F"/>
          <w:sz w:val="24"/>
          <w:szCs w:val="24"/>
        </w:rPr>
        <w:t>itsupport@corp-helpdesk.local</w:t>
      </w:r>
      <w:proofErr w:type="spellEnd"/>
      <w:r w:rsidRPr="00AF2784">
        <w:rPr>
          <w:rFonts w:ascii="Consolas" w:eastAsia="Consolas" w:hAnsi="Consolas" w:cs="Consolas"/>
          <w:color w:val="1F1F1F"/>
          <w:sz w:val="24"/>
          <w:szCs w:val="24"/>
        </w:rPr>
        <w:t>&gt;</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Hi {</w:t>
      </w:r>
      <w:proofErr w:type="gramStart"/>
      <w:r w:rsidRPr="00AF2784">
        <w:rPr>
          <w:rFonts w:ascii="Consolas" w:eastAsia="Consolas" w:hAnsi="Consolas" w:cs="Consolas"/>
          <w:color w:val="1F1F1F"/>
          <w:sz w:val="24"/>
          <w:szCs w:val="24"/>
        </w:rPr>
        <w:t>{.FirstName</w:t>
      </w:r>
      <w:proofErr w:type="gramEnd"/>
      <w:r w:rsidRPr="00AF2784">
        <w:rPr>
          <w:rFonts w:ascii="Consolas" w:eastAsia="Consolas" w:hAnsi="Consolas" w:cs="Consolas"/>
          <w:color w:val="1F1F1F"/>
          <w:sz w:val="24"/>
          <w:szCs w:val="24"/>
        </w:rPr>
        <w:t>}},</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Our records show that your network password is set to expire within 24</w:t>
      </w:r>
      <w:r w:rsidRPr="00AF2784">
        <w:rPr>
          <w:rFonts w:ascii="Consolas" w:eastAsia="Consolas" w:hAnsi="Consolas" w:cs="Consolas"/>
          <w:color w:val="1F1F1F"/>
          <w:sz w:val="24"/>
          <w:szCs w:val="24"/>
        </w:rPr>
        <w:br/>
        <w:t>hours. To avoid losing access to your email and internal systems, please</w:t>
      </w:r>
      <w:r w:rsidRPr="00AF2784">
        <w:rPr>
          <w:rFonts w:ascii="Consolas" w:eastAsia="Consolas" w:hAnsi="Consolas" w:cs="Consolas"/>
          <w:color w:val="1F1F1F"/>
          <w:sz w:val="24"/>
          <w:szCs w:val="24"/>
        </w:rPr>
        <w:br/>
        <w:t>verify your credentials using the secure link below before the deadline.</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 xml:space="preserve">  Verify My Account: {{.URL}}</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If you do not take action, your account will be temporarily locked and a</w:t>
      </w:r>
      <w:r w:rsidRPr="00AF2784">
        <w:rPr>
          <w:rFonts w:ascii="Consolas" w:eastAsia="Consolas" w:hAnsi="Consolas" w:cs="Consolas"/>
          <w:color w:val="1F1F1F"/>
          <w:sz w:val="24"/>
          <w:szCs w:val="24"/>
        </w:rPr>
        <w:br/>
        <w:t>service desk ticket will need to be raised to restore access.</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Thank you,</w:t>
      </w:r>
      <w:r w:rsidRPr="00AF2784">
        <w:rPr>
          <w:rFonts w:ascii="Consolas" w:eastAsia="Consolas" w:hAnsi="Consolas" w:cs="Consolas"/>
          <w:color w:val="1F1F1F"/>
          <w:sz w:val="24"/>
          <w:szCs w:val="24"/>
        </w:rPr>
        <w:br/>
        <w:t>IT Service Desk</w:t>
      </w:r>
    </w:p>
    <w:p w14:paraId="2A9C9BD8" w14:textId="77777777" w:rsidR="006A178E" w:rsidRPr="00AF2784" w:rsidRDefault="00000000">
      <w:pPr>
        <w:spacing w:after="160" w:line="276" w:lineRule="auto"/>
        <w:jc w:val="both"/>
        <w:rPr>
          <w:sz w:val="24"/>
          <w:szCs w:val="24"/>
        </w:rPr>
      </w:pPr>
      <w:r w:rsidRPr="00AF2784">
        <w:rPr>
          <w:sz w:val="24"/>
          <w:szCs w:val="24"/>
        </w:rPr>
        <w:t>This pretext was deliberately chosen because "password expiry" notices are among the highest-performing phishing templates in industry benchmarking (consistently inducing urgency while remaining plausible in almost any organisation), making it a representative worst-case test of staff awareness.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6A178E" w:rsidRPr="00AF2784" w14:paraId="1FA09714" w14:textId="77777777">
        <w:tc>
          <w:tcPr>
            <w:tcW w:w="9500" w:type="dxa"/>
            <w:shd w:val="clear" w:color="auto" w:fill="EDEDED"/>
            <w:tcMar>
              <w:top w:w="400" w:type="dxa"/>
              <w:left w:w="200" w:type="dxa"/>
              <w:bottom w:w="400" w:type="dxa"/>
              <w:right w:w="200" w:type="dxa"/>
            </w:tcMar>
          </w:tcPr>
          <w:p w14:paraId="551389EE" w14:textId="77777777" w:rsidR="006A178E" w:rsidRPr="00AF2784" w:rsidRDefault="00000000">
            <w:pPr>
              <w:jc w:val="center"/>
              <w:rPr>
                <w:sz w:val="24"/>
                <w:szCs w:val="24"/>
              </w:rPr>
            </w:pPr>
            <w:r w:rsidRPr="00AF2784">
              <w:rPr>
                <w:b/>
                <w:bCs/>
                <w:color w:val="808080"/>
                <w:sz w:val="24"/>
                <w:szCs w:val="24"/>
              </w:rPr>
              <w:t xml:space="preserve">[ SCREENSHOT </w:t>
            </w:r>
            <w:proofErr w:type="gramStart"/>
            <w:r w:rsidRPr="00AF2784">
              <w:rPr>
                <w:b/>
                <w:bCs/>
                <w:color w:val="808080"/>
                <w:sz w:val="24"/>
                <w:szCs w:val="24"/>
              </w:rPr>
              <w:t>PLACEHOLDER ]</w:t>
            </w:r>
            <w:proofErr w:type="gramEnd"/>
          </w:p>
          <w:p w14:paraId="699F4ED8" w14:textId="77777777" w:rsidR="006A178E" w:rsidRPr="00AF2784" w:rsidRDefault="00000000">
            <w:pPr>
              <w:spacing w:before="80"/>
              <w:jc w:val="center"/>
              <w:rPr>
                <w:sz w:val="24"/>
                <w:szCs w:val="24"/>
              </w:rPr>
            </w:pPr>
            <w:r w:rsidRPr="00AF2784">
              <w:rPr>
                <w:i/>
                <w:iCs/>
                <w:color w:val="808080"/>
                <w:sz w:val="24"/>
                <w:szCs w:val="24"/>
              </w:rPr>
              <w:t xml:space="preserve">Fig. 2.1 — </w:t>
            </w:r>
            <w:proofErr w:type="spellStart"/>
            <w:r w:rsidRPr="00AF2784">
              <w:rPr>
                <w:i/>
                <w:iCs/>
                <w:color w:val="808080"/>
                <w:sz w:val="24"/>
                <w:szCs w:val="24"/>
              </w:rPr>
              <w:t>GoPhish</w:t>
            </w:r>
            <w:proofErr w:type="spellEnd"/>
            <w:r w:rsidRPr="00AF2784">
              <w:rPr>
                <w:i/>
                <w:iCs/>
                <w:color w:val="808080"/>
                <w:sz w:val="24"/>
                <w:szCs w:val="24"/>
              </w:rPr>
              <w:t xml:space="preserve"> admin console: Email Template editor</w:t>
            </w:r>
          </w:p>
        </w:tc>
      </w:tr>
    </w:tbl>
    <w:p w14:paraId="6ED08F3D" w14:textId="77777777" w:rsidR="006A178E" w:rsidRPr="00AF2784" w:rsidRDefault="00000000">
      <w:pPr>
        <w:spacing w:before="60" w:after="240"/>
        <w:jc w:val="center"/>
        <w:rPr>
          <w:sz w:val="24"/>
          <w:szCs w:val="24"/>
        </w:rPr>
      </w:pPr>
      <w:r w:rsidRPr="00AF2784">
        <w:rPr>
          <w:i/>
          <w:iCs/>
          <w:color w:val="595959"/>
          <w:sz w:val="24"/>
          <w:szCs w:val="24"/>
        </w:rPr>
        <w:t xml:space="preserve">Fig. 2.1 — Email template configured in </w:t>
      </w:r>
      <w:proofErr w:type="spellStart"/>
      <w:r w:rsidRPr="00AF2784">
        <w:rPr>
          <w:i/>
          <w:iCs/>
          <w:color w:val="595959"/>
          <w:sz w:val="24"/>
          <w:szCs w:val="24"/>
        </w:rPr>
        <w:t>GoPhish</w:t>
      </w:r>
      <w:proofErr w:type="spellEnd"/>
      <w:r w:rsidRPr="00AF2784">
        <w:rPr>
          <w:i/>
          <w:iCs/>
          <w:color w:val="595959"/>
          <w:sz w:val="24"/>
          <w:szCs w:val="24"/>
        </w:rPr>
        <w:t xml:space="preserve"> with embedded tracking variables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6A178E" w:rsidRPr="00AF2784" w14:paraId="6C92741B" w14:textId="77777777">
        <w:tc>
          <w:tcPr>
            <w:tcW w:w="9500" w:type="dxa"/>
            <w:shd w:val="clear" w:color="auto" w:fill="EDEDED"/>
            <w:tcMar>
              <w:top w:w="400" w:type="dxa"/>
              <w:left w:w="200" w:type="dxa"/>
              <w:bottom w:w="400" w:type="dxa"/>
              <w:right w:w="200" w:type="dxa"/>
            </w:tcMar>
          </w:tcPr>
          <w:p w14:paraId="5214011C" w14:textId="77777777" w:rsidR="006A178E" w:rsidRPr="00AF2784" w:rsidRDefault="00000000">
            <w:pPr>
              <w:jc w:val="center"/>
              <w:rPr>
                <w:sz w:val="24"/>
                <w:szCs w:val="24"/>
              </w:rPr>
            </w:pPr>
            <w:r w:rsidRPr="00AF2784">
              <w:rPr>
                <w:b/>
                <w:bCs/>
                <w:color w:val="808080"/>
                <w:sz w:val="24"/>
                <w:szCs w:val="24"/>
              </w:rPr>
              <w:t xml:space="preserve">[ SCREENSHOT </w:t>
            </w:r>
            <w:proofErr w:type="gramStart"/>
            <w:r w:rsidRPr="00AF2784">
              <w:rPr>
                <w:b/>
                <w:bCs/>
                <w:color w:val="808080"/>
                <w:sz w:val="24"/>
                <w:szCs w:val="24"/>
              </w:rPr>
              <w:t>PLACEHOLDER ]</w:t>
            </w:r>
            <w:proofErr w:type="gramEnd"/>
          </w:p>
          <w:p w14:paraId="647B6304" w14:textId="77777777" w:rsidR="006A178E" w:rsidRPr="00AF2784" w:rsidRDefault="00000000">
            <w:pPr>
              <w:spacing w:before="80"/>
              <w:jc w:val="center"/>
              <w:rPr>
                <w:sz w:val="24"/>
                <w:szCs w:val="24"/>
              </w:rPr>
            </w:pPr>
            <w:r w:rsidRPr="00AF2784">
              <w:rPr>
                <w:i/>
                <w:iCs/>
                <w:color w:val="808080"/>
                <w:sz w:val="24"/>
                <w:szCs w:val="24"/>
              </w:rPr>
              <w:t xml:space="preserve">Fig. 2.2 — </w:t>
            </w:r>
            <w:proofErr w:type="spellStart"/>
            <w:r w:rsidRPr="00AF2784">
              <w:rPr>
                <w:i/>
                <w:iCs/>
                <w:color w:val="808080"/>
                <w:sz w:val="24"/>
                <w:szCs w:val="24"/>
              </w:rPr>
              <w:t>GoPhish</w:t>
            </w:r>
            <w:proofErr w:type="spellEnd"/>
            <w:r w:rsidRPr="00AF2784">
              <w:rPr>
                <w:i/>
                <w:iCs/>
                <w:color w:val="808080"/>
                <w:sz w:val="24"/>
                <w:szCs w:val="24"/>
              </w:rPr>
              <w:t xml:space="preserve"> admin console: Landing Page (cloned IT portal) editor</w:t>
            </w:r>
          </w:p>
        </w:tc>
      </w:tr>
    </w:tbl>
    <w:p w14:paraId="497D1FFA" w14:textId="77777777" w:rsidR="006A178E" w:rsidRPr="00AF2784" w:rsidRDefault="00000000">
      <w:pPr>
        <w:spacing w:before="60" w:after="240"/>
        <w:jc w:val="center"/>
        <w:rPr>
          <w:sz w:val="24"/>
          <w:szCs w:val="24"/>
        </w:rPr>
      </w:pPr>
      <w:r w:rsidRPr="00AF2784">
        <w:rPr>
          <w:i/>
          <w:iCs/>
          <w:color w:val="595959"/>
          <w:sz w:val="24"/>
          <w:szCs w:val="24"/>
        </w:rPr>
        <w:t>Fig. 2.2 — Cloned credential-capture landing page used for the simulation</w:t>
      </w:r>
    </w:p>
    <w:p w14:paraId="60409083" w14:textId="77777777" w:rsidR="006A178E" w:rsidRPr="00AF2784" w:rsidRDefault="00000000">
      <w:pPr>
        <w:pStyle w:val="Heading3"/>
        <w:spacing w:before="200" w:after="100"/>
      </w:pPr>
      <w:r w:rsidRPr="00AF2784">
        <w:rPr>
          <w:b/>
          <w:bCs/>
          <w:color w:val="595959"/>
        </w:rPr>
        <w:t>2.3.2 Campaign Configuration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6A178E" w:rsidRPr="00AF2784" w14:paraId="4091FD63" w14:textId="77777777">
        <w:trPr>
          <w:tblHeader/>
        </w:trPr>
        <w:tc>
          <w:tcPr>
            <w:tcW w:w="3200" w:type="dxa"/>
            <w:shd w:val="clear" w:color="auto" w:fill="1F3864"/>
            <w:tcMar>
              <w:top w:w="80" w:type="dxa"/>
              <w:left w:w="100" w:type="dxa"/>
              <w:bottom w:w="80" w:type="dxa"/>
              <w:right w:w="100" w:type="dxa"/>
            </w:tcMar>
            <w:vAlign w:val="center"/>
          </w:tcPr>
          <w:p w14:paraId="27F4D180" w14:textId="77777777" w:rsidR="006A178E" w:rsidRPr="00AF2784" w:rsidRDefault="00000000">
            <w:pPr>
              <w:rPr>
                <w:sz w:val="24"/>
                <w:szCs w:val="24"/>
              </w:rPr>
            </w:pPr>
            <w:r w:rsidRPr="00AF2784">
              <w:rPr>
                <w:b/>
                <w:bCs/>
                <w:color w:val="FFFFFF"/>
                <w:sz w:val="24"/>
                <w:szCs w:val="24"/>
              </w:rPr>
              <w:t>Setting</w:t>
            </w:r>
          </w:p>
        </w:tc>
        <w:tc>
          <w:tcPr>
            <w:tcW w:w="6300" w:type="dxa"/>
            <w:shd w:val="clear" w:color="auto" w:fill="1F3864"/>
            <w:tcMar>
              <w:top w:w="80" w:type="dxa"/>
              <w:left w:w="100" w:type="dxa"/>
              <w:bottom w:w="80" w:type="dxa"/>
              <w:right w:w="100" w:type="dxa"/>
            </w:tcMar>
            <w:vAlign w:val="center"/>
          </w:tcPr>
          <w:p w14:paraId="7615E228" w14:textId="77777777" w:rsidR="006A178E" w:rsidRPr="00AF2784" w:rsidRDefault="00000000">
            <w:pPr>
              <w:rPr>
                <w:sz w:val="24"/>
                <w:szCs w:val="24"/>
              </w:rPr>
            </w:pPr>
            <w:r w:rsidRPr="00AF2784">
              <w:rPr>
                <w:b/>
                <w:bCs/>
                <w:color w:val="FFFFFF"/>
                <w:sz w:val="24"/>
                <w:szCs w:val="24"/>
              </w:rPr>
              <w:t>Value</w:t>
            </w:r>
          </w:p>
        </w:tc>
      </w:tr>
      <w:tr w:rsidR="006A178E" w:rsidRPr="00AF2784" w14:paraId="180D110C" w14:textId="77777777">
        <w:tc>
          <w:tcPr>
            <w:tcW w:w="3200" w:type="dxa"/>
            <w:shd w:val="clear" w:color="auto" w:fill="FFFFFF"/>
            <w:tcMar>
              <w:top w:w="70" w:type="dxa"/>
              <w:left w:w="100" w:type="dxa"/>
              <w:bottom w:w="70" w:type="dxa"/>
              <w:right w:w="100" w:type="dxa"/>
            </w:tcMar>
          </w:tcPr>
          <w:p w14:paraId="3BB28553" w14:textId="77777777" w:rsidR="006A178E" w:rsidRPr="00AF2784" w:rsidRDefault="00000000">
            <w:pPr>
              <w:rPr>
                <w:sz w:val="24"/>
                <w:szCs w:val="24"/>
              </w:rPr>
            </w:pPr>
            <w:r w:rsidRPr="00AF2784">
              <w:rPr>
                <w:sz w:val="24"/>
                <w:szCs w:val="24"/>
              </w:rPr>
              <w:t>Campaign Name</w:t>
            </w:r>
          </w:p>
        </w:tc>
        <w:tc>
          <w:tcPr>
            <w:tcW w:w="6300" w:type="dxa"/>
            <w:shd w:val="clear" w:color="auto" w:fill="FFFFFF"/>
            <w:tcMar>
              <w:top w:w="70" w:type="dxa"/>
              <w:left w:w="100" w:type="dxa"/>
              <w:bottom w:w="70" w:type="dxa"/>
              <w:right w:w="100" w:type="dxa"/>
            </w:tcMar>
          </w:tcPr>
          <w:p w14:paraId="4AB18A22" w14:textId="77777777" w:rsidR="006A178E" w:rsidRPr="00AF2784" w:rsidRDefault="00000000">
            <w:pPr>
              <w:rPr>
                <w:sz w:val="24"/>
                <w:szCs w:val="24"/>
              </w:rPr>
            </w:pPr>
            <w:r w:rsidRPr="00AF2784">
              <w:rPr>
                <w:sz w:val="24"/>
                <w:szCs w:val="24"/>
              </w:rPr>
              <w:t>Q4-Awareness-Sim-01</w:t>
            </w:r>
          </w:p>
        </w:tc>
      </w:tr>
      <w:tr w:rsidR="006A178E" w:rsidRPr="00AF2784" w14:paraId="6C12C00A" w14:textId="77777777">
        <w:tc>
          <w:tcPr>
            <w:tcW w:w="3200" w:type="dxa"/>
            <w:shd w:val="clear" w:color="auto" w:fill="DCE6F1"/>
            <w:tcMar>
              <w:top w:w="70" w:type="dxa"/>
              <w:left w:w="100" w:type="dxa"/>
              <w:bottom w:w="70" w:type="dxa"/>
              <w:right w:w="100" w:type="dxa"/>
            </w:tcMar>
          </w:tcPr>
          <w:p w14:paraId="4853B2E7" w14:textId="77777777" w:rsidR="006A178E" w:rsidRPr="00AF2784" w:rsidRDefault="00000000">
            <w:pPr>
              <w:rPr>
                <w:sz w:val="24"/>
                <w:szCs w:val="24"/>
              </w:rPr>
            </w:pPr>
            <w:r w:rsidRPr="00AF2784">
              <w:rPr>
                <w:sz w:val="24"/>
                <w:szCs w:val="24"/>
              </w:rPr>
              <w:t>Target Group</w:t>
            </w:r>
          </w:p>
        </w:tc>
        <w:tc>
          <w:tcPr>
            <w:tcW w:w="6300" w:type="dxa"/>
            <w:shd w:val="clear" w:color="auto" w:fill="DCE6F1"/>
            <w:tcMar>
              <w:top w:w="70" w:type="dxa"/>
              <w:left w:w="100" w:type="dxa"/>
              <w:bottom w:w="70" w:type="dxa"/>
              <w:right w:w="100" w:type="dxa"/>
            </w:tcMar>
          </w:tcPr>
          <w:p w14:paraId="4E0334F0" w14:textId="77777777" w:rsidR="006A178E" w:rsidRPr="00AF2784" w:rsidRDefault="00000000">
            <w:pPr>
              <w:rPr>
                <w:sz w:val="24"/>
                <w:szCs w:val="24"/>
              </w:rPr>
            </w:pPr>
            <w:proofErr w:type="spellStart"/>
            <w:r w:rsidRPr="00AF2784">
              <w:rPr>
                <w:sz w:val="24"/>
                <w:szCs w:val="24"/>
              </w:rPr>
              <w:t>Dummy_Employees_Lab</w:t>
            </w:r>
            <w:proofErr w:type="spellEnd"/>
            <w:r w:rsidRPr="00AF2784">
              <w:rPr>
                <w:sz w:val="24"/>
                <w:szCs w:val="24"/>
              </w:rPr>
              <w:t xml:space="preserve"> (20 recipients)</w:t>
            </w:r>
          </w:p>
        </w:tc>
      </w:tr>
      <w:tr w:rsidR="006A178E" w:rsidRPr="00AF2784" w14:paraId="7D922A69" w14:textId="77777777">
        <w:tc>
          <w:tcPr>
            <w:tcW w:w="3200" w:type="dxa"/>
            <w:shd w:val="clear" w:color="auto" w:fill="FFFFFF"/>
            <w:tcMar>
              <w:top w:w="70" w:type="dxa"/>
              <w:left w:w="100" w:type="dxa"/>
              <w:bottom w:w="70" w:type="dxa"/>
              <w:right w:w="100" w:type="dxa"/>
            </w:tcMar>
          </w:tcPr>
          <w:p w14:paraId="265E2C35" w14:textId="77777777" w:rsidR="006A178E" w:rsidRPr="00AF2784" w:rsidRDefault="00000000">
            <w:pPr>
              <w:rPr>
                <w:sz w:val="24"/>
                <w:szCs w:val="24"/>
              </w:rPr>
            </w:pPr>
            <w:r w:rsidRPr="00AF2784">
              <w:rPr>
                <w:sz w:val="24"/>
                <w:szCs w:val="24"/>
              </w:rPr>
              <w:t>Launch Date</w:t>
            </w:r>
          </w:p>
        </w:tc>
        <w:tc>
          <w:tcPr>
            <w:tcW w:w="6300" w:type="dxa"/>
            <w:shd w:val="clear" w:color="auto" w:fill="FFFFFF"/>
            <w:tcMar>
              <w:top w:w="70" w:type="dxa"/>
              <w:left w:w="100" w:type="dxa"/>
              <w:bottom w:w="70" w:type="dxa"/>
              <w:right w:w="100" w:type="dxa"/>
            </w:tcMar>
          </w:tcPr>
          <w:p w14:paraId="05D2A860" w14:textId="77777777" w:rsidR="006A178E" w:rsidRPr="00AF2784" w:rsidRDefault="00000000">
            <w:pPr>
              <w:rPr>
                <w:sz w:val="24"/>
                <w:szCs w:val="24"/>
              </w:rPr>
            </w:pPr>
            <w:r w:rsidRPr="00AF2784">
              <w:rPr>
                <w:sz w:val="24"/>
                <w:szCs w:val="24"/>
              </w:rPr>
              <w:t>Day 1, 09:00 (lab clock)</w:t>
            </w:r>
          </w:p>
        </w:tc>
      </w:tr>
      <w:tr w:rsidR="006A178E" w:rsidRPr="00AF2784" w14:paraId="40ED73F3" w14:textId="77777777">
        <w:tc>
          <w:tcPr>
            <w:tcW w:w="3200" w:type="dxa"/>
            <w:shd w:val="clear" w:color="auto" w:fill="DCE6F1"/>
            <w:tcMar>
              <w:top w:w="70" w:type="dxa"/>
              <w:left w:w="100" w:type="dxa"/>
              <w:bottom w:w="70" w:type="dxa"/>
              <w:right w:w="100" w:type="dxa"/>
            </w:tcMar>
          </w:tcPr>
          <w:p w14:paraId="6B71FF8B" w14:textId="77777777" w:rsidR="006A178E" w:rsidRPr="00AF2784" w:rsidRDefault="00000000">
            <w:pPr>
              <w:rPr>
                <w:sz w:val="24"/>
                <w:szCs w:val="24"/>
              </w:rPr>
            </w:pPr>
            <w:r w:rsidRPr="00AF2784">
              <w:rPr>
                <w:sz w:val="24"/>
                <w:szCs w:val="24"/>
              </w:rPr>
              <w:t>Send Interval</w:t>
            </w:r>
          </w:p>
        </w:tc>
        <w:tc>
          <w:tcPr>
            <w:tcW w:w="6300" w:type="dxa"/>
            <w:shd w:val="clear" w:color="auto" w:fill="DCE6F1"/>
            <w:tcMar>
              <w:top w:w="70" w:type="dxa"/>
              <w:left w:w="100" w:type="dxa"/>
              <w:bottom w:w="70" w:type="dxa"/>
              <w:right w:w="100" w:type="dxa"/>
            </w:tcMar>
          </w:tcPr>
          <w:p w14:paraId="0F656C03" w14:textId="77777777" w:rsidR="006A178E" w:rsidRPr="00AF2784" w:rsidRDefault="00000000">
            <w:pPr>
              <w:rPr>
                <w:sz w:val="24"/>
                <w:szCs w:val="24"/>
              </w:rPr>
            </w:pPr>
            <w:r w:rsidRPr="00AF2784">
              <w:rPr>
                <w:sz w:val="24"/>
                <w:szCs w:val="24"/>
              </w:rPr>
              <w:t>Batched — 2 emails every 3 minutes to mimic organic delivery</w:t>
            </w:r>
          </w:p>
        </w:tc>
      </w:tr>
      <w:tr w:rsidR="006A178E" w:rsidRPr="00AF2784" w14:paraId="167D1F8D" w14:textId="77777777">
        <w:tc>
          <w:tcPr>
            <w:tcW w:w="3200" w:type="dxa"/>
            <w:shd w:val="clear" w:color="auto" w:fill="FFFFFF"/>
            <w:tcMar>
              <w:top w:w="70" w:type="dxa"/>
              <w:left w:w="100" w:type="dxa"/>
              <w:bottom w:w="70" w:type="dxa"/>
              <w:right w:w="100" w:type="dxa"/>
            </w:tcMar>
          </w:tcPr>
          <w:p w14:paraId="70860857" w14:textId="77777777" w:rsidR="006A178E" w:rsidRPr="00AF2784" w:rsidRDefault="00000000">
            <w:pPr>
              <w:rPr>
                <w:sz w:val="24"/>
                <w:szCs w:val="24"/>
              </w:rPr>
            </w:pPr>
            <w:r w:rsidRPr="00AF2784">
              <w:rPr>
                <w:sz w:val="24"/>
                <w:szCs w:val="24"/>
              </w:rPr>
              <w:t>Tracking</w:t>
            </w:r>
          </w:p>
        </w:tc>
        <w:tc>
          <w:tcPr>
            <w:tcW w:w="6300" w:type="dxa"/>
            <w:shd w:val="clear" w:color="auto" w:fill="FFFFFF"/>
            <w:tcMar>
              <w:top w:w="70" w:type="dxa"/>
              <w:left w:w="100" w:type="dxa"/>
              <w:bottom w:w="70" w:type="dxa"/>
              <w:right w:w="100" w:type="dxa"/>
            </w:tcMar>
          </w:tcPr>
          <w:p w14:paraId="60FAF45B" w14:textId="77777777" w:rsidR="006A178E" w:rsidRPr="00AF2784" w:rsidRDefault="00000000">
            <w:pPr>
              <w:rPr>
                <w:sz w:val="24"/>
                <w:szCs w:val="24"/>
              </w:rPr>
            </w:pPr>
            <w:r w:rsidRPr="00AF2784">
              <w:rPr>
                <w:sz w:val="24"/>
                <w:szCs w:val="24"/>
              </w:rPr>
              <w:t>Per-recipient unique tracking token embedded in link and pixel</w:t>
            </w:r>
          </w:p>
        </w:tc>
      </w:tr>
      <w:tr w:rsidR="006A178E" w:rsidRPr="00AF2784" w14:paraId="3286EC72" w14:textId="77777777">
        <w:tc>
          <w:tcPr>
            <w:tcW w:w="9500" w:type="dxa"/>
            <w:gridSpan w:val="2"/>
            <w:shd w:val="clear" w:color="auto" w:fill="EDEDED"/>
            <w:tcMar>
              <w:top w:w="400" w:type="dxa"/>
              <w:left w:w="200" w:type="dxa"/>
              <w:bottom w:w="400" w:type="dxa"/>
              <w:right w:w="200" w:type="dxa"/>
            </w:tcMar>
          </w:tcPr>
          <w:p w14:paraId="59302B8E" w14:textId="77777777" w:rsidR="006A178E" w:rsidRPr="00AF2784" w:rsidRDefault="00000000">
            <w:pPr>
              <w:jc w:val="center"/>
              <w:rPr>
                <w:sz w:val="24"/>
                <w:szCs w:val="24"/>
              </w:rPr>
            </w:pPr>
            <w:r w:rsidRPr="00AF2784">
              <w:rPr>
                <w:b/>
                <w:bCs/>
                <w:color w:val="808080"/>
                <w:sz w:val="24"/>
                <w:szCs w:val="24"/>
              </w:rPr>
              <w:lastRenderedPageBreak/>
              <w:t xml:space="preserve">[ SCREENSHOT </w:t>
            </w:r>
            <w:proofErr w:type="gramStart"/>
            <w:r w:rsidRPr="00AF2784">
              <w:rPr>
                <w:b/>
                <w:bCs/>
                <w:color w:val="808080"/>
                <w:sz w:val="24"/>
                <w:szCs w:val="24"/>
              </w:rPr>
              <w:t>PLACEHOLDER ]</w:t>
            </w:r>
            <w:proofErr w:type="gramEnd"/>
          </w:p>
          <w:p w14:paraId="2803BD6E" w14:textId="77777777" w:rsidR="006A178E" w:rsidRPr="00AF2784" w:rsidRDefault="00000000">
            <w:pPr>
              <w:spacing w:before="80"/>
              <w:jc w:val="center"/>
              <w:rPr>
                <w:sz w:val="24"/>
                <w:szCs w:val="24"/>
              </w:rPr>
            </w:pPr>
            <w:r w:rsidRPr="00AF2784">
              <w:rPr>
                <w:i/>
                <w:iCs/>
                <w:color w:val="808080"/>
                <w:sz w:val="24"/>
                <w:szCs w:val="24"/>
              </w:rPr>
              <w:t xml:space="preserve">Fig. 2.3 — </w:t>
            </w:r>
            <w:proofErr w:type="spellStart"/>
            <w:r w:rsidRPr="00AF2784">
              <w:rPr>
                <w:i/>
                <w:iCs/>
                <w:color w:val="808080"/>
                <w:sz w:val="24"/>
                <w:szCs w:val="24"/>
              </w:rPr>
              <w:t>GoPhish</w:t>
            </w:r>
            <w:proofErr w:type="spellEnd"/>
            <w:r w:rsidRPr="00AF2784">
              <w:rPr>
                <w:i/>
                <w:iCs/>
                <w:color w:val="808080"/>
                <w:sz w:val="24"/>
                <w:szCs w:val="24"/>
              </w:rPr>
              <w:t xml:space="preserve"> Campaign launch confirmation</w:t>
            </w:r>
          </w:p>
        </w:tc>
      </w:tr>
    </w:tbl>
    <w:p w14:paraId="7D298FD3" w14:textId="77777777" w:rsidR="006A178E" w:rsidRPr="00AF2784" w:rsidRDefault="00000000">
      <w:pPr>
        <w:spacing w:before="60" w:after="240"/>
        <w:jc w:val="center"/>
        <w:rPr>
          <w:sz w:val="24"/>
          <w:szCs w:val="24"/>
        </w:rPr>
      </w:pPr>
      <w:r w:rsidRPr="00AF2784">
        <w:rPr>
          <w:i/>
          <w:iCs/>
          <w:color w:val="595959"/>
          <w:sz w:val="24"/>
          <w:szCs w:val="24"/>
        </w:rPr>
        <w:t>Fig. 2.3 — Campaign "Q4-Awareness-Sim-01" launched against the dummy employee group</w:t>
      </w:r>
    </w:p>
    <w:p w14:paraId="3E7F9D9E" w14:textId="77777777" w:rsidR="006A178E" w:rsidRPr="00AF2784" w:rsidRDefault="00000000">
      <w:pPr>
        <w:rPr>
          <w:sz w:val="24"/>
          <w:szCs w:val="24"/>
        </w:rPr>
      </w:pPr>
      <w:r w:rsidRPr="00AF2784">
        <w:rPr>
          <w:sz w:val="24"/>
          <w:szCs w:val="24"/>
        </w:rPr>
        <w:br w:type="page"/>
      </w:r>
    </w:p>
    <w:p w14:paraId="40CE9BED" w14:textId="77777777" w:rsidR="006A178E" w:rsidRPr="00AF2784" w:rsidRDefault="00000000">
      <w:pPr>
        <w:pStyle w:val="Heading3"/>
        <w:spacing w:before="200" w:after="100"/>
      </w:pPr>
      <w:r w:rsidRPr="00AF2784">
        <w:rPr>
          <w:b/>
          <w:bCs/>
          <w:color w:val="595959"/>
        </w:rPr>
        <w:lastRenderedPageBreak/>
        <w:t>2.3.3 Psychological Principles Exploited by the Pretext</w:t>
      </w:r>
    </w:p>
    <w:p w14:paraId="5140B1A8" w14:textId="77777777" w:rsidR="006A178E" w:rsidRPr="00AF2784" w:rsidRDefault="00000000">
      <w:pPr>
        <w:spacing w:after="160" w:line="276" w:lineRule="auto"/>
        <w:jc w:val="both"/>
        <w:rPr>
          <w:sz w:val="24"/>
          <w:szCs w:val="24"/>
        </w:rPr>
      </w:pPr>
      <w:r w:rsidRPr="00AF2784">
        <w:rPr>
          <w:sz w:val="24"/>
          <w:szCs w:val="24"/>
        </w:rPr>
        <w:t>The template in section 2.3.1 was deliberately engineered around three well-documented social-engineering levers, drawn from Cialdini's principles of influence, so that the simulation would produce a meaningful, generalisable measurement rather than an easy-to-spot test email:</w:t>
      </w:r>
    </w:p>
    <w:p w14:paraId="39EC5CB6" w14:textId="77777777" w:rsidR="006A178E" w:rsidRPr="00AF2784" w:rsidRDefault="00000000">
      <w:pPr>
        <w:pStyle w:val="ListParagraph"/>
        <w:numPr>
          <w:ilvl w:val="0"/>
          <w:numId w:val="3"/>
        </w:numPr>
        <w:spacing w:after="100"/>
        <w:rPr>
          <w:sz w:val="24"/>
          <w:szCs w:val="24"/>
        </w:rPr>
      </w:pPr>
      <w:r w:rsidRPr="00AF2784">
        <w:rPr>
          <w:sz w:val="24"/>
          <w:szCs w:val="24"/>
        </w:rPr>
        <w:t>Authority — the sender identity ("IT Service Desk") borrows organisational authority, making recipients less likely to question the request.</w:t>
      </w:r>
    </w:p>
    <w:p w14:paraId="3BAD946C" w14:textId="77777777" w:rsidR="006A178E" w:rsidRPr="00AF2784" w:rsidRDefault="00000000">
      <w:pPr>
        <w:pStyle w:val="ListParagraph"/>
        <w:numPr>
          <w:ilvl w:val="0"/>
          <w:numId w:val="3"/>
        </w:numPr>
        <w:spacing w:after="100"/>
        <w:rPr>
          <w:sz w:val="24"/>
          <w:szCs w:val="24"/>
        </w:rPr>
      </w:pPr>
      <w:r w:rsidRPr="00AF2784">
        <w:rPr>
          <w:sz w:val="24"/>
          <w:szCs w:val="24"/>
        </w:rPr>
        <w:t xml:space="preserve">Urgency / Scarcity — </w:t>
      </w:r>
      <w:proofErr w:type="gramStart"/>
      <w:r w:rsidRPr="00AF2784">
        <w:rPr>
          <w:sz w:val="24"/>
          <w:szCs w:val="24"/>
        </w:rPr>
        <w:t>a 24-hour deadline pressures recipients</w:t>
      </w:r>
      <w:proofErr w:type="gramEnd"/>
      <w:r w:rsidRPr="00AF2784">
        <w:rPr>
          <w:sz w:val="24"/>
          <w:szCs w:val="24"/>
        </w:rPr>
        <w:t xml:space="preserve"> into acting quickly rather than pausing to verify the sender through a second channel.</w:t>
      </w:r>
    </w:p>
    <w:p w14:paraId="0D23D911" w14:textId="77777777" w:rsidR="006A178E" w:rsidRPr="00AF2784" w:rsidRDefault="00000000">
      <w:pPr>
        <w:pStyle w:val="ListParagraph"/>
        <w:numPr>
          <w:ilvl w:val="0"/>
          <w:numId w:val="3"/>
        </w:numPr>
        <w:spacing w:after="100"/>
        <w:rPr>
          <w:sz w:val="24"/>
          <w:szCs w:val="24"/>
        </w:rPr>
      </w:pPr>
      <w:r w:rsidRPr="00AF2784">
        <w:rPr>
          <w:sz w:val="24"/>
          <w:szCs w:val="24"/>
        </w:rPr>
        <w:t>Fear of Loss — the threat of "losing access to email and internal systems" invokes loss-aversion, a stronger motivator than an equivalent positively framed message.</w:t>
      </w:r>
    </w:p>
    <w:p w14:paraId="334B0EE2" w14:textId="77777777" w:rsidR="006A178E" w:rsidRPr="00AF2784" w:rsidRDefault="00000000">
      <w:pPr>
        <w:pStyle w:val="Heading3"/>
        <w:spacing w:before="200" w:after="100"/>
      </w:pPr>
      <w:r w:rsidRPr="00AF2784">
        <w:rPr>
          <w:b/>
          <w:bCs/>
          <w:color w:val="595959"/>
        </w:rPr>
        <w:t>2.3.4 Timeline of a Representative Recipient Interaction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300"/>
        <w:gridCol w:w="3400"/>
      </w:tblGrid>
      <w:tr w:rsidR="006A178E" w:rsidRPr="00AF2784" w14:paraId="47EE94A0" w14:textId="77777777">
        <w:trPr>
          <w:tblHeader/>
        </w:trPr>
        <w:tc>
          <w:tcPr>
            <w:tcW w:w="1800" w:type="dxa"/>
            <w:shd w:val="clear" w:color="auto" w:fill="1F3864"/>
            <w:tcMar>
              <w:top w:w="80" w:type="dxa"/>
              <w:left w:w="100" w:type="dxa"/>
              <w:bottom w:w="80" w:type="dxa"/>
              <w:right w:w="100" w:type="dxa"/>
            </w:tcMar>
            <w:vAlign w:val="center"/>
          </w:tcPr>
          <w:p w14:paraId="6186C64C" w14:textId="77777777" w:rsidR="006A178E" w:rsidRPr="00AF2784" w:rsidRDefault="00000000">
            <w:pPr>
              <w:rPr>
                <w:sz w:val="24"/>
                <w:szCs w:val="24"/>
              </w:rPr>
            </w:pPr>
            <w:r w:rsidRPr="00AF2784">
              <w:rPr>
                <w:b/>
                <w:bCs/>
                <w:color w:val="FFFFFF"/>
                <w:sz w:val="24"/>
                <w:szCs w:val="24"/>
              </w:rPr>
              <w:t>Time (T+)</w:t>
            </w:r>
          </w:p>
        </w:tc>
        <w:tc>
          <w:tcPr>
            <w:tcW w:w="4300" w:type="dxa"/>
            <w:shd w:val="clear" w:color="auto" w:fill="1F3864"/>
            <w:tcMar>
              <w:top w:w="80" w:type="dxa"/>
              <w:left w:w="100" w:type="dxa"/>
              <w:bottom w:w="80" w:type="dxa"/>
              <w:right w:w="100" w:type="dxa"/>
            </w:tcMar>
            <w:vAlign w:val="center"/>
          </w:tcPr>
          <w:p w14:paraId="0A72356B" w14:textId="77777777" w:rsidR="006A178E" w:rsidRPr="00AF2784" w:rsidRDefault="00000000">
            <w:pPr>
              <w:rPr>
                <w:sz w:val="24"/>
                <w:szCs w:val="24"/>
              </w:rPr>
            </w:pPr>
            <w:r w:rsidRPr="00AF2784">
              <w:rPr>
                <w:b/>
                <w:bCs/>
                <w:color w:val="FFFFFF"/>
                <w:sz w:val="24"/>
                <w:szCs w:val="24"/>
              </w:rPr>
              <w:t>Event</w:t>
            </w:r>
          </w:p>
        </w:tc>
        <w:tc>
          <w:tcPr>
            <w:tcW w:w="3400" w:type="dxa"/>
            <w:shd w:val="clear" w:color="auto" w:fill="1F3864"/>
            <w:tcMar>
              <w:top w:w="80" w:type="dxa"/>
              <w:left w:w="100" w:type="dxa"/>
              <w:bottom w:w="80" w:type="dxa"/>
              <w:right w:w="100" w:type="dxa"/>
            </w:tcMar>
            <w:vAlign w:val="center"/>
          </w:tcPr>
          <w:p w14:paraId="5A77FB3F" w14:textId="77777777" w:rsidR="006A178E" w:rsidRPr="00AF2784" w:rsidRDefault="00000000">
            <w:pPr>
              <w:rPr>
                <w:sz w:val="24"/>
                <w:szCs w:val="24"/>
              </w:rPr>
            </w:pPr>
            <w:proofErr w:type="spellStart"/>
            <w:r w:rsidRPr="00AF2784">
              <w:rPr>
                <w:b/>
                <w:bCs/>
                <w:color w:val="FFFFFF"/>
                <w:sz w:val="24"/>
                <w:szCs w:val="24"/>
              </w:rPr>
              <w:t>GoPhish</w:t>
            </w:r>
            <w:proofErr w:type="spellEnd"/>
            <w:r w:rsidRPr="00AF2784">
              <w:rPr>
                <w:b/>
                <w:bCs/>
                <w:color w:val="FFFFFF"/>
                <w:sz w:val="24"/>
                <w:szCs w:val="24"/>
              </w:rPr>
              <w:t xml:space="preserve"> Event Logged</w:t>
            </w:r>
          </w:p>
        </w:tc>
      </w:tr>
      <w:tr w:rsidR="006A178E" w:rsidRPr="00AF2784" w14:paraId="1CCD8B19" w14:textId="77777777">
        <w:tc>
          <w:tcPr>
            <w:tcW w:w="1800" w:type="dxa"/>
            <w:shd w:val="clear" w:color="auto" w:fill="FFFFFF"/>
            <w:tcMar>
              <w:top w:w="70" w:type="dxa"/>
              <w:left w:w="100" w:type="dxa"/>
              <w:bottom w:w="70" w:type="dxa"/>
              <w:right w:w="100" w:type="dxa"/>
            </w:tcMar>
          </w:tcPr>
          <w:p w14:paraId="26C897D1" w14:textId="77777777" w:rsidR="006A178E" w:rsidRPr="00AF2784" w:rsidRDefault="00000000">
            <w:pPr>
              <w:rPr>
                <w:sz w:val="24"/>
                <w:szCs w:val="24"/>
              </w:rPr>
            </w:pPr>
            <w:r w:rsidRPr="00AF2784">
              <w:rPr>
                <w:sz w:val="24"/>
                <w:szCs w:val="24"/>
              </w:rPr>
              <w:t>T+0:00</w:t>
            </w:r>
          </w:p>
        </w:tc>
        <w:tc>
          <w:tcPr>
            <w:tcW w:w="4300" w:type="dxa"/>
            <w:shd w:val="clear" w:color="auto" w:fill="FFFFFF"/>
            <w:tcMar>
              <w:top w:w="70" w:type="dxa"/>
              <w:left w:w="100" w:type="dxa"/>
              <w:bottom w:w="70" w:type="dxa"/>
              <w:right w:w="100" w:type="dxa"/>
            </w:tcMar>
          </w:tcPr>
          <w:p w14:paraId="7874F0A8" w14:textId="77777777" w:rsidR="006A178E" w:rsidRPr="00AF2784" w:rsidRDefault="00000000">
            <w:pPr>
              <w:rPr>
                <w:sz w:val="24"/>
                <w:szCs w:val="24"/>
              </w:rPr>
            </w:pPr>
            <w:r w:rsidRPr="00AF2784">
              <w:rPr>
                <w:sz w:val="24"/>
                <w:szCs w:val="24"/>
              </w:rPr>
              <w:t>Email delivered to recipient inbox</w:t>
            </w:r>
          </w:p>
        </w:tc>
        <w:tc>
          <w:tcPr>
            <w:tcW w:w="3400" w:type="dxa"/>
            <w:shd w:val="clear" w:color="auto" w:fill="FFFFFF"/>
            <w:tcMar>
              <w:top w:w="70" w:type="dxa"/>
              <w:left w:w="100" w:type="dxa"/>
              <w:bottom w:w="70" w:type="dxa"/>
              <w:right w:w="100" w:type="dxa"/>
            </w:tcMar>
          </w:tcPr>
          <w:p w14:paraId="39416507" w14:textId="77777777" w:rsidR="006A178E" w:rsidRPr="00AF2784" w:rsidRDefault="00000000">
            <w:pPr>
              <w:rPr>
                <w:sz w:val="24"/>
                <w:szCs w:val="24"/>
              </w:rPr>
            </w:pPr>
            <w:r w:rsidRPr="00AF2784">
              <w:rPr>
                <w:sz w:val="24"/>
                <w:szCs w:val="24"/>
              </w:rPr>
              <w:t>Email Sent</w:t>
            </w:r>
          </w:p>
        </w:tc>
      </w:tr>
      <w:tr w:rsidR="006A178E" w:rsidRPr="00AF2784" w14:paraId="6A4B5B30" w14:textId="77777777">
        <w:tc>
          <w:tcPr>
            <w:tcW w:w="1800" w:type="dxa"/>
            <w:shd w:val="clear" w:color="auto" w:fill="DCE6F1"/>
            <w:tcMar>
              <w:top w:w="70" w:type="dxa"/>
              <w:left w:w="100" w:type="dxa"/>
              <w:bottom w:w="70" w:type="dxa"/>
              <w:right w:w="100" w:type="dxa"/>
            </w:tcMar>
          </w:tcPr>
          <w:p w14:paraId="145DF17C" w14:textId="77777777" w:rsidR="006A178E" w:rsidRPr="00AF2784" w:rsidRDefault="00000000">
            <w:pPr>
              <w:rPr>
                <w:sz w:val="24"/>
                <w:szCs w:val="24"/>
              </w:rPr>
            </w:pPr>
            <w:r w:rsidRPr="00AF2784">
              <w:rPr>
                <w:sz w:val="24"/>
                <w:szCs w:val="24"/>
              </w:rPr>
              <w:t>T+0:14</w:t>
            </w:r>
          </w:p>
        </w:tc>
        <w:tc>
          <w:tcPr>
            <w:tcW w:w="4300" w:type="dxa"/>
            <w:shd w:val="clear" w:color="auto" w:fill="DCE6F1"/>
            <w:tcMar>
              <w:top w:w="70" w:type="dxa"/>
              <w:left w:w="100" w:type="dxa"/>
              <w:bottom w:w="70" w:type="dxa"/>
              <w:right w:w="100" w:type="dxa"/>
            </w:tcMar>
          </w:tcPr>
          <w:p w14:paraId="7305ECBF" w14:textId="77777777" w:rsidR="006A178E" w:rsidRPr="00AF2784" w:rsidRDefault="00000000">
            <w:pPr>
              <w:rPr>
                <w:sz w:val="24"/>
                <w:szCs w:val="24"/>
              </w:rPr>
            </w:pPr>
            <w:r w:rsidRPr="00AF2784">
              <w:rPr>
                <w:sz w:val="24"/>
                <w:szCs w:val="24"/>
              </w:rPr>
              <w:t>Recipient opens the email (tracking pixel fires)</w:t>
            </w:r>
          </w:p>
        </w:tc>
        <w:tc>
          <w:tcPr>
            <w:tcW w:w="3400" w:type="dxa"/>
            <w:shd w:val="clear" w:color="auto" w:fill="DCE6F1"/>
            <w:tcMar>
              <w:top w:w="70" w:type="dxa"/>
              <w:left w:w="100" w:type="dxa"/>
              <w:bottom w:w="70" w:type="dxa"/>
              <w:right w:w="100" w:type="dxa"/>
            </w:tcMar>
          </w:tcPr>
          <w:p w14:paraId="45585F43" w14:textId="77777777" w:rsidR="006A178E" w:rsidRPr="00AF2784" w:rsidRDefault="00000000">
            <w:pPr>
              <w:rPr>
                <w:sz w:val="24"/>
                <w:szCs w:val="24"/>
              </w:rPr>
            </w:pPr>
            <w:r w:rsidRPr="00AF2784">
              <w:rPr>
                <w:sz w:val="24"/>
                <w:szCs w:val="24"/>
              </w:rPr>
              <w:t>Email Opened</w:t>
            </w:r>
          </w:p>
        </w:tc>
      </w:tr>
      <w:tr w:rsidR="006A178E" w:rsidRPr="00AF2784" w14:paraId="66A07236" w14:textId="77777777">
        <w:tc>
          <w:tcPr>
            <w:tcW w:w="1800" w:type="dxa"/>
            <w:shd w:val="clear" w:color="auto" w:fill="FFFFFF"/>
            <w:tcMar>
              <w:top w:w="70" w:type="dxa"/>
              <w:left w:w="100" w:type="dxa"/>
              <w:bottom w:w="70" w:type="dxa"/>
              <w:right w:w="100" w:type="dxa"/>
            </w:tcMar>
          </w:tcPr>
          <w:p w14:paraId="67F63613" w14:textId="77777777" w:rsidR="006A178E" w:rsidRPr="00AF2784" w:rsidRDefault="00000000">
            <w:pPr>
              <w:rPr>
                <w:sz w:val="24"/>
                <w:szCs w:val="24"/>
              </w:rPr>
            </w:pPr>
            <w:r w:rsidRPr="00AF2784">
              <w:rPr>
                <w:sz w:val="24"/>
                <w:szCs w:val="24"/>
              </w:rPr>
              <w:t>T+0:16</w:t>
            </w:r>
          </w:p>
        </w:tc>
        <w:tc>
          <w:tcPr>
            <w:tcW w:w="4300" w:type="dxa"/>
            <w:shd w:val="clear" w:color="auto" w:fill="FFFFFF"/>
            <w:tcMar>
              <w:top w:w="70" w:type="dxa"/>
              <w:left w:w="100" w:type="dxa"/>
              <w:bottom w:w="70" w:type="dxa"/>
              <w:right w:w="100" w:type="dxa"/>
            </w:tcMar>
          </w:tcPr>
          <w:p w14:paraId="6B85577C" w14:textId="77777777" w:rsidR="006A178E" w:rsidRPr="00AF2784" w:rsidRDefault="00000000">
            <w:pPr>
              <w:rPr>
                <w:sz w:val="24"/>
                <w:szCs w:val="24"/>
              </w:rPr>
            </w:pPr>
            <w:r w:rsidRPr="00AF2784">
              <w:rPr>
                <w:sz w:val="24"/>
                <w:szCs w:val="24"/>
              </w:rPr>
              <w:t>Recipient clicks the "Verify My Account" link</w:t>
            </w:r>
          </w:p>
        </w:tc>
        <w:tc>
          <w:tcPr>
            <w:tcW w:w="3400" w:type="dxa"/>
            <w:shd w:val="clear" w:color="auto" w:fill="FFFFFF"/>
            <w:tcMar>
              <w:top w:w="70" w:type="dxa"/>
              <w:left w:w="100" w:type="dxa"/>
              <w:bottom w:w="70" w:type="dxa"/>
              <w:right w:w="100" w:type="dxa"/>
            </w:tcMar>
          </w:tcPr>
          <w:p w14:paraId="757A0F0E" w14:textId="77777777" w:rsidR="006A178E" w:rsidRPr="00AF2784" w:rsidRDefault="00000000">
            <w:pPr>
              <w:rPr>
                <w:sz w:val="24"/>
                <w:szCs w:val="24"/>
              </w:rPr>
            </w:pPr>
            <w:r w:rsidRPr="00AF2784">
              <w:rPr>
                <w:sz w:val="24"/>
                <w:szCs w:val="24"/>
              </w:rPr>
              <w:t>Clicked Link</w:t>
            </w:r>
          </w:p>
        </w:tc>
      </w:tr>
      <w:tr w:rsidR="006A178E" w:rsidRPr="00AF2784" w14:paraId="20C028E8" w14:textId="77777777">
        <w:tc>
          <w:tcPr>
            <w:tcW w:w="1800" w:type="dxa"/>
            <w:shd w:val="clear" w:color="auto" w:fill="DCE6F1"/>
            <w:tcMar>
              <w:top w:w="70" w:type="dxa"/>
              <w:left w:w="100" w:type="dxa"/>
              <w:bottom w:w="70" w:type="dxa"/>
              <w:right w:w="100" w:type="dxa"/>
            </w:tcMar>
          </w:tcPr>
          <w:p w14:paraId="344A71A3" w14:textId="77777777" w:rsidR="006A178E" w:rsidRPr="00AF2784" w:rsidRDefault="00000000">
            <w:pPr>
              <w:rPr>
                <w:sz w:val="24"/>
                <w:szCs w:val="24"/>
              </w:rPr>
            </w:pPr>
            <w:r w:rsidRPr="00AF2784">
              <w:rPr>
                <w:sz w:val="24"/>
                <w:szCs w:val="24"/>
              </w:rPr>
              <w:t>T+0:21</w:t>
            </w:r>
          </w:p>
        </w:tc>
        <w:tc>
          <w:tcPr>
            <w:tcW w:w="4300" w:type="dxa"/>
            <w:shd w:val="clear" w:color="auto" w:fill="DCE6F1"/>
            <w:tcMar>
              <w:top w:w="70" w:type="dxa"/>
              <w:left w:w="100" w:type="dxa"/>
              <w:bottom w:w="70" w:type="dxa"/>
              <w:right w:w="100" w:type="dxa"/>
            </w:tcMar>
          </w:tcPr>
          <w:p w14:paraId="26F642E6" w14:textId="77777777" w:rsidR="006A178E" w:rsidRPr="00AF2784" w:rsidRDefault="00000000">
            <w:pPr>
              <w:rPr>
                <w:sz w:val="24"/>
                <w:szCs w:val="24"/>
              </w:rPr>
            </w:pPr>
            <w:r w:rsidRPr="00AF2784">
              <w:rPr>
                <w:sz w:val="24"/>
                <w:szCs w:val="24"/>
              </w:rPr>
              <w:t>Recipient enters username/password on the cloned landing page</w:t>
            </w:r>
          </w:p>
        </w:tc>
        <w:tc>
          <w:tcPr>
            <w:tcW w:w="3400" w:type="dxa"/>
            <w:shd w:val="clear" w:color="auto" w:fill="DCE6F1"/>
            <w:tcMar>
              <w:top w:w="70" w:type="dxa"/>
              <w:left w:w="100" w:type="dxa"/>
              <w:bottom w:w="70" w:type="dxa"/>
              <w:right w:w="100" w:type="dxa"/>
            </w:tcMar>
          </w:tcPr>
          <w:p w14:paraId="50712C5F" w14:textId="77777777" w:rsidR="006A178E" w:rsidRPr="00AF2784" w:rsidRDefault="00000000">
            <w:pPr>
              <w:rPr>
                <w:sz w:val="24"/>
                <w:szCs w:val="24"/>
              </w:rPr>
            </w:pPr>
            <w:r w:rsidRPr="00AF2784">
              <w:rPr>
                <w:sz w:val="24"/>
                <w:szCs w:val="24"/>
              </w:rPr>
              <w:t>Submitted Data</w:t>
            </w:r>
          </w:p>
        </w:tc>
      </w:tr>
      <w:tr w:rsidR="006A178E" w:rsidRPr="00AF2784" w14:paraId="57E2BA51" w14:textId="77777777">
        <w:tc>
          <w:tcPr>
            <w:tcW w:w="1800" w:type="dxa"/>
            <w:shd w:val="clear" w:color="auto" w:fill="FFFFFF"/>
            <w:tcMar>
              <w:top w:w="70" w:type="dxa"/>
              <w:left w:w="100" w:type="dxa"/>
              <w:bottom w:w="70" w:type="dxa"/>
              <w:right w:w="100" w:type="dxa"/>
            </w:tcMar>
          </w:tcPr>
          <w:p w14:paraId="06EE1172" w14:textId="77777777" w:rsidR="006A178E" w:rsidRPr="00AF2784" w:rsidRDefault="00000000">
            <w:pPr>
              <w:rPr>
                <w:sz w:val="24"/>
                <w:szCs w:val="24"/>
              </w:rPr>
            </w:pPr>
            <w:r w:rsidRPr="00AF2784">
              <w:rPr>
                <w:sz w:val="24"/>
                <w:szCs w:val="24"/>
              </w:rPr>
              <w:t>T+0:22</w:t>
            </w:r>
          </w:p>
        </w:tc>
        <w:tc>
          <w:tcPr>
            <w:tcW w:w="4300" w:type="dxa"/>
            <w:shd w:val="clear" w:color="auto" w:fill="FFFFFF"/>
            <w:tcMar>
              <w:top w:w="70" w:type="dxa"/>
              <w:left w:w="100" w:type="dxa"/>
              <w:bottom w:w="70" w:type="dxa"/>
              <w:right w:w="100" w:type="dxa"/>
            </w:tcMar>
          </w:tcPr>
          <w:p w14:paraId="761FE8A0" w14:textId="77777777" w:rsidR="006A178E" w:rsidRPr="00AF2784" w:rsidRDefault="00000000">
            <w:pPr>
              <w:rPr>
                <w:sz w:val="24"/>
                <w:szCs w:val="24"/>
              </w:rPr>
            </w:pPr>
            <w:r w:rsidRPr="00AF2784">
              <w:rPr>
                <w:sz w:val="24"/>
                <w:szCs w:val="24"/>
              </w:rPr>
              <w:t>Recipient is redirected to an educational "you have been phished" debrief page</w:t>
            </w:r>
          </w:p>
        </w:tc>
        <w:tc>
          <w:tcPr>
            <w:tcW w:w="3400" w:type="dxa"/>
            <w:shd w:val="clear" w:color="auto" w:fill="FFFFFF"/>
            <w:tcMar>
              <w:top w:w="70" w:type="dxa"/>
              <w:left w:w="100" w:type="dxa"/>
              <w:bottom w:w="70" w:type="dxa"/>
              <w:right w:w="100" w:type="dxa"/>
            </w:tcMar>
          </w:tcPr>
          <w:p w14:paraId="412C3464" w14:textId="77777777" w:rsidR="006A178E" w:rsidRPr="00AF2784" w:rsidRDefault="00000000">
            <w:pPr>
              <w:rPr>
                <w:sz w:val="24"/>
                <w:szCs w:val="24"/>
              </w:rPr>
            </w:pPr>
            <w:r w:rsidRPr="00AF2784">
              <w:rPr>
                <w:sz w:val="24"/>
                <w:szCs w:val="24"/>
              </w:rPr>
              <w:t>Campaign completion marker</w:t>
            </w:r>
          </w:p>
        </w:tc>
      </w:tr>
    </w:tbl>
    <w:p w14:paraId="30129509" w14:textId="77777777" w:rsidR="006A178E" w:rsidRPr="00AF2784" w:rsidRDefault="00000000">
      <w:pPr>
        <w:spacing w:after="160" w:line="276" w:lineRule="auto"/>
        <w:jc w:val="both"/>
        <w:rPr>
          <w:sz w:val="24"/>
          <w:szCs w:val="24"/>
        </w:rPr>
      </w:pPr>
      <w:proofErr w:type="spellStart"/>
      <w:r w:rsidRPr="00AF2784">
        <w:rPr>
          <w:sz w:val="24"/>
          <w:szCs w:val="24"/>
        </w:rPr>
        <w:t>GoPhish's</w:t>
      </w:r>
      <w:proofErr w:type="spellEnd"/>
      <w:r w:rsidRPr="00AF2784">
        <w:rPr>
          <w:sz w:val="24"/>
          <w:szCs w:val="24"/>
        </w:rPr>
        <w:t xml:space="preserve"> built-in debrief/education redirect was enabled so that any recipient who submitted data was immediately shown an in-the-moment explanation of the red flags in the email, rather than being left unaware that they had just failed a test — this immediate-feedback design is itself one of the awareness mechanisms evaluated by the exercise.</w:t>
      </w:r>
    </w:p>
    <w:p w14:paraId="53EC4B6A" w14:textId="77777777" w:rsidR="006A178E" w:rsidRPr="00AF2784" w:rsidRDefault="00000000">
      <w:pPr>
        <w:pStyle w:val="Heading2"/>
        <w:spacing w:before="280" w:after="140"/>
        <w:rPr>
          <w:sz w:val="24"/>
          <w:szCs w:val="24"/>
        </w:rPr>
      </w:pPr>
      <w:r w:rsidRPr="00AF2784">
        <w:rPr>
          <w:b/>
          <w:bCs/>
          <w:sz w:val="24"/>
          <w:szCs w:val="24"/>
        </w:rPr>
        <w:t>2.4 Monitoring and Results</w:t>
      </w:r>
    </w:p>
    <w:p w14:paraId="2B1616D9" w14:textId="77777777" w:rsidR="006A178E" w:rsidRPr="00AF2784" w:rsidRDefault="00000000">
      <w:pPr>
        <w:spacing w:after="160" w:line="276" w:lineRule="auto"/>
        <w:jc w:val="both"/>
        <w:rPr>
          <w:sz w:val="24"/>
          <w:szCs w:val="24"/>
        </w:rPr>
      </w:pPr>
      <w:r w:rsidRPr="00AF2784">
        <w:rPr>
          <w:sz w:val="24"/>
          <w:szCs w:val="24"/>
        </w:rPr>
        <w:t xml:space="preserve">The </w:t>
      </w:r>
      <w:proofErr w:type="spellStart"/>
      <w:r w:rsidRPr="00AF2784">
        <w:rPr>
          <w:sz w:val="24"/>
          <w:szCs w:val="24"/>
        </w:rPr>
        <w:t>GoPhish</w:t>
      </w:r>
      <w:proofErr w:type="spellEnd"/>
      <w:r w:rsidRPr="00AF2784">
        <w:rPr>
          <w:sz w:val="24"/>
          <w:szCs w:val="24"/>
        </w:rPr>
        <w:t xml:space="preserve"> dashboard provides a real-time timeline of four event types per recipient: Email Sent, Email Opened, Clicked Link, and Submitted Data. The results below reflect the simulated campaign outcome across the 20 dummy accounts.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6A178E" w:rsidRPr="00AF2784" w14:paraId="6ABAA6C0" w14:textId="77777777">
        <w:tc>
          <w:tcPr>
            <w:tcW w:w="9500" w:type="dxa"/>
            <w:shd w:val="clear" w:color="auto" w:fill="EDEDED"/>
            <w:tcMar>
              <w:top w:w="400" w:type="dxa"/>
              <w:left w:w="200" w:type="dxa"/>
              <w:bottom w:w="400" w:type="dxa"/>
              <w:right w:w="200" w:type="dxa"/>
            </w:tcMar>
          </w:tcPr>
          <w:p w14:paraId="0977478C" w14:textId="77777777" w:rsidR="006A178E" w:rsidRPr="00AF2784" w:rsidRDefault="00000000">
            <w:pPr>
              <w:jc w:val="center"/>
              <w:rPr>
                <w:sz w:val="24"/>
                <w:szCs w:val="24"/>
              </w:rPr>
            </w:pPr>
            <w:r w:rsidRPr="00AF2784">
              <w:rPr>
                <w:b/>
                <w:bCs/>
                <w:color w:val="808080"/>
                <w:sz w:val="24"/>
                <w:szCs w:val="24"/>
              </w:rPr>
              <w:t xml:space="preserve">[ SCREENSHOT </w:t>
            </w:r>
            <w:proofErr w:type="gramStart"/>
            <w:r w:rsidRPr="00AF2784">
              <w:rPr>
                <w:b/>
                <w:bCs/>
                <w:color w:val="808080"/>
                <w:sz w:val="24"/>
                <w:szCs w:val="24"/>
              </w:rPr>
              <w:t>PLACEHOLDER ]</w:t>
            </w:r>
            <w:proofErr w:type="gramEnd"/>
          </w:p>
          <w:p w14:paraId="400068A0" w14:textId="77777777" w:rsidR="006A178E" w:rsidRPr="00AF2784" w:rsidRDefault="00000000">
            <w:pPr>
              <w:spacing w:before="80"/>
              <w:jc w:val="center"/>
              <w:rPr>
                <w:sz w:val="24"/>
                <w:szCs w:val="24"/>
              </w:rPr>
            </w:pPr>
            <w:r w:rsidRPr="00AF2784">
              <w:rPr>
                <w:i/>
                <w:iCs/>
                <w:color w:val="808080"/>
                <w:sz w:val="24"/>
                <w:szCs w:val="24"/>
              </w:rPr>
              <w:t xml:space="preserve">Fig. 2.4 — </w:t>
            </w:r>
            <w:proofErr w:type="spellStart"/>
            <w:r w:rsidRPr="00AF2784">
              <w:rPr>
                <w:i/>
                <w:iCs/>
                <w:color w:val="808080"/>
                <w:sz w:val="24"/>
                <w:szCs w:val="24"/>
              </w:rPr>
              <w:t>GoPhish</w:t>
            </w:r>
            <w:proofErr w:type="spellEnd"/>
            <w:r w:rsidRPr="00AF2784">
              <w:rPr>
                <w:i/>
                <w:iCs/>
                <w:color w:val="808080"/>
                <w:sz w:val="24"/>
                <w:szCs w:val="24"/>
              </w:rPr>
              <w:t xml:space="preserve"> results dashboard showing event timeline</w:t>
            </w:r>
          </w:p>
        </w:tc>
      </w:tr>
    </w:tbl>
    <w:p w14:paraId="159C11C8" w14:textId="77777777" w:rsidR="006A178E" w:rsidRPr="00AF2784" w:rsidRDefault="00000000">
      <w:pPr>
        <w:spacing w:before="60" w:after="240"/>
        <w:jc w:val="center"/>
        <w:rPr>
          <w:sz w:val="24"/>
          <w:szCs w:val="24"/>
        </w:rPr>
      </w:pPr>
      <w:r w:rsidRPr="00AF2784">
        <w:rPr>
          <w:i/>
          <w:iCs/>
          <w:color w:val="595959"/>
          <w:sz w:val="24"/>
          <w:szCs w:val="24"/>
        </w:rPr>
        <w:t>Fig. 2.4 — Live campaign results dashboard (Sent / Opened / Clicked / Submitted)</w:t>
      </w:r>
    </w:p>
    <w:p w14:paraId="1F62ED11" w14:textId="77777777" w:rsidR="006A178E" w:rsidRPr="00AF2784" w:rsidRDefault="00000000">
      <w:pPr>
        <w:pStyle w:val="Heading3"/>
        <w:spacing w:before="200" w:after="100"/>
      </w:pPr>
      <w:r w:rsidRPr="00AF2784">
        <w:rPr>
          <w:b/>
          <w:bCs/>
          <w:color w:val="595959"/>
        </w:rPr>
        <w:t>2.4.1 Campaign Results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700"/>
        <w:gridCol w:w="2600"/>
      </w:tblGrid>
      <w:tr w:rsidR="006A178E" w:rsidRPr="00AF2784" w14:paraId="4DC4099C" w14:textId="77777777">
        <w:trPr>
          <w:tblHeader/>
        </w:trPr>
        <w:tc>
          <w:tcPr>
            <w:tcW w:w="4200" w:type="dxa"/>
            <w:shd w:val="clear" w:color="auto" w:fill="1F3864"/>
            <w:tcMar>
              <w:top w:w="80" w:type="dxa"/>
              <w:left w:w="100" w:type="dxa"/>
              <w:bottom w:w="80" w:type="dxa"/>
              <w:right w:w="100" w:type="dxa"/>
            </w:tcMar>
            <w:vAlign w:val="center"/>
          </w:tcPr>
          <w:p w14:paraId="312D5CA0" w14:textId="77777777" w:rsidR="006A178E" w:rsidRPr="00AF2784" w:rsidRDefault="00000000">
            <w:pPr>
              <w:rPr>
                <w:sz w:val="24"/>
                <w:szCs w:val="24"/>
              </w:rPr>
            </w:pPr>
            <w:r w:rsidRPr="00AF2784">
              <w:rPr>
                <w:b/>
                <w:bCs/>
                <w:color w:val="FFFFFF"/>
                <w:sz w:val="24"/>
                <w:szCs w:val="24"/>
              </w:rPr>
              <w:lastRenderedPageBreak/>
              <w:t>Metric</w:t>
            </w:r>
          </w:p>
        </w:tc>
        <w:tc>
          <w:tcPr>
            <w:tcW w:w="2700" w:type="dxa"/>
            <w:shd w:val="clear" w:color="auto" w:fill="1F3864"/>
            <w:tcMar>
              <w:top w:w="80" w:type="dxa"/>
              <w:left w:w="100" w:type="dxa"/>
              <w:bottom w:w="80" w:type="dxa"/>
              <w:right w:w="100" w:type="dxa"/>
            </w:tcMar>
            <w:vAlign w:val="center"/>
          </w:tcPr>
          <w:p w14:paraId="3447297D" w14:textId="77777777" w:rsidR="006A178E" w:rsidRPr="00AF2784" w:rsidRDefault="00000000">
            <w:pPr>
              <w:rPr>
                <w:sz w:val="24"/>
                <w:szCs w:val="24"/>
              </w:rPr>
            </w:pPr>
            <w:r w:rsidRPr="00AF2784">
              <w:rPr>
                <w:b/>
                <w:bCs/>
                <w:color w:val="FFFFFF"/>
                <w:sz w:val="24"/>
                <w:szCs w:val="24"/>
              </w:rPr>
              <w:t>Count</w:t>
            </w:r>
          </w:p>
        </w:tc>
        <w:tc>
          <w:tcPr>
            <w:tcW w:w="2600" w:type="dxa"/>
            <w:shd w:val="clear" w:color="auto" w:fill="1F3864"/>
            <w:tcMar>
              <w:top w:w="80" w:type="dxa"/>
              <w:left w:w="100" w:type="dxa"/>
              <w:bottom w:w="80" w:type="dxa"/>
              <w:right w:w="100" w:type="dxa"/>
            </w:tcMar>
            <w:vAlign w:val="center"/>
          </w:tcPr>
          <w:p w14:paraId="290F5F34" w14:textId="77777777" w:rsidR="006A178E" w:rsidRPr="00AF2784" w:rsidRDefault="00000000">
            <w:pPr>
              <w:rPr>
                <w:sz w:val="24"/>
                <w:szCs w:val="24"/>
              </w:rPr>
            </w:pPr>
            <w:r w:rsidRPr="00AF2784">
              <w:rPr>
                <w:b/>
                <w:bCs/>
                <w:color w:val="FFFFFF"/>
                <w:sz w:val="24"/>
                <w:szCs w:val="24"/>
              </w:rPr>
              <w:t>Rate (of Sent)</w:t>
            </w:r>
          </w:p>
        </w:tc>
      </w:tr>
      <w:tr w:rsidR="006A178E" w:rsidRPr="00AF2784" w14:paraId="7DC5A8E6" w14:textId="77777777">
        <w:tc>
          <w:tcPr>
            <w:tcW w:w="4200" w:type="dxa"/>
            <w:shd w:val="clear" w:color="auto" w:fill="FFFFFF"/>
            <w:tcMar>
              <w:top w:w="70" w:type="dxa"/>
              <w:left w:w="100" w:type="dxa"/>
              <w:bottom w:w="70" w:type="dxa"/>
              <w:right w:w="100" w:type="dxa"/>
            </w:tcMar>
          </w:tcPr>
          <w:p w14:paraId="74B17697" w14:textId="77777777" w:rsidR="006A178E" w:rsidRPr="00AF2784" w:rsidRDefault="00000000">
            <w:pPr>
              <w:rPr>
                <w:sz w:val="24"/>
                <w:szCs w:val="24"/>
              </w:rPr>
            </w:pPr>
            <w:r w:rsidRPr="00AF2784">
              <w:rPr>
                <w:sz w:val="24"/>
                <w:szCs w:val="24"/>
              </w:rPr>
              <w:t>Emails Sent</w:t>
            </w:r>
          </w:p>
        </w:tc>
        <w:tc>
          <w:tcPr>
            <w:tcW w:w="2700" w:type="dxa"/>
            <w:shd w:val="clear" w:color="auto" w:fill="FFFFFF"/>
            <w:tcMar>
              <w:top w:w="70" w:type="dxa"/>
              <w:left w:w="100" w:type="dxa"/>
              <w:bottom w:w="70" w:type="dxa"/>
              <w:right w:w="100" w:type="dxa"/>
            </w:tcMar>
          </w:tcPr>
          <w:p w14:paraId="571F85A6" w14:textId="77777777" w:rsidR="006A178E" w:rsidRPr="00AF2784" w:rsidRDefault="00000000">
            <w:pPr>
              <w:rPr>
                <w:sz w:val="24"/>
                <w:szCs w:val="24"/>
              </w:rPr>
            </w:pPr>
            <w:r w:rsidRPr="00AF2784">
              <w:rPr>
                <w:sz w:val="24"/>
                <w:szCs w:val="24"/>
              </w:rPr>
              <w:t>20 / 20</w:t>
            </w:r>
          </w:p>
        </w:tc>
        <w:tc>
          <w:tcPr>
            <w:tcW w:w="2600" w:type="dxa"/>
            <w:shd w:val="clear" w:color="auto" w:fill="FFFFFF"/>
            <w:tcMar>
              <w:top w:w="70" w:type="dxa"/>
              <w:left w:w="100" w:type="dxa"/>
              <w:bottom w:w="70" w:type="dxa"/>
              <w:right w:w="100" w:type="dxa"/>
            </w:tcMar>
          </w:tcPr>
          <w:p w14:paraId="6F5728D0" w14:textId="77777777" w:rsidR="006A178E" w:rsidRPr="00AF2784" w:rsidRDefault="00000000">
            <w:pPr>
              <w:rPr>
                <w:sz w:val="24"/>
                <w:szCs w:val="24"/>
              </w:rPr>
            </w:pPr>
            <w:r w:rsidRPr="00AF2784">
              <w:rPr>
                <w:sz w:val="24"/>
                <w:szCs w:val="24"/>
              </w:rPr>
              <w:t>100%</w:t>
            </w:r>
          </w:p>
        </w:tc>
      </w:tr>
      <w:tr w:rsidR="006A178E" w:rsidRPr="00AF2784" w14:paraId="4854FB81" w14:textId="77777777">
        <w:tc>
          <w:tcPr>
            <w:tcW w:w="4200" w:type="dxa"/>
            <w:shd w:val="clear" w:color="auto" w:fill="DCE6F1"/>
            <w:tcMar>
              <w:top w:w="70" w:type="dxa"/>
              <w:left w:w="100" w:type="dxa"/>
              <w:bottom w:w="70" w:type="dxa"/>
              <w:right w:w="100" w:type="dxa"/>
            </w:tcMar>
          </w:tcPr>
          <w:p w14:paraId="22ED6AC7" w14:textId="77777777" w:rsidR="006A178E" w:rsidRPr="00AF2784" w:rsidRDefault="00000000">
            <w:pPr>
              <w:rPr>
                <w:sz w:val="24"/>
                <w:szCs w:val="24"/>
              </w:rPr>
            </w:pPr>
            <w:r w:rsidRPr="00AF2784">
              <w:rPr>
                <w:sz w:val="24"/>
                <w:szCs w:val="24"/>
              </w:rPr>
              <w:t>Emails Delivered (no bounce)</w:t>
            </w:r>
          </w:p>
        </w:tc>
        <w:tc>
          <w:tcPr>
            <w:tcW w:w="2700" w:type="dxa"/>
            <w:shd w:val="clear" w:color="auto" w:fill="DCE6F1"/>
            <w:tcMar>
              <w:top w:w="70" w:type="dxa"/>
              <w:left w:w="100" w:type="dxa"/>
              <w:bottom w:w="70" w:type="dxa"/>
              <w:right w:w="100" w:type="dxa"/>
            </w:tcMar>
          </w:tcPr>
          <w:p w14:paraId="09262B70" w14:textId="77777777" w:rsidR="006A178E" w:rsidRPr="00AF2784" w:rsidRDefault="00000000">
            <w:pPr>
              <w:rPr>
                <w:sz w:val="24"/>
                <w:szCs w:val="24"/>
              </w:rPr>
            </w:pPr>
            <w:r w:rsidRPr="00AF2784">
              <w:rPr>
                <w:sz w:val="24"/>
                <w:szCs w:val="24"/>
              </w:rPr>
              <w:t>19 / 20</w:t>
            </w:r>
          </w:p>
        </w:tc>
        <w:tc>
          <w:tcPr>
            <w:tcW w:w="2600" w:type="dxa"/>
            <w:shd w:val="clear" w:color="auto" w:fill="DCE6F1"/>
            <w:tcMar>
              <w:top w:w="70" w:type="dxa"/>
              <w:left w:w="100" w:type="dxa"/>
              <w:bottom w:w="70" w:type="dxa"/>
              <w:right w:w="100" w:type="dxa"/>
            </w:tcMar>
          </w:tcPr>
          <w:p w14:paraId="185D24AF" w14:textId="77777777" w:rsidR="006A178E" w:rsidRPr="00AF2784" w:rsidRDefault="00000000">
            <w:pPr>
              <w:rPr>
                <w:sz w:val="24"/>
                <w:szCs w:val="24"/>
              </w:rPr>
            </w:pPr>
            <w:r w:rsidRPr="00AF2784">
              <w:rPr>
                <w:sz w:val="24"/>
                <w:szCs w:val="24"/>
              </w:rPr>
              <w:t>95%</w:t>
            </w:r>
          </w:p>
        </w:tc>
      </w:tr>
      <w:tr w:rsidR="006A178E" w:rsidRPr="00AF2784" w14:paraId="56CB03E0" w14:textId="77777777">
        <w:tc>
          <w:tcPr>
            <w:tcW w:w="4200" w:type="dxa"/>
            <w:shd w:val="clear" w:color="auto" w:fill="FFFFFF"/>
            <w:tcMar>
              <w:top w:w="70" w:type="dxa"/>
              <w:left w:w="100" w:type="dxa"/>
              <w:bottom w:w="70" w:type="dxa"/>
              <w:right w:w="100" w:type="dxa"/>
            </w:tcMar>
          </w:tcPr>
          <w:p w14:paraId="7F416AF6" w14:textId="77777777" w:rsidR="006A178E" w:rsidRPr="00AF2784" w:rsidRDefault="00000000">
            <w:pPr>
              <w:rPr>
                <w:sz w:val="24"/>
                <w:szCs w:val="24"/>
              </w:rPr>
            </w:pPr>
            <w:r w:rsidRPr="00AF2784">
              <w:rPr>
                <w:sz w:val="24"/>
                <w:szCs w:val="24"/>
              </w:rPr>
              <w:t>Emails Opened</w:t>
            </w:r>
          </w:p>
        </w:tc>
        <w:tc>
          <w:tcPr>
            <w:tcW w:w="2700" w:type="dxa"/>
            <w:shd w:val="clear" w:color="auto" w:fill="FFFFFF"/>
            <w:tcMar>
              <w:top w:w="70" w:type="dxa"/>
              <w:left w:w="100" w:type="dxa"/>
              <w:bottom w:w="70" w:type="dxa"/>
              <w:right w:w="100" w:type="dxa"/>
            </w:tcMar>
          </w:tcPr>
          <w:p w14:paraId="0BB15D2D" w14:textId="77777777" w:rsidR="006A178E" w:rsidRPr="00AF2784" w:rsidRDefault="00000000">
            <w:pPr>
              <w:rPr>
                <w:sz w:val="24"/>
                <w:szCs w:val="24"/>
              </w:rPr>
            </w:pPr>
            <w:r w:rsidRPr="00AF2784">
              <w:rPr>
                <w:sz w:val="24"/>
                <w:szCs w:val="24"/>
              </w:rPr>
              <w:t>15 / 19</w:t>
            </w:r>
          </w:p>
        </w:tc>
        <w:tc>
          <w:tcPr>
            <w:tcW w:w="2600" w:type="dxa"/>
            <w:shd w:val="clear" w:color="auto" w:fill="FFFFFF"/>
            <w:tcMar>
              <w:top w:w="70" w:type="dxa"/>
              <w:left w:w="100" w:type="dxa"/>
              <w:bottom w:w="70" w:type="dxa"/>
              <w:right w:w="100" w:type="dxa"/>
            </w:tcMar>
          </w:tcPr>
          <w:p w14:paraId="2E5039ED" w14:textId="77777777" w:rsidR="006A178E" w:rsidRPr="00AF2784" w:rsidRDefault="00000000">
            <w:pPr>
              <w:rPr>
                <w:sz w:val="24"/>
                <w:szCs w:val="24"/>
              </w:rPr>
            </w:pPr>
            <w:r w:rsidRPr="00AF2784">
              <w:rPr>
                <w:sz w:val="24"/>
                <w:szCs w:val="24"/>
              </w:rPr>
              <w:t>79%</w:t>
            </w:r>
          </w:p>
        </w:tc>
      </w:tr>
      <w:tr w:rsidR="006A178E" w:rsidRPr="00AF2784" w14:paraId="52743B77" w14:textId="77777777">
        <w:tc>
          <w:tcPr>
            <w:tcW w:w="4200" w:type="dxa"/>
            <w:shd w:val="clear" w:color="auto" w:fill="DCE6F1"/>
            <w:tcMar>
              <w:top w:w="70" w:type="dxa"/>
              <w:left w:w="100" w:type="dxa"/>
              <w:bottom w:w="70" w:type="dxa"/>
              <w:right w:w="100" w:type="dxa"/>
            </w:tcMar>
          </w:tcPr>
          <w:p w14:paraId="45608CDB" w14:textId="77777777" w:rsidR="006A178E" w:rsidRPr="00AF2784" w:rsidRDefault="00000000">
            <w:pPr>
              <w:rPr>
                <w:sz w:val="24"/>
                <w:szCs w:val="24"/>
              </w:rPr>
            </w:pPr>
            <w:r w:rsidRPr="00AF2784">
              <w:rPr>
                <w:sz w:val="24"/>
                <w:szCs w:val="24"/>
              </w:rPr>
              <w:t>Links Clicked</w:t>
            </w:r>
          </w:p>
        </w:tc>
        <w:tc>
          <w:tcPr>
            <w:tcW w:w="2700" w:type="dxa"/>
            <w:shd w:val="clear" w:color="auto" w:fill="DCE6F1"/>
            <w:tcMar>
              <w:top w:w="70" w:type="dxa"/>
              <w:left w:w="100" w:type="dxa"/>
              <w:bottom w:w="70" w:type="dxa"/>
              <w:right w:w="100" w:type="dxa"/>
            </w:tcMar>
          </w:tcPr>
          <w:p w14:paraId="2408774A" w14:textId="77777777" w:rsidR="006A178E" w:rsidRPr="00AF2784" w:rsidRDefault="00000000">
            <w:pPr>
              <w:rPr>
                <w:sz w:val="24"/>
                <w:szCs w:val="24"/>
              </w:rPr>
            </w:pPr>
            <w:r w:rsidRPr="00AF2784">
              <w:rPr>
                <w:sz w:val="24"/>
                <w:szCs w:val="24"/>
              </w:rPr>
              <w:t>9 / 19</w:t>
            </w:r>
          </w:p>
        </w:tc>
        <w:tc>
          <w:tcPr>
            <w:tcW w:w="2600" w:type="dxa"/>
            <w:shd w:val="clear" w:color="auto" w:fill="DCE6F1"/>
            <w:tcMar>
              <w:top w:w="70" w:type="dxa"/>
              <w:left w:w="100" w:type="dxa"/>
              <w:bottom w:w="70" w:type="dxa"/>
              <w:right w:w="100" w:type="dxa"/>
            </w:tcMar>
          </w:tcPr>
          <w:p w14:paraId="73D52187" w14:textId="77777777" w:rsidR="006A178E" w:rsidRPr="00AF2784" w:rsidRDefault="00000000">
            <w:pPr>
              <w:rPr>
                <w:sz w:val="24"/>
                <w:szCs w:val="24"/>
              </w:rPr>
            </w:pPr>
            <w:r w:rsidRPr="00AF2784">
              <w:rPr>
                <w:sz w:val="24"/>
                <w:szCs w:val="24"/>
              </w:rPr>
              <w:t>47%</w:t>
            </w:r>
          </w:p>
        </w:tc>
      </w:tr>
      <w:tr w:rsidR="006A178E" w:rsidRPr="00AF2784" w14:paraId="66D46067" w14:textId="77777777">
        <w:tc>
          <w:tcPr>
            <w:tcW w:w="4200" w:type="dxa"/>
            <w:shd w:val="clear" w:color="auto" w:fill="FFFFFF"/>
            <w:tcMar>
              <w:top w:w="70" w:type="dxa"/>
              <w:left w:w="100" w:type="dxa"/>
              <w:bottom w:w="70" w:type="dxa"/>
              <w:right w:w="100" w:type="dxa"/>
            </w:tcMar>
          </w:tcPr>
          <w:p w14:paraId="501A3526" w14:textId="77777777" w:rsidR="006A178E" w:rsidRPr="00AF2784" w:rsidRDefault="00000000">
            <w:pPr>
              <w:rPr>
                <w:sz w:val="24"/>
                <w:szCs w:val="24"/>
              </w:rPr>
            </w:pPr>
            <w:r w:rsidRPr="00AF2784">
              <w:rPr>
                <w:sz w:val="24"/>
                <w:szCs w:val="24"/>
              </w:rPr>
              <w:t>Credentials Submitted on Landing Page</w:t>
            </w:r>
          </w:p>
        </w:tc>
        <w:tc>
          <w:tcPr>
            <w:tcW w:w="2700" w:type="dxa"/>
            <w:shd w:val="clear" w:color="auto" w:fill="FFFFFF"/>
            <w:tcMar>
              <w:top w:w="70" w:type="dxa"/>
              <w:left w:w="100" w:type="dxa"/>
              <w:bottom w:w="70" w:type="dxa"/>
              <w:right w:w="100" w:type="dxa"/>
            </w:tcMar>
          </w:tcPr>
          <w:p w14:paraId="1875C262" w14:textId="77777777" w:rsidR="006A178E" w:rsidRPr="00AF2784" w:rsidRDefault="00000000">
            <w:pPr>
              <w:rPr>
                <w:sz w:val="24"/>
                <w:szCs w:val="24"/>
              </w:rPr>
            </w:pPr>
            <w:r w:rsidRPr="00AF2784">
              <w:rPr>
                <w:sz w:val="24"/>
                <w:szCs w:val="24"/>
              </w:rPr>
              <w:t>6 / 19</w:t>
            </w:r>
          </w:p>
        </w:tc>
        <w:tc>
          <w:tcPr>
            <w:tcW w:w="2600" w:type="dxa"/>
            <w:shd w:val="clear" w:color="auto" w:fill="FFFFFF"/>
            <w:tcMar>
              <w:top w:w="70" w:type="dxa"/>
              <w:left w:w="100" w:type="dxa"/>
              <w:bottom w:w="70" w:type="dxa"/>
              <w:right w:w="100" w:type="dxa"/>
            </w:tcMar>
          </w:tcPr>
          <w:p w14:paraId="78AED954" w14:textId="77777777" w:rsidR="006A178E" w:rsidRPr="00AF2784" w:rsidRDefault="00000000">
            <w:pPr>
              <w:rPr>
                <w:sz w:val="24"/>
                <w:szCs w:val="24"/>
              </w:rPr>
            </w:pPr>
            <w:r w:rsidRPr="00AF2784">
              <w:rPr>
                <w:sz w:val="24"/>
                <w:szCs w:val="24"/>
              </w:rPr>
              <w:t>32%</w:t>
            </w:r>
          </w:p>
        </w:tc>
      </w:tr>
      <w:tr w:rsidR="006A178E" w:rsidRPr="00AF2784" w14:paraId="353DFEF1" w14:textId="77777777">
        <w:tc>
          <w:tcPr>
            <w:tcW w:w="4200" w:type="dxa"/>
            <w:shd w:val="clear" w:color="auto" w:fill="DCE6F1"/>
            <w:tcMar>
              <w:top w:w="70" w:type="dxa"/>
              <w:left w:w="100" w:type="dxa"/>
              <w:bottom w:w="70" w:type="dxa"/>
              <w:right w:w="100" w:type="dxa"/>
            </w:tcMar>
          </w:tcPr>
          <w:p w14:paraId="7C83370A" w14:textId="77777777" w:rsidR="006A178E" w:rsidRPr="00AF2784" w:rsidRDefault="00000000">
            <w:pPr>
              <w:rPr>
                <w:sz w:val="24"/>
                <w:szCs w:val="24"/>
              </w:rPr>
            </w:pPr>
            <w:r w:rsidRPr="00AF2784">
              <w:rPr>
                <w:sz w:val="24"/>
                <w:szCs w:val="24"/>
              </w:rPr>
              <w:t>Reported to IT / Security Team</w:t>
            </w:r>
          </w:p>
        </w:tc>
        <w:tc>
          <w:tcPr>
            <w:tcW w:w="2700" w:type="dxa"/>
            <w:shd w:val="clear" w:color="auto" w:fill="DCE6F1"/>
            <w:tcMar>
              <w:top w:w="70" w:type="dxa"/>
              <w:left w:w="100" w:type="dxa"/>
              <w:bottom w:w="70" w:type="dxa"/>
              <w:right w:w="100" w:type="dxa"/>
            </w:tcMar>
          </w:tcPr>
          <w:p w14:paraId="50E382DA" w14:textId="77777777" w:rsidR="006A178E" w:rsidRPr="00AF2784" w:rsidRDefault="00000000">
            <w:pPr>
              <w:rPr>
                <w:sz w:val="24"/>
                <w:szCs w:val="24"/>
              </w:rPr>
            </w:pPr>
            <w:r w:rsidRPr="00AF2784">
              <w:rPr>
                <w:sz w:val="24"/>
                <w:szCs w:val="24"/>
              </w:rPr>
              <w:t>2 / 19</w:t>
            </w:r>
          </w:p>
        </w:tc>
        <w:tc>
          <w:tcPr>
            <w:tcW w:w="2600" w:type="dxa"/>
            <w:shd w:val="clear" w:color="auto" w:fill="DCE6F1"/>
            <w:tcMar>
              <w:top w:w="70" w:type="dxa"/>
              <w:left w:w="100" w:type="dxa"/>
              <w:bottom w:w="70" w:type="dxa"/>
              <w:right w:w="100" w:type="dxa"/>
            </w:tcMar>
          </w:tcPr>
          <w:p w14:paraId="431FC7BA" w14:textId="77777777" w:rsidR="006A178E" w:rsidRPr="00AF2784" w:rsidRDefault="00000000">
            <w:pPr>
              <w:rPr>
                <w:sz w:val="24"/>
                <w:szCs w:val="24"/>
              </w:rPr>
            </w:pPr>
            <w:r w:rsidRPr="00AF2784">
              <w:rPr>
                <w:sz w:val="24"/>
                <w:szCs w:val="24"/>
              </w:rPr>
              <w:t>11%</w:t>
            </w:r>
          </w:p>
        </w:tc>
      </w:tr>
    </w:tbl>
    <w:p w14:paraId="266A2B42" w14:textId="77777777" w:rsidR="006A178E" w:rsidRPr="00AF2784" w:rsidRDefault="00000000">
      <w:pPr>
        <w:pStyle w:val="Heading3"/>
        <w:spacing w:before="200" w:after="100"/>
      </w:pPr>
      <w:r w:rsidRPr="00AF2784">
        <w:rPr>
          <w:b/>
          <w:bCs/>
          <w:color w:val="595959"/>
        </w:rPr>
        <w:t>2.4.2 Results by Department (Illustrative Breakdown)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1500"/>
        <w:gridCol w:w="1800"/>
      </w:tblGrid>
      <w:tr w:rsidR="006A178E" w:rsidRPr="00AF2784" w14:paraId="55F7756A" w14:textId="77777777">
        <w:trPr>
          <w:tblHeader/>
        </w:trPr>
        <w:tc>
          <w:tcPr>
            <w:tcW w:w="3200" w:type="dxa"/>
            <w:shd w:val="clear" w:color="auto" w:fill="1F3864"/>
            <w:tcMar>
              <w:top w:w="80" w:type="dxa"/>
              <w:left w:w="100" w:type="dxa"/>
              <w:bottom w:w="80" w:type="dxa"/>
              <w:right w:w="100" w:type="dxa"/>
            </w:tcMar>
            <w:vAlign w:val="center"/>
          </w:tcPr>
          <w:p w14:paraId="520A564C" w14:textId="77777777" w:rsidR="006A178E" w:rsidRPr="00AF2784" w:rsidRDefault="00000000">
            <w:pPr>
              <w:rPr>
                <w:sz w:val="24"/>
                <w:szCs w:val="24"/>
              </w:rPr>
            </w:pPr>
            <w:r w:rsidRPr="00AF2784">
              <w:rPr>
                <w:b/>
                <w:bCs/>
                <w:color w:val="FFFFFF"/>
                <w:sz w:val="24"/>
                <w:szCs w:val="24"/>
              </w:rPr>
              <w:t>Department</w:t>
            </w:r>
          </w:p>
        </w:tc>
        <w:tc>
          <w:tcPr>
            <w:tcW w:w="1500" w:type="dxa"/>
            <w:shd w:val="clear" w:color="auto" w:fill="1F3864"/>
            <w:tcMar>
              <w:top w:w="80" w:type="dxa"/>
              <w:left w:w="100" w:type="dxa"/>
              <w:bottom w:w="80" w:type="dxa"/>
              <w:right w:w="100" w:type="dxa"/>
            </w:tcMar>
            <w:vAlign w:val="center"/>
          </w:tcPr>
          <w:p w14:paraId="719D7AD9" w14:textId="77777777" w:rsidR="006A178E" w:rsidRPr="00AF2784" w:rsidRDefault="00000000">
            <w:pPr>
              <w:rPr>
                <w:sz w:val="24"/>
                <w:szCs w:val="24"/>
              </w:rPr>
            </w:pPr>
            <w:r w:rsidRPr="00AF2784">
              <w:rPr>
                <w:b/>
                <w:bCs/>
                <w:color w:val="FFFFFF"/>
                <w:sz w:val="24"/>
                <w:szCs w:val="24"/>
              </w:rPr>
              <w:t>Recipients</w:t>
            </w:r>
          </w:p>
        </w:tc>
        <w:tc>
          <w:tcPr>
            <w:tcW w:w="1500" w:type="dxa"/>
            <w:shd w:val="clear" w:color="auto" w:fill="1F3864"/>
            <w:tcMar>
              <w:top w:w="80" w:type="dxa"/>
              <w:left w:w="100" w:type="dxa"/>
              <w:bottom w:w="80" w:type="dxa"/>
              <w:right w:w="100" w:type="dxa"/>
            </w:tcMar>
            <w:vAlign w:val="center"/>
          </w:tcPr>
          <w:p w14:paraId="417EBD7C" w14:textId="77777777" w:rsidR="006A178E" w:rsidRPr="00AF2784" w:rsidRDefault="00000000">
            <w:pPr>
              <w:rPr>
                <w:sz w:val="24"/>
                <w:szCs w:val="24"/>
              </w:rPr>
            </w:pPr>
            <w:r w:rsidRPr="00AF2784">
              <w:rPr>
                <w:b/>
                <w:bCs/>
                <w:color w:val="FFFFFF"/>
                <w:sz w:val="24"/>
                <w:szCs w:val="24"/>
              </w:rPr>
              <w:t>Opened</w:t>
            </w:r>
          </w:p>
        </w:tc>
        <w:tc>
          <w:tcPr>
            <w:tcW w:w="1500" w:type="dxa"/>
            <w:shd w:val="clear" w:color="auto" w:fill="1F3864"/>
            <w:tcMar>
              <w:top w:w="80" w:type="dxa"/>
              <w:left w:w="100" w:type="dxa"/>
              <w:bottom w:w="80" w:type="dxa"/>
              <w:right w:w="100" w:type="dxa"/>
            </w:tcMar>
            <w:vAlign w:val="center"/>
          </w:tcPr>
          <w:p w14:paraId="36381231" w14:textId="77777777" w:rsidR="006A178E" w:rsidRPr="00AF2784" w:rsidRDefault="00000000">
            <w:pPr>
              <w:rPr>
                <w:sz w:val="24"/>
                <w:szCs w:val="24"/>
              </w:rPr>
            </w:pPr>
            <w:r w:rsidRPr="00AF2784">
              <w:rPr>
                <w:b/>
                <w:bCs/>
                <w:color w:val="FFFFFF"/>
                <w:sz w:val="24"/>
                <w:szCs w:val="24"/>
              </w:rPr>
              <w:t>Clicked</w:t>
            </w:r>
          </w:p>
        </w:tc>
        <w:tc>
          <w:tcPr>
            <w:tcW w:w="1800" w:type="dxa"/>
            <w:shd w:val="clear" w:color="auto" w:fill="1F3864"/>
            <w:tcMar>
              <w:top w:w="80" w:type="dxa"/>
              <w:left w:w="100" w:type="dxa"/>
              <w:bottom w:w="80" w:type="dxa"/>
              <w:right w:w="100" w:type="dxa"/>
            </w:tcMar>
            <w:vAlign w:val="center"/>
          </w:tcPr>
          <w:p w14:paraId="201EBAF8" w14:textId="77777777" w:rsidR="006A178E" w:rsidRPr="00AF2784" w:rsidRDefault="00000000">
            <w:pPr>
              <w:rPr>
                <w:sz w:val="24"/>
                <w:szCs w:val="24"/>
              </w:rPr>
            </w:pPr>
            <w:r w:rsidRPr="00AF2784">
              <w:rPr>
                <w:b/>
                <w:bCs/>
                <w:color w:val="FFFFFF"/>
                <w:sz w:val="24"/>
                <w:szCs w:val="24"/>
              </w:rPr>
              <w:t>Submitted Data</w:t>
            </w:r>
          </w:p>
        </w:tc>
      </w:tr>
      <w:tr w:rsidR="006A178E" w:rsidRPr="00AF2784" w14:paraId="6AD0198C" w14:textId="77777777">
        <w:tc>
          <w:tcPr>
            <w:tcW w:w="3200" w:type="dxa"/>
            <w:shd w:val="clear" w:color="auto" w:fill="FFFFFF"/>
            <w:tcMar>
              <w:top w:w="70" w:type="dxa"/>
              <w:left w:w="100" w:type="dxa"/>
              <w:bottom w:w="70" w:type="dxa"/>
              <w:right w:w="100" w:type="dxa"/>
            </w:tcMar>
          </w:tcPr>
          <w:p w14:paraId="11603BA0" w14:textId="77777777" w:rsidR="006A178E" w:rsidRPr="00AF2784" w:rsidRDefault="00000000">
            <w:pPr>
              <w:rPr>
                <w:sz w:val="24"/>
                <w:szCs w:val="24"/>
              </w:rPr>
            </w:pPr>
            <w:r w:rsidRPr="00AF2784">
              <w:rPr>
                <w:sz w:val="24"/>
                <w:szCs w:val="24"/>
              </w:rPr>
              <w:t>Finance / Procurement</w:t>
            </w:r>
          </w:p>
        </w:tc>
        <w:tc>
          <w:tcPr>
            <w:tcW w:w="1500" w:type="dxa"/>
            <w:shd w:val="clear" w:color="auto" w:fill="FFFFFF"/>
            <w:tcMar>
              <w:top w:w="70" w:type="dxa"/>
              <w:left w:w="100" w:type="dxa"/>
              <w:bottom w:w="70" w:type="dxa"/>
              <w:right w:w="100" w:type="dxa"/>
            </w:tcMar>
          </w:tcPr>
          <w:p w14:paraId="33DC33FB" w14:textId="77777777" w:rsidR="006A178E" w:rsidRPr="00AF2784" w:rsidRDefault="00000000">
            <w:pPr>
              <w:rPr>
                <w:sz w:val="24"/>
                <w:szCs w:val="24"/>
              </w:rPr>
            </w:pPr>
            <w:r w:rsidRPr="00AF2784">
              <w:rPr>
                <w:sz w:val="24"/>
                <w:szCs w:val="24"/>
              </w:rPr>
              <w:t>4</w:t>
            </w:r>
          </w:p>
        </w:tc>
        <w:tc>
          <w:tcPr>
            <w:tcW w:w="1500" w:type="dxa"/>
            <w:shd w:val="clear" w:color="auto" w:fill="FFFFFF"/>
            <w:tcMar>
              <w:top w:w="70" w:type="dxa"/>
              <w:left w:w="100" w:type="dxa"/>
              <w:bottom w:w="70" w:type="dxa"/>
              <w:right w:w="100" w:type="dxa"/>
            </w:tcMar>
          </w:tcPr>
          <w:p w14:paraId="21C2E945" w14:textId="77777777" w:rsidR="006A178E" w:rsidRPr="00AF2784" w:rsidRDefault="00000000">
            <w:pPr>
              <w:rPr>
                <w:sz w:val="24"/>
                <w:szCs w:val="24"/>
              </w:rPr>
            </w:pPr>
            <w:r w:rsidRPr="00AF2784">
              <w:rPr>
                <w:sz w:val="24"/>
                <w:szCs w:val="24"/>
              </w:rPr>
              <w:t>4</w:t>
            </w:r>
          </w:p>
        </w:tc>
        <w:tc>
          <w:tcPr>
            <w:tcW w:w="1500" w:type="dxa"/>
            <w:shd w:val="clear" w:color="auto" w:fill="FFFFFF"/>
            <w:tcMar>
              <w:top w:w="70" w:type="dxa"/>
              <w:left w:w="100" w:type="dxa"/>
              <w:bottom w:w="70" w:type="dxa"/>
              <w:right w:w="100" w:type="dxa"/>
            </w:tcMar>
          </w:tcPr>
          <w:p w14:paraId="4D7BC1AD" w14:textId="77777777" w:rsidR="006A178E" w:rsidRPr="00AF2784" w:rsidRDefault="00000000">
            <w:pPr>
              <w:rPr>
                <w:sz w:val="24"/>
                <w:szCs w:val="24"/>
              </w:rPr>
            </w:pPr>
            <w:r w:rsidRPr="00AF2784">
              <w:rPr>
                <w:sz w:val="24"/>
                <w:szCs w:val="24"/>
              </w:rPr>
              <w:t>3</w:t>
            </w:r>
          </w:p>
        </w:tc>
        <w:tc>
          <w:tcPr>
            <w:tcW w:w="1800" w:type="dxa"/>
            <w:shd w:val="clear" w:color="auto" w:fill="FFFFFF"/>
            <w:tcMar>
              <w:top w:w="70" w:type="dxa"/>
              <w:left w:w="100" w:type="dxa"/>
              <w:bottom w:w="70" w:type="dxa"/>
              <w:right w:w="100" w:type="dxa"/>
            </w:tcMar>
          </w:tcPr>
          <w:p w14:paraId="1FC1D9E0" w14:textId="77777777" w:rsidR="006A178E" w:rsidRPr="00AF2784" w:rsidRDefault="00000000">
            <w:pPr>
              <w:rPr>
                <w:sz w:val="24"/>
                <w:szCs w:val="24"/>
              </w:rPr>
            </w:pPr>
            <w:r w:rsidRPr="00AF2784">
              <w:rPr>
                <w:sz w:val="24"/>
                <w:szCs w:val="24"/>
              </w:rPr>
              <w:t>2</w:t>
            </w:r>
          </w:p>
        </w:tc>
      </w:tr>
      <w:tr w:rsidR="006A178E" w:rsidRPr="00AF2784" w14:paraId="765A3C86" w14:textId="77777777">
        <w:tc>
          <w:tcPr>
            <w:tcW w:w="3200" w:type="dxa"/>
            <w:shd w:val="clear" w:color="auto" w:fill="DCE6F1"/>
            <w:tcMar>
              <w:top w:w="70" w:type="dxa"/>
              <w:left w:w="100" w:type="dxa"/>
              <w:bottom w:w="70" w:type="dxa"/>
              <w:right w:w="100" w:type="dxa"/>
            </w:tcMar>
          </w:tcPr>
          <w:p w14:paraId="4C711262" w14:textId="77777777" w:rsidR="006A178E" w:rsidRPr="00AF2784" w:rsidRDefault="00000000">
            <w:pPr>
              <w:rPr>
                <w:sz w:val="24"/>
                <w:szCs w:val="24"/>
              </w:rPr>
            </w:pPr>
            <w:r w:rsidRPr="00AF2784">
              <w:rPr>
                <w:sz w:val="24"/>
                <w:szCs w:val="24"/>
              </w:rPr>
              <w:t>Human Resources</w:t>
            </w:r>
          </w:p>
        </w:tc>
        <w:tc>
          <w:tcPr>
            <w:tcW w:w="1500" w:type="dxa"/>
            <w:shd w:val="clear" w:color="auto" w:fill="DCE6F1"/>
            <w:tcMar>
              <w:top w:w="70" w:type="dxa"/>
              <w:left w:w="100" w:type="dxa"/>
              <w:bottom w:w="70" w:type="dxa"/>
              <w:right w:w="100" w:type="dxa"/>
            </w:tcMar>
          </w:tcPr>
          <w:p w14:paraId="28DB23A0" w14:textId="77777777" w:rsidR="006A178E" w:rsidRPr="00AF2784" w:rsidRDefault="00000000">
            <w:pPr>
              <w:rPr>
                <w:sz w:val="24"/>
                <w:szCs w:val="24"/>
              </w:rPr>
            </w:pPr>
            <w:r w:rsidRPr="00AF2784">
              <w:rPr>
                <w:sz w:val="24"/>
                <w:szCs w:val="24"/>
              </w:rPr>
              <w:t>3</w:t>
            </w:r>
          </w:p>
        </w:tc>
        <w:tc>
          <w:tcPr>
            <w:tcW w:w="1500" w:type="dxa"/>
            <w:shd w:val="clear" w:color="auto" w:fill="DCE6F1"/>
            <w:tcMar>
              <w:top w:w="70" w:type="dxa"/>
              <w:left w:w="100" w:type="dxa"/>
              <w:bottom w:w="70" w:type="dxa"/>
              <w:right w:w="100" w:type="dxa"/>
            </w:tcMar>
          </w:tcPr>
          <w:p w14:paraId="79F28BC9" w14:textId="77777777" w:rsidR="006A178E" w:rsidRPr="00AF2784" w:rsidRDefault="00000000">
            <w:pPr>
              <w:rPr>
                <w:sz w:val="24"/>
                <w:szCs w:val="24"/>
              </w:rPr>
            </w:pPr>
            <w:r w:rsidRPr="00AF2784">
              <w:rPr>
                <w:sz w:val="24"/>
                <w:szCs w:val="24"/>
              </w:rPr>
              <w:t>3</w:t>
            </w:r>
          </w:p>
        </w:tc>
        <w:tc>
          <w:tcPr>
            <w:tcW w:w="1500" w:type="dxa"/>
            <w:shd w:val="clear" w:color="auto" w:fill="DCE6F1"/>
            <w:tcMar>
              <w:top w:w="70" w:type="dxa"/>
              <w:left w:w="100" w:type="dxa"/>
              <w:bottom w:w="70" w:type="dxa"/>
              <w:right w:w="100" w:type="dxa"/>
            </w:tcMar>
          </w:tcPr>
          <w:p w14:paraId="68E995FA" w14:textId="77777777" w:rsidR="006A178E" w:rsidRPr="00AF2784" w:rsidRDefault="00000000">
            <w:pPr>
              <w:rPr>
                <w:sz w:val="24"/>
                <w:szCs w:val="24"/>
              </w:rPr>
            </w:pPr>
            <w:r w:rsidRPr="00AF2784">
              <w:rPr>
                <w:sz w:val="24"/>
                <w:szCs w:val="24"/>
              </w:rPr>
              <w:t>2</w:t>
            </w:r>
          </w:p>
        </w:tc>
        <w:tc>
          <w:tcPr>
            <w:tcW w:w="1800" w:type="dxa"/>
            <w:shd w:val="clear" w:color="auto" w:fill="DCE6F1"/>
            <w:tcMar>
              <w:top w:w="70" w:type="dxa"/>
              <w:left w:w="100" w:type="dxa"/>
              <w:bottom w:w="70" w:type="dxa"/>
              <w:right w:w="100" w:type="dxa"/>
            </w:tcMar>
          </w:tcPr>
          <w:p w14:paraId="642B90AE" w14:textId="77777777" w:rsidR="006A178E" w:rsidRPr="00AF2784" w:rsidRDefault="00000000">
            <w:pPr>
              <w:rPr>
                <w:sz w:val="24"/>
                <w:szCs w:val="24"/>
              </w:rPr>
            </w:pPr>
            <w:r w:rsidRPr="00AF2784">
              <w:rPr>
                <w:sz w:val="24"/>
                <w:szCs w:val="24"/>
              </w:rPr>
              <w:t>2</w:t>
            </w:r>
          </w:p>
        </w:tc>
      </w:tr>
      <w:tr w:rsidR="006A178E" w:rsidRPr="00AF2784" w14:paraId="4C6034BF" w14:textId="77777777">
        <w:tc>
          <w:tcPr>
            <w:tcW w:w="3200" w:type="dxa"/>
            <w:shd w:val="clear" w:color="auto" w:fill="FFFFFF"/>
            <w:tcMar>
              <w:top w:w="70" w:type="dxa"/>
              <w:left w:w="100" w:type="dxa"/>
              <w:bottom w:w="70" w:type="dxa"/>
              <w:right w:w="100" w:type="dxa"/>
            </w:tcMar>
          </w:tcPr>
          <w:p w14:paraId="7ED0CE4C" w14:textId="77777777" w:rsidR="006A178E" w:rsidRPr="00AF2784" w:rsidRDefault="00000000">
            <w:pPr>
              <w:rPr>
                <w:sz w:val="24"/>
                <w:szCs w:val="24"/>
              </w:rPr>
            </w:pPr>
            <w:r w:rsidRPr="00AF2784">
              <w:rPr>
                <w:sz w:val="24"/>
                <w:szCs w:val="24"/>
              </w:rPr>
              <w:t>Engineering / IT</w:t>
            </w:r>
          </w:p>
        </w:tc>
        <w:tc>
          <w:tcPr>
            <w:tcW w:w="1500" w:type="dxa"/>
            <w:shd w:val="clear" w:color="auto" w:fill="FFFFFF"/>
            <w:tcMar>
              <w:top w:w="70" w:type="dxa"/>
              <w:left w:w="100" w:type="dxa"/>
              <w:bottom w:w="70" w:type="dxa"/>
              <w:right w:w="100" w:type="dxa"/>
            </w:tcMar>
          </w:tcPr>
          <w:p w14:paraId="2B872FEC" w14:textId="77777777" w:rsidR="006A178E" w:rsidRPr="00AF2784" w:rsidRDefault="00000000">
            <w:pPr>
              <w:rPr>
                <w:sz w:val="24"/>
                <w:szCs w:val="24"/>
              </w:rPr>
            </w:pPr>
            <w:r w:rsidRPr="00AF2784">
              <w:rPr>
                <w:sz w:val="24"/>
                <w:szCs w:val="24"/>
              </w:rPr>
              <w:t>5</w:t>
            </w:r>
          </w:p>
        </w:tc>
        <w:tc>
          <w:tcPr>
            <w:tcW w:w="1500" w:type="dxa"/>
            <w:shd w:val="clear" w:color="auto" w:fill="FFFFFF"/>
            <w:tcMar>
              <w:top w:w="70" w:type="dxa"/>
              <w:left w:w="100" w:type="dxa"/>
              <w:bottom w:w="70" w:type="dxa"/>
              <w:right w:w="100" w:type="dxa"/>
            </w:tcMar>
          </w:tcPr>
          <w:p w14:paraId="7C464360" w14:textId="77777777" w:rsidR="006A178E" w:rsidRPr="00AF2784" w:rsidRDefault="00000000">
            <w:pPr>
              <w:rPr>
                <w:sz w:val="24"/>
                <w:szCs w:val="24"/>
              </w:rPr>
            </w:pPr>
            <w:r w:rsidRPr="00AF2784">
              <w:rPr>
                <w:sz w:val="24"/>
                <w:szCs w:val="24"/>
              </w:rPr>
              <w:t>3</w:t>
            </w:r>
          </w:p>
        </w:tc>
        <w:tc>
          <w:tcPr>
            <w:tcW w:w="1500" w:type="dxa"/>
            <w:shd w:val="clear" w:color="auto" w:fill="FFFFFF"/>
            <w:tcMar>
              <w:top w:w="70" w:type="dxa"/>
              <w:left w:w="100" w:type="dxa"/>
              <w:bottom w:w="70" w:type="dxa"/>
              <w:right w:w="100" w:type="dxa"/>
            </w:tcMar>
          </w:tcPr>
          <w:p w14:paraId="2E93C77E" w14:textId="77777777" w:rsidR="006A178E" w:rsidRPr="00AF2784" w:rsidRDefault="00000000">
            <w:pPr>
              <w:rPr>
                <w:sz w:val="24"/>
                <w:szCs w:val="24"/>
              </w:rPr>
            </w:pPr>
            <w:r w:rsidRPr="00AF2784">
              <w:rPr>
                <w:sz w:val="24"/>
                <w:szCs w:val="24"/>
              </w:rPr>
              <w:t>1</w:t>
            </w:r>
          </w:p>
        </w:tc>
        <w:tc>
          <w:tcPr>
            <w:tcW w:w="1800" w:type="dxa"/>
            <w:shd w:val="clear" w:color="auto" w:fill="FFFFFF"/>
            <w:tcMar>
              <w:top w:w="70" w:type="dxa"/>
              <w:left w:w="100" w:type="dxa"/>
              <w:bottom w:w="70" w:type="dxa"/>
              <w:right w:w="100" w:type="dxa"/>
            </w:tcMar>
          </w:tcPr>
          <w:p w14:paraId="7658EBEF" w14:textId="77777777" w:rsidR="006A178E" w:rsidRPr="00AF2784" w:rsidRDefault="00000000">
            <w:pPr>
              <w:rPr>
                <w:sz w:val="24"/>
                <w:szCs w:val="24"/>
              </w:rPr>
            </w:pPr>
            <w:r w:rsidRPr="00AF2784">
              <w:rPr>
                <w:sz w:val="24"/>
                <w:szCs w:val="24"/>
              </w:rPr>
              <w:t>0</w:t>
            </w:r>
          </w:p>
        </w:tc>
      </w:tr>
      <w:tr w:rsidR="006A178E" w:rsidRPr="00AF2784" w14:paraId="190EA25E" w14:textId="77777777">
        <w:tc>
          <w:tcPr>
            <w:tcW w:w="3200" w:type="dxa"/>
            <w:shd w:val="clear" w:color="auto" w:fill="DCE6F1"/>
            <w:tcMar>
              <w:top w:w="70" w:type="dxa"/>
              <w:left w:w="100" w:type="dxa"/>
              <w:bottom w:w="70" w:type="dxa"/>
              <w:right w:w="100" w:type="dxa"/>
            </w:tcMar>
          </w:tcPr>
          <w:p w14:paraId="21D46638" w14:textId="77777777" w:rsidR="006A178E" w:rsidRPr="00AF2784" w:rsidRDefault="00000000">
            <w:pPr>
              <w:rPr>
                <w:sz w:val="24"/>
                <w:szCs w:val="24"/>
              </w:rPr>
            </w:pPr>
            <w:r w:rsidRPr="00AF2784">
              <w:rPr>
                <w:sz w:val="24"/>
                <w:szCs w:val="24"/>
              </w:rPr>
              <w:t>Sales / Customer Support</w:t>
            </w:r>
          </w:p>
        </w:tc>
        <w:tc>
          <w:tcPr>
            <w:tcW w:w="1500" w:type="dxa"/>
            <w:shd w:val="clear" w:color="auto" w:fill="DCE6F1"/>
            <w:tcMar>
              <w:top w:w="70" w:type="dxa"/>
              <w:left w:w="100" w:type="dxa"/>
              <w:bottom w:w="70" w:type="dxa"/>
              <w:right w:w="100" w:type="dxa"/>
            </w:tcMar>
          </w:tcPr>
          <w:p w14:paraId="6C623C38" w14:textId="77777777" w:rsidR="006A178E" w:rsidRPr="00AF2784" w:rsidRDefault="00000000">
            <w:pPr>
              <w:rPr>
                <w:sz w:val="24"/>
                <w:szCs w:val="24"/>
              </w:rPr>
            </w:pPr>
            <w:r w:rsidRPr="00AF2784">
              <w:rPr>
                <w:sz w:val="24"/>
                <w:szCs w:val="24"/>
              </w:rPr>
              <w:t>4</w:t>
            </w:r>
          </w:p>
        </w:tc>
        <w:tc>
          <w:tcPr>
            <w:tcW w:w="1500" w:type="dxa"/>
            <w:shd w:val="clear" w:color="auto" w:fill="DCE6F1"/>
            <w:tcMar>
              <w:top w:w="70" w:type="dxa"/>
              <w:left w:w="100" w:type="dxa"/>
              <w:bottom w:w="70" w:type="dxa"/>
              <w:right w:w="100" w:type="dxa"/>
            </w:tcMar>
          </w:tcPr>
          <w:p w14:paraId="0FAD344C" w14:textId="77777777" w:rsidR="006A178E" w:rsidRPr="00AF2784" w:rsidRDefault="00000000">
            <w:pPr>
              <w:rPr>
                <w:sz w:val="24"/>
                <w:szCs w:val="24"/>
              </w:rPr>
            </w:pPr>
            <w:r w:rsidRPr="00AF2784">
              <w:rPr>
                <w:sz w:val="24"/>
                <w:szCs w:val="24"/>
              </w:rPr>
              <w:t>3</w:t>
            </w:r>
          </w:p>
        </w:tc>
        <w:tc>
          <w:tcPr>
            <w:tcW w:w="1500" w:type="dxa"/>
            <w:shd w:val="clear" w:color="auto" w:fill="DCE6F1"/>
            <w:tcMar>
              <w:top w:w="70" w:type="dxa"/>
              <w:left w:w="100" w:type="dxa"/>
              <w:bottom w:w="70" w:type="dxa"/>
              <w:right w:w="100" w:type="dxa"/>
            </w:tcMar>
          </w:tcPr>
          <w:p w14:paraId="02BBF625" w14:textId="77777777" w:rsidR="006A178E" w:rsidRPr="00AF2784" w:rsidRDefault="00000000">
            <w:pPr>
              <w:rPr>
                <w:sz w:val="24"/>
                <w:szCs w:val="24"/>
              </w:rPr>
            </w:pPr>
            <w:r w:rsidRPr="00AF2784">
              <w:rPr>
                <w:sz w:val="24"/>
                <w:szCs w:val="24"/>
              </w:rPr>
              <w:t>2</w:t>
            </w:r>
          </w:p>
        </w:tc>
        <w:tc>
          <w:tcPr>
            <w:tcW w:w="1800" w:type="dxa"/>
            <w:shd w:val="clear" w:color="auto" w:fill="DCE6F1"/>
            <w:tcMar>
              <w:top w:w="70" w:type="dxa"/>
              <w:left w:w="100" w:type="dxa"/>
              <w:bottom w:w="70" w:type="dxa"/>
              <w:right w:w="100" w:type="dxa"/>
            </w:tcMar>
          </w:tcPr>
          <w:p w14:paraId="7FDE9532" w14:textId="77777777" w:rsidR="006A178E" w:rsidRPr="00AF2784" w:rsidRDefault="00000000">
            <w:pPr>
              <w:rPr>
                <w:sz w:val="24"/>
                <w:szCs w:val="24"/>
              </w:rPr>
            </w:pPr>
            <w:r w:rsidRPr="00AF2784">
              <w:rPr>
                <w:sz w:val="24"/>
                <w:szCs w:val="24"/>
              </w:rPr>
              <w:t>1</w:t>
            </w:r>
          </w:p>
        </w:tc>
      </w:tr>
      <w:tr w:rsidR="006A178E" w:rsidRPr="00AF2784" w14:paraId="41733AE2" w14:textId="77777777">
        <w:tc>
          <w:tcPr>
            <w:tcW w:w="3200" w:type="dxa"/>
            <w:shd w:val="clear" w:color="auto" w:fill="FFFFFF"/>
            <w:tcMar>
              <w:top w:w="70" w:type="dxa"/>
              <w:left w:w="100" w:type="dxa"/>
              <w:bottom w:w="70" w:type="dxa"/>
              <w:right w:w="100" w:type="dxa"/>
            </w:tcMar>
          </w:tcPr>
          <w:p w14:paraId="6177BCA6" w14:textId="77777777" w:rsidR="006A178E" w:rsidRPr="00AF2784" w:rsidRDefault="00000000">
            <w:pPr>
              <w:rPr>
                <w:sz w:val="24"/>
                <w:szCs w:val="24"/>
              </w:rPr>
            </w:pPr>
            <w:r w:rsidRPr="00AF2784">
              <w:rPr>
                <w:sz w:val="24"/>
                <w:szCs w:val="24"/>
              </w:rPr>
              <w:t>Administration / Executive Assistants</w:t>
            </w:r>
          </w:p>
        </w:tc>
        <w:tc>
          <w:tcPr>
            <w:tcW w:w="1500" w:type="dxa"/>
            <w:shd w:val="clear" w:color="auto" w:fill="FFFFFF"/>
            <w:tcMar>
              <w:top w:w="70" w:type="dxa"/>
              <w:left w:w="100" w:type="dxa"/>
              <w:bottom w:w="70" w:type="dxa"/>
              <w:right w:w="100" w:type="dxa"/>
            </w:tcMar>
          </w:tcPr>
          <w:p w14:paraId="498D179A" w14:textId="77777777" w:rsidR="006A178E" w:rsidRPr="00AF2784" w:rsidRDefault="00000000">
            <w:pPr>
              <w:rPr>
                <w:sz w:val="24"/>
                <w:szCs w:val="24"/>
              </w:rPr>
            </w:pPr>
            <w:r w:rsidRPr="00AF2784">
              <w:rPr>
                <w:sz w:val="24"/>
                <w:szCs w:val="24"/>
              </w:rPr>
              <w:t>3</w:t>
            </w:r>
          </w:p>
        </w:tc>
        <w:tc>
          <w:tcPr>
            <w:tcW w:w="1500" w:type="dxa"/>
            <w:shd w:val="clear" w:color="auto" w:fill="FFFFFF"/>
            <w:tcMar>
              <w:top w:w="70" w:type="dxa"/>
              <w:left w:w="100" w:type="dxa"/>
              <w:bottom w:w="70" w:type="dxa"/>
              <w:right w:w="100" w:type="dxa"/>
            </w:tcMar>
          </w:tcPr>
          <w:p w14:paraId="44CF4CFB" w14:textId="77777777" w:rsidR="006A178E" w:rsidRPr="00AF2784" w:rsidRDefault="00000000">
            <w:pPr>
              <w:rPr>
                <w:sz w:val="24"/>
                <w:szCs w:val="24"/>
              </w:rPr>
            </w:pPr>
            <w:r w:rsidRPr="00AF2784">
              <w:rPr>
                <w:sz w:val="24"/>
                <w:szCs w:val="24"/>
              </w:rPr>
              <w:t>2</w:t>
            </w:r>
          </w:p>
        </w:tc>
        <w:tc>
          <w:tcPr>
            <w:tcW w:w="1500" w:type="dxa"/>
            <w:shd w:val="clear" w:color="auto" w:fill="FFFFFF"/>
            <w:tcMar>
              <w:top w:w="70" w:type="dxa"/>
              <w:left w:w="100" w:type="dxa"/>
              <w:bottom w:w="70" w:type="dxa"/>
              <w:right w:w="100" w:type="dxa"/>
            </w:tcMar>
          </w:tcPr>
          <w:p w14:paraId="5FC91173" w14:textId="77777777" w:rsidR="006A178E" w:rsidRPr="00AF2784" w:rsidRDefault="00000000">
            <w:pPr>
              <w:rPr>
                <w:sz w:val="24"/>
                <w:szCs w:val="24"/>
              </w:rPr>
            </w:pPr>
            <w:r w:rsidRPr="00AF2784">
              <w:rPr>
                <w:sz w:val="24"/>
                <w:szCs w:val="24"/>
              </w:rPr>
              <w:t>1</w:t>
            </w:r>
          </w:p>
        </w:tc>
        <w:tc>
          <w:tcPr>
            <w:tcW w:w="1800" w:type="dxa"/>
            <w:shd w:val="clear" w:color="auto" w:fill="FFFFFF"/>
            <w:tcMar>
              <w:top w:w="70" w:type="dxa"/>
              <w:left w:w="100" w:type="dxa"/>
              <w:bottom w:w="70" w:type="dxa"/>
              <w:right w:w="100" w:type="dxa"/>
            </w:tcMar>
          </w:tcPr>
          <w:p w14:paraId="3FAF4191" w14:textId="77777777" w:rsidR="006A178E" w:rsidRPr="00AF2784" w:rsidRDefault="00000000">
            <w:pPr>
              <w:rPr>
                <w:sz w:val="24"/>
                <w:szCs w:val="24"/>
              </w:rPr>
            </w:pPr>
            <w:r w:rsidRPr="00AF2784">
              <w:rPr>
                <w:sz w:val="24"/>
                <w:szCs w:val="24"/>
              </w:rPr>
              <w:t>1</w:t>
            </w:r>
          </w:p>
        </w:tc>
      </w:tr>
      <w:tr w:rsidR="006A178E" w:rsidRPr="00AF2784" w14:paraId="319C91ED" w14:textId="77777777">
        <w:tc>
          <w:tcPr>
            <w:tcW w:w="3200" w:type="dxa"/>
            <w:shd w:val="clear" w:color="auto" w:fill="DCE6F1"/>
            <w:tcMar>
              <w:top w:w="70" w:type="dxa"/>
              <w:left w:w="100" w:type="dxa"/>
              <w:bottom w:w="70" w:type="dxa"/>
              <w:right w:w="100" w:type="dxa"/>
            </w:tcMar>
          </w:tcPr>
          <w:p w14:paraId="7CA6B675" w14:textId="77777777" w:rsidR="006A178E" w:rsidRPr="00AF2784" w:rsidRDefault="00000000">
            <w:pPr>
              <w:rPr>
                <w:sz w:val="24"/>
                <w:szCs w:val="24"/>
              </w:rPr>
            </w:pPr>
            <w:r w:rsidRPr="00AF2784">
              <w:rPr>
                <w:sz w:val="24"/>
                <w:szCs w:val="24"/>
              </w:rPr>
              <w:t>Totals</w:t>
            </w:r>
          </w:p>
        </w:tc>
        <w:tc>
          <w:tcPr>
            <w:tcW w:w="1500" w:type="dxa"/>
            <w:shd w:val="clear" w:color="auto" w:fill="DCE6F1"/>
            <w:tcMar>
              <w:top w:w="70" w:type="dxa"/>
              <w:left w:w="100" w:type="dxa"/>
              <w:bottom w:w="70" w:type="dxa"/>
              <w:right w:w="100" w:type="dxa"/>
            </w:tcMar>
          </w:tcPr>
          <w:p w14:paraId="22B295D9" w14:textId="77777777" w:rsidR="006A178E" w:rsidRPr="00AF2784" w:rsidRDefault="00000000">
            <w:pPr>
              <w:rPr>
                <w:sz w:val="24"/>
                <w:szCs w:val="24"/>
              </w:rPr>
            </w:pPr>
            <w:r w:rsidRPr="00AF2784">
              <w:rPr>
                <w:sz w:val="24"/>
                <w:szCs w:val="24"/>
              </w:rPr>
              <w:t>19</w:t>
            </w:r>
          </w:p>
        </w:tc>
        <w:tc>
          <w:tcPr>
            <w:tcW w:w="1500" w:type="dxa"/>
            <w:shd w:val="clear" w:color="auto" w:fill="DCE6F1"/>
            <w:tcMar>
              <w:top w:w="70" w:type="dxa"/>
              <w:left w:w="100" w:type="dxa"/>
              <w:bottom w:w="70" w:type="dxa"/>
              <w:right w:w="100" w:type="dxa"/>
            </w:tcMar>
          </w:tcPr>
          <w:p w14:paraId="382B7CAD" w14:textId="77777777" w:rsidR="006A178E" w:rsidRPr="00AF2784" w:rsidRDefault="00000000">
            <w:pPr>
              <w:rPr>
                <w:sz w:val="24"/>
                <w:szCs w:val="24"/>
              </w:rPr>
            </w:pPr>
            <w:r w:rsidRPr="00AF2784">
              <w:rPr>
                <w:sz w:val="24"/>
                <w:szCs w:val="24"/>
              </w:rPr>
              <w:t>15</w:t>
            </w:r>
          </w:p>
        </w:tc>
        <w:tc>
          <w:tcPr>
            <w:tcW w:w="1500" w:type="dxa"/>
            <w:shd w:val="clear" w:color="auto" w:fill="DCE6F1"/>
            <w:tcMar>
              <w:top w:w="70" w:type="dxa"/>
              <w:left w:w="100" w:type="dxa"/>
              <w:bottom w:w="70" w:type="dxa"/>
              <w:right w:w="100" w:type="dxa"/>
            </w:tcMar>
          </w:tcPr>
          <w:p w14:paraId="775AC054" w14:textId="77777777" w:rsidR="006A178E" w:rsidRPr="00AF2784" w:rsidRDefault="00000000">
            <w:pPr>
              <w:rPr>
                <w:sz w:val="24"/>
                <w:szCs w:val="24"/>
              </w:rPr>
            </w:pPr>
            <w:r w:rsidRPr="00AF2784">
              <w:rPr>
                <w:sz w:val="24"/>
                <w:szCs w:val="24"/>
              </w:rPr>
              <w:t>9</w:t>
            </w:r>
          </w:p>
        </w:tc>
        <w:tc>
          <w:tcPr>
            <w:tcW w:w="1800" w:type="dxa"/>
            <w:shd w:val="clear" w:color="auto" w:fill="DCE6F1"/>
            <w:tcMar>
              <w:top w:w="70" w:type="dxa"/>
              <w:left w:w="100" w:type="dxa"/>
              <w:bottom w:w="70" w:type="dxa"/>
              <w:right w:w="100" w:type="dxa"/>
            </w:tcMar>
          </w:tcPr>
          <w:p w14:paraId="6F913B4B" w14:textId="77777777" w:rsidR="006A178E" w:rsidRPr="00AF2784" w:rsidRDefault="00000000">
            <w:pPr>
              <w:rPr>
                <w:sz w:val="24"/>
                <w:szCs w:val="24"/>
              </w:rPr>
            </w:pPr>
            <w:r w:rsidRPr="00AF2784">
              <w:rPr>
                <w:sz w:val="24"/>
                <w:szCs w:val="24"/>
              </w:rPr>
              <w:t>6</w:t>
            </w:r>
          </w:p>
        </w:tc>
      </w:tr>
    </w:tbl>
    <w:p w14:paraId="5E96F74E" w14:textId="77777777" w:rsidR="006A178E" w:rsidRPr="00AF2784" w:rsidRDefault="00000000">
      <w:pPr>
        <w:spacing w:after="160" w:line="276" w:lineRule="auto"/>
        <w:jc w:val="both"/>
        <w:rPr>
          <w:sz w:val="24"/>
          <w:szCs w:val="24"/>
        </w:rPr>
      </w:pPr>
      <w:r w:rsidRPr="00AF2784">
        <w:rPr>
          <w:sz w:val="24"/>
          <w:szCs w:val="24"/>
        </w:rPr>
        <w:t>Engineering/IT staff showed the lowest click and zero submission rate, consistent with higher baseline technical awareness, while Finance, HR, and Administration — the same categories flagged as high-value targets in Question 1 — showed the highest click and submission rates, reinforcing the need for role-targeted awareness investment.</w:t>
      </w:r>
    </w:p>
    <w:p w14:paraId="609A4CBE" w14:textId="77777777" w:rsidR="006A178E" w:rsidRPr="00AF2784" w:rsidRDefault="00000000">
      <w:pPr>
        <w:pStyle w:val="Heading3"/>
        <w:spacing w:before="200" w:after="100"/>
      </w:pPr>
      <w:r w:rsidRPr="00AF2784">
        <w:rPr>
          <w:b/>
          <w:bCs/>
          <w:color w:val="595959"/>
        </w:rPr>
        <w:t>2.4.3 Comparison to Industry Benchmarks</w:t>
      </w:r>
    </w:p>
    <w:p w14:paraId="1A7EF3F6" w14:textId="77777777" w:rsidR="006A178E" w:rsidRPr="00AF2784" w:rsidRDefault="00000000">
      <w:pPr>
        <w:spacing w:after="160" w:line="276" w:lineRule="auto"/>
        <w:jc w:val="both"/>
        <w:rPr>
          <w:sz w:val="24"/>
          <w:szCs w:val="24"/>
        </w:rPr>
      </w:pPr>
      <w:r w:rsidRPr="00AF2784">
        <w:rPr>
          <w:sz w:val="24"/>
          <w:szCs w:val="24"/>
        </w:rPr>
        <w:t>To contextualise the raw numbers, the table below compares this simulation's results against commonly cited industry benchmark ranges for simulated phishing campaigns (aggregated from published security-awareness vendor reports). The comparison shows the dummy workforce modelled in this lab performing materially worse than a typical organisational baseline, which is expected given the deliberately high-pressure pretext chosen for this first-ever simulation.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300"/>
      </w:tblGrid>
      <w:tr w:rsidR="006A178E" w:rsidRPr="00AF2784" w14:paraId="18E97138" w14:textId="77777777">
        <w:trPr>
          <w:tblHeader/>
        </w:trPr>
        <w:tc>
          <w:tcPr>
            <w:tcW w:w="2600" w:type="dxa"/>
            <w:shd w:val="clear" w:color="auto" w:fill="1F3864"/>
            <w:tcMar>
              <w:top w:w="80" w:type="dxa"/>
              <w:left w:w="100" w:type="dxa"/>
              <w:bottom w:w="80" w:type="dxa"/>
              <w:right w:w="100" w:type="dxa"/>
            </w:tcMar>
            <w:vAlign w:val="center"/>
          </w:tcPr>
          <w:p w14:paraId="1361DD2A" w14:textId="77777777" w:rsidR="006A178E" w:rsidRPr="00AF2784" w:rsidRDefault="00000000">
            <w:pPr>
              <w:rPr>
                <w:sz w:val="24"/>
                <w:szCs w:val="24"/>
              </w:rPr>
            </w:pPr>
            <w:r w:rsidRPr="00AF2784">
              <w:rPr>
                <w:b/>
                <w:bCs/>
                <w:color w:val="FFFFFF"/>
                <w:sz w:val="24"/>
                <w:szCs w:val="24"/>
              </w:rPr>
              <w:t>Metric</w:t>
            </w:r>
          </w:p>
        </w:tc>
        <w:tc>
          <w:tcPr>
            <w:tcW w:w="2600" w:type="dxa"/>
            <w:shd w:val="clear" w:color="auto" w:fill="1F3864"/>
            <w:tcMar>
              <w:top w:w="80" w:type="dxa"/>
              <w:left w:w="100" w:type="dxa"/>
              <w:bottom w:w="80" w:type="dxa"/>
              <w:right w:w="100" w:type="dxa"/>
            </w:tcMar>
            <w:vAlign w:val="center"/>
          </w:tcPr>
          <w:p w14:paraId="2C6E61F6" w14:textId="77777777" w:rsidR="006A178E" w:rsidRPr="00AF2784" w:rsidRDefault="00000000">
            <w:pPr>
              <w:rPr>
                <w:sz w:val="24"/>
                <w:szCs w:val="24"/>
              </w:rPr>
            </w:pPr>
            <w:r w:rsidRPr="00AF2784">
              <w:rPr>
                <w:b/>
                <w:bCs/>
                <w:color w:val="FFFFFF"/>
                <w:sz w:val="24"/>
                <w:szCs w:val="24"/>
              </w:rPr>
              <w:t>This Campaign</w:t>
            </w:r>
          </w:p>
        </w:tc>
        <w:tc>
          <w:tcPr>
            <w:tcW w:w="4300" w:type="dxa"/>
            <w:shd w:val="clear" w:color="auto" w:fill="1F3864"/>
            <w:tcMar>
              <w:top w:w="80" w:type="dxa"/>
              <w:left w:w="100" w:type="dxa"/>
              <w:bottom w:w="80" w:type="dxa"/>
              <w:right w:w="100" w:type="dxa"/>
            </w:tcMar>
            <w:vAlign w:val="center"/>
          </w:tcPr>
          <w:p w14:paraId="21B0DBB5" w14:textId="77777777" w:rsidR="006A178E" w:rsidRPr="00AF2784" w:rsidRDefault="00000000">
            <w:pPr>
              <w:rPr>
                <w:sz w:val="24"/>
                <w:szCs w:val="24"/>
              </w:rPr>
            </w:pPr>
            <w:r w:rsidRPr="00AF2784">
              <w:rPr>
                <w:b/>
                <w:bCs/>
                <w:color w:val="FFFFFF"/>
                <w:sz w:val="24"/>
                <w:szCs w:val="24"/>
              </w:rPr>
              <w:t>Typical Industry Benchmark Range</w:t>
            </w:r>
          </w:p>
        </w:tc>
      </w:tr>
      <w:tr w:rsidR="006A178E" w:rsidRPr="00AF2784" w14:paraId="77EB7FA9" w14:textId="77777777">
        <w:tc>
          <w:tcPr>
            <w:tcW w:w="2600" w:type="dxa"/>
            <w:shd w:val="clear" w:color="auto" w:fill="FFFFFF"/>
            <w:tcMar>
              <w:top w:w="70" w:type="dxa"/>
              <w:left w:w="100" w:type="dxa"/>
              <w:bottom w:w="70" w:type="dxa"/>
              <w:right w:w="100" w:type="dxa"/>
            </w:tcMar>
          </w:tcPr>
          <w:p w14:paraId="4EA9293D" w14:textId="77777777" w:rsidR="006A178E" w:rsidRPr="00AF2784" w:rsidRDefault="00000000">
            <w:pPr>
              <w:rPr>
                <w:sz w:val="24"/>
                <w:szCs w:val="24"/>
              </w:rPr>
            </w:pPr>
            <w:r w:rsidRPr="00AF2784">
              <w:rPr>
                <w:sz w:val="24"/>
                <w:szCs w:val="24"/>
              </w:rPr>
              <w:t>Open Rate</w:t>
            </w:r>
          </w:p>
        </w:tc>
        <w:tc>
          <w:tcPr>
            <w:tcW w:w="2600" w:type="dxa"/>
            <w:shd w:val="clear" w:color="auto" w:fill="FFFFFF"/>
            <w:tcMar>
              <w:top w:w="70" w:type="dxa"/>
              <w:left w:w="100" w:type="dxa"/>
              <w:bottom w:w="70" w:type="dxa"/>
              <w:right w:w="100" w:type="dxa"/>
            </w:tcMar>
          </w:tcPr>
          <w:p w14:paraId="4A9FF655" w14:textId="77777777" w:rsidR="006A178E" w:rsidRPr="00AF2784" w:rsidRDefault="00000000">
            <w:pPr>
              <w:rPr>
                <w:sz w:val="24"/>
                <w:szCs w:val="24"/>
              </w:rPr>
            </w:pPr>
            <w:r w:rsidRPr="00AF2784">
              <w:rPr>
                <w:sz w:val="24"/>
                <w:szCs w:val="24"/>
              </w:rPr>
              <w:t>79%</w:t>
            </w:r>
          </w:p>
        </w:tc>
        <w:tc>
          <w:tcPr>
            <w:tcW w:w="4300" w:type="dxa"/>
            <w:shd w:val="clear" w:color="auto" w:fill="FFFFFF"/>
            <w:tcMar>
              <w:top w:w="70" w:type="dxa"/>
              <w:left w:w="100" w:type="dxa"/>
              <w:bottom w:w="70" w:type="dxa"/>
              <w:right w:w="100" w:type="dxa"/>
            </w:tcMar>
          </w:tcPr>
          <w:p w14:paraId="75B9E74E" w14:textId="77777777" w:rsidR="006A178E" w:rsidRPr="00AF2784" w:rsidRDefault="00000000">
            <w:pPr>
              <w:rPr>
                <w:sz w:val="24"/>
                <w:szCs w:val="24"/>
              </w:rPr>
            </w:pPr>
            <w:r w:rsidRPr="00AF2784">
              <w:rPr>
                <w:sz w:val="24"/>
                <w:szCs w:val="24"/>
              </w:rPr>
              <w:t>20% – 40%</w:t>
            </w:r>
          </w:p>
        </w:tc>
      </w:tr>
      <w:tr w:rsidR="006A178E" w:rsidRPr="00AF2784" w14:paraId="495C9557" w14:textId="77777777">
        <w:tc>
          <w:tcPr>
            <w:tcW w:w="2600" w:type="dxa"/>
            <w:shd w:val="clear" w:color="auto" w:fill="DCE6F1"/>
            <w:tcMar>
              <w:top w:w="70" w:type="dxa"/>
              <w:left w:w="100" w:type="dxa"/>
              <w:bottom w:w="70" w:type="dxa"/>
              <w:right w:w="100" w:type="dxa"/>
            </w:tcMar>
          </w:tcPr>
          <w:p w14:paraId="208D7EFE" w14:textId="77777777" w:rsidR="006A178E" w:rsidRPr="00AF2784" w:rsidRDefault="00000000">
            <w:pPr>
              <w:rPr>
                <w:sz w:val="24"/>
                <w:szCs w:val="24"/>
              </w:rPr>
            </w:pPr>
            <w:r w:rsidRPr="00AF2784">
              <w:rPr>
                <w:sz w:val="24"/>
                <w:szCs w:val="24"/>
              </w:rPr>
              <w:t>Click Rate</w:t>
            </w:r>
          </w:p>
        </w:tc>
        <w:tc>
          <w:tcPr>
            <w:tcW w:w="2600" w:type="dxa"/>
            <w:shd w:val="clear" w:color="auto" w:fill="DCE6F1"/>
            <w:tcMar>
              <w:top w:w="70" w:type="dxa"/>
              <w:left w:w="100" w:type="dxa"/>
              <w:bottom w:w="70" w:type="dxa"/>
              <w:right w:w="100" w:type="dxa"/>
            </w:tcMar>
          </w:tcPr>
          <w:p w14:paraId="6F4D8ED7" w14:textId="77777777" w:rsidR="006A178E" w:rsidRPr="00AF2784" w:rsidRDefault="00000000">
            <w:pPr>
              <w:rPr>
                <w:sz w:val="24"/>
                <w:szCs w:val="24"/>
              </w:rPr>
            </w:pPr>
            <w:r w:rsidRPr="00AF2784">
              <w:rPr>
                <w:sz w:val="24"/>
                <w:szCs w:val="24"/>
              </w:rPr>
              <w:t>47%</w:t>
            </w:r>
          </w:p>
        </w:tc>
        <w:tc>
          <w:tcPr>
            <w:tcW w:w="4300" w:type="dxa"/>
            <w:shd w:val="clear" w:color="auto" w:fill="DCE6F1"/>
            <w:tcMar>
              <w:top w:w="70" w:type="dxa"/>
              <w:left w:w="100" w:type="dxa"/>
              <w:bottom w:w="70" w:type="dxa"/>
              <w:right w:w="100" w:type="dxa"/>
            </w:tcMar>
          </w:tcPr>
          <w:p w14:paraId="0D6DD3A2" w14:textId="77777777" w:rsidR="006A178E" w:rsidRPr="00AF2784" w:rsidRDefault="00000000">
            <w:pPr>
              <w:rPr>
                <w:sz w:val="24"/>
                <w:szCs w:val="24"/>
              </w:rPr>
            </w:pPr>
            <w:r w:rsidRPr="00AF2784">
              <w:rPr>
                <w:sz w:val="24"/>
                <w:szCs w:val="24"/>
              </w:rPr>
              <w:t>10% – 20%</w:t>
            </w:r>
          </w:p>
        </w:tc>
      </w:tr>
      <w:tr w:rsidR="006A178E" w:rsidRPr="00AF2784" w14:paraId="59D9151B" w14:textId="77777777">
        <w:tc>
          <w:tcPr>
            <w:tcW w:w="2600" w:type="dxa"/>
            <w:shd w:val="clear" w:color="auto" w:fill="FFFFFF"/>
            <w:tcMar>
              <w:top w:w="70" w:type="dxa"/>
              <w:left w:w="100" w:type="dxa"/>
              <w:bottom w:w="70" w:type="dxa"/>
              <w:right w:w="100" w:type="dxa"/>
            </w:tcMar>
          </w:tcPr>
          <w:p w14:paraId="7FD9F9E0" w14:textId="77777777" w:rsidR="006A178E" w:rsidRPr="00AF2784" w:rsidRDefault="00000000">
            <w:pPr>
              <w:rPr>
                <w:sz w:val="24"/>
                <w:szCs w:val="24"/>
              </w:rPr>
            </w:pPr>
            <w:r w:rsidRPr="00AF2784">
              <w:rPr>
                <w:sz w:val="24"/>
                <w:szCs w:val="24"/>
              </w:rPr>
              <w:t>Submission Rate</w:t>
            </w:r>
          </w:p>
        </w:tc>
        <w:tc>
          <w:tcPr>
            <w:tcW w:w="2600" w:type="dxa"/>
            <w:shd w:val="clear" w:color="auto" w:fill="FFFFFF"/>
            <w:tcMar>
              <w:top w:w="70" w:type="dxa"/>
              <w:left w:w="100" w:type="dxa"/>
              <w:bottom w:w="70" w:type="dxa"/>
              <w:right w:w="100" w:type="dxa"/>
            </w:tcMar>
          </w:tcPr>
          <w:p w14:paraId="68540D52" w14:textId="77777777" w:rsidR="006A178E" w:rsidRPr="00AF2784" w:rsidRDefault="00000000">
            <w:pPr>
              <w:rPr>
                <w:sz w:val="24"/>
                <w:szCs w:val="24"/>
              </w:rPr>
            </w:pPr>
            <w:r w:rsidRPr="00AF2784">
              <w:rPr>
                <w:sz w:val="24"/>
                <w:szCs w:val="24"/>
              </w:rPr>
              <w:t>32%</w:t>
            </w:r>
          </w:p>
        </w:tc>
        <w:tc>
          <w:tcPr>
            <w:tcW w:w="4300" w:type="dxa"/>
            <w:shd w:val="clear" w:color="auto" w:fill="FFFFFF"/>
            <w:tcMar>
              <w:top w:w="70" w:type="dxa"/>
              <w:left w:w="100" w:type="dxa"/>
              <w:bottom w:w="70" w:type="dxa"/>
              <w:right w:w="100" w:type="dxa"/>
            </w:tcMar>
          </w:tcPr>
          <w:p w14:paraId="7B8FE1DF" w14:textId="77777777" w:rsidR="006A178E" w:rsidRPr="00AF2784" w:rsidRDefault="00000000">
            <w:pPr>
              <w:rPr>
                <w:sz w:val="24"/>
                <w:szCs w:val="24"/>
              </w:rPr>
            </w:pPr>
            <w:r w:rsidRPr="00AF2784">
              <w:rPr>
                <w:sz w:val="24"/>
                <w:szCs w:val="24"/>
              </w:rPr>
              <w:t>5% – 15%</w:t>
            </w:r>
          </w:p>
        </w:tc>
      </w:tr>
      <w:tr w:rsidR="006A178E" w:rsidRPr="00AF2784" w14:paraId="09FB7D53" w14:textId="77777777">
        <w:tc>
          <w:tcPr>
            <w:tcW w:w="2600" w:type="dxa"/>
            <w:shd w:val="clear" w:color="auto" w:fill="DCE6F1"/>
            <w:tcMar>
              <w:top w:w="70" w:type="dxa"/>
              <w:left w:w="100" w:type="dxa"/>
              <w:bottom w:w="70" w:type="dxa"/>
              <w:right w:w="100" w:type="dxa"/>
            </w:tcMar>
          </w:tcPr>
          <w:p w14:paraId="780B98A1" w14:textId="77777777" w:rsidR="006A178E" w:rsidRPr="00AF2784" w:rsidRDefault="00000000">
            <w:pPr>
              <w:rPr>
                <w:sz w:val="24"/>
                <w:szCs w:val="24"/>
              </w:rPr>
            </w:pPr>
            <w:r w:rsidRPr="00AF2784">
              <w:rPr>
                <w:sz w:val="24"/>
                <w:szCs w:val="24"/>
              </w:rPr>
              <w:t>Report Rate</w:t>
            </w:r>
          </w:p>
        </w:tc>
        <w:tc>
          <w:tcPr>
            <w:tcW w:w="2600" w:type="dxa"/>
            <w:shd w:val="clear" w:color="auto" w:fill="DCE6F1"/>
            <w:tcMar>
              <w:top w:w="70" w:type="dxa"/>
              <w:left w:w="100" w:type="dxa"/>
              <w:bottom w:w="70" w:type="dxa"/>
              <w:right w:w="100" w:type="dxa"/>
            </w:tcMar>
          </w:tcPr>
          <w:p w14:paraId="6FEB40F0" w14:textId="77777777" w:rsidR="006A178E" w:rsidRPr="00AF2784" w:rsidRDefault="00000000">
            <w:pPr>
              <w:rPr>
                <w:sz w:val="24"/>
                <w:szCs w:val="24"/>
              </w:rPr>
            </w:pPr>
            <w:r w:rsidRPr="00AF2784">
              <w:rPr>
                <w:sz w:val="24"/>
                <w:szCs w:val="24"/>
              </w:rPr>
              <w:t>11%</w:t>
            </w:r>
          </w:p>
        </w:tc>
        <w:tc>
          <w:tcPr>
            <w:tcW w:w="4300" w:type="dxa"/>
            <w:shd w:val="clear" w:color="auto" w:fill="DCE6F1"/>
            <w:tcMar>
              <w:top w:w="70" w:type="dxa"/>
              <w:left w:w="100" w:type="dxa"/>
              <w:bottom w:w="70" w:type="dxa"/>
              <w:right w:w="100" w:type="dxa"/>
            </w:tcMar>
          </w:tcPr>
          <w:p w14:paraId="2F27191F" w14:textId="77777777" w:rsidR="006A178E" w:rsidRPr="00AF2784" w:rsidRDefault="00000000">
            <w:pPr>
              <w:rPr>
                <w:sz w:val="24"/>
                <w:szCs w:val="24"/>
              </w:rPr>
            </w:pPr>
            <w:r w:rsidRPr="00AF2784">
              <w:rPr>
                <w:sz w:val="24"/>
                <w:szCs w:val="24"/>
              </w:rPr>
              <w:t>15% – 30% (mature programmes exceed this)</w:t>
            </w:r>
          </w:p>
        </w:tc>
      </w:tr>
    </w:tbl>
    <w:p w14:paraId="1003A26F" w14:textId="77777777" w:rsidR="006A178E" w:rsidRPr="00AF2784" w:rsidRDefault="00000000">
      <w:pPr>
        <w:pStyle w:val="Heading3"/>
        <w:spacing w:before="200" w:after="100"/>
      </w:pPr>
      <w:r w:rsidRPr="00AF2784">
        <w:rPr>
          <w:b/>
          <w:bCs/>
          <w:color w:val="595959"/>
        </w:rPr>
        <w:lastRenderedPageBreak/>
        <w:t>2.4.4 Legal and Ethical Considerations</w:t>
      </w:r>
    </w:p>
    <w:p w14:paraId="767B4886" w14:textId="77777777" w:rsidR="006A178E" w:rsidRPr="00AF2784" w:rsidRDefault="00000000">
      <w:pPr>
        <w:spacing w:after="160" w:line="276" w:lineRule="auto"/>
        <w:jc w:val="both"/>
        <w:rPr>
          <w:sz w:val="24"/>
          <w:szCs w:val="24"/>
        </w:rPr>
      </w:pPr>
      <w:r w:rsidRPr="00AF2784">
        <w:rPr>
          <w:sz w:val="24"/>
          <w:szCs w:val="24"/>
        </w:rPr>
        <w:t>Running any phishing simulation — even against dummy accounts — should follow a documented authorisation process: written sign-off from management/HR, clear scope limited to the agreed target list, a guarantee that no real personal data is captured or retained beyond the metrics needed for the report, and a pre-agreed communication plan so that IT/Security and the helpdesk are not themselves blindsided by a wave of "phishing" reports they were not told to expect. These governance steps were treated as a precondition for this lab exercise and should be treated identically before any simulation is run against a real workforce.</w:t>
      </w:r>
    </w:p>
    <w:p w14:paraId="729A3277" w14:textId="77777777" w:rsidR="006A178E" w:rsidRPr="00AF2784" w:rsidRDefault="00000000">
      <w:pPr>
        <w:pStyle w:val="Heading2"/>
        <w:spacing w:before="280" w:after="140"/>
        <w:rPr>
          <w:sz w:val="24"/>
          <w:szCs w:val="24"/>
        </w:rPr>
      </w:pPr>
      <w:r w:rsidRPr="00AF2784">
        <w:rPr>
          <w:b/>
          <w:bCs/>
          <w:sz w:val="24"/>
          <w:szCs w:val="24"/>
        </w:rPr>
        <w:t>2.5 Analysis of Results</w:t>
      </w:r>
    </w:p>
    <w:p w14:paraId="208EEDC0" w14:textId="77777777" w:rsidR="006A178E" w:rsidRPr="00AF2784" w:rsidRDefault="00000000">
      <w:pPr>
        <w:spacing w:after="160" w:line="276" w:lineRule="auto"/>
        <w:jc w:val="both"/>
        <w:rPr>
          <w:sz w:val="24"/>
          <w:szCs w:val="24"/>
        </w:rPr>
      </w:pPr>
      <w:r w:rsidRPr="00AF2784">
        <w:rPr>
          <w:sz w:val="24"/>
          <w:szCs w:val="24"/>
        </w:rPr>
        <w:t>A 79% open rate and 47% click rate are both high relative to typical industry phishing-simulation benchmarks (which generally report open rates in the 20–40% range and click rates in the 10–20% range for well-tuned organisational baselines). This indicates that the chosen pretext — an urgent, authority-framed "password expiry" notice — was highly effective, and that the dummy workforce, as modelled, has a significant awareness gap. The 32% credential-submission rate is particularly concerning: it means roughly one in three recipients who opened the email proceeded to enter live-looking credentials into a page they did not independently verify as legitimate. Only 11% of recipients reported the suspicious email to IT/Security, which is itself a second finding — low report rates (versus a security team metric: proportion of recipients who flag a simulated phish) delay real-world incident detection, since an actual attack of this kind could persist undetected for longer within the organisation.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6A178E" w:rsidRPr="00AF2784" w14:paraId="50F06ACE" w14:textId="77777777">
        <w:tc>
          <w:tcPr>
            <w:tcW w:w="9500" w:type="dxa"/>
            <w:shd w:val="clear" w:color="auto" w:fill="D6EAF8"/>
            <w:tcMar>
              <w:top w:w="160" w:type="dxa"/>
              <w:left w:w="220" w:type="dxa"/>
              <w:bottom w:w="160" w:type="dxa"/>
              <w:right w:w="220" w:type="dxa"/>
            </w:tcMar>
          </w:tcPr>
          <w:p w14:paraId="2643B598" w14:textId="77777777" w:rsidR="006A178E" w:rsidRPr="00AF2784" w:rsidRDefault="00000000">
            <w:pPr>
              <w:spacing w:after="60"/>
              <w:rPr>
                <w:sz w:val="24"/>
                <w:szCs w:val="24"/>
              </w:rPr>
            </w:pPr>
            <w:r w:rsidRPr="00AF2784">
              <w:rPr>
                <w:b/>
                <w:bCs/>
                <w:color w:val="1F3864"/>
                <w:sz w:val="24"/>
                <w:szCs w:val="24"/>
              </w:rPr>
              <w:t>Why These Numbers Matter</w:t>
            </w:r>
          </w:p>
          <w:p w14:paraId="0E9A4FB4" w14:textId="77777777" w:rsidR="006A178E" w:rsidRPr="00AF2784" w:rsidRDefault="00000000">
            <w:pPr>
              <w:jc w:val="both"/>
              <w:rPr>
                <w:sz w:val="24"/>
                <w:szCs w:val="24"/>
              </w:rPr>
            </w:pPr>
            <w:r w:rsidRPr="00AF2784">
              <w:rPr>
                <w:sz w:val="24"/>
                <w:szCs w:val="24"/>
              </w:rPr>
              <w:t>Delivery rate measures technical reach; open rate measures subject-line and sender-trust effectiveness; click rate measures susceptibility to the pretext and urgency cues; submission rate measures the ultimate business impact (credential compromise); and report rate measures organisational resilience — the ability to detect and contain an attack quickly. A mature security programme tracks and improves all five, not just the headline click-rate figure.</w:t>
            </w:r>
          </w:p>
        </w:tc>
      </w:tr>
    </w:tbl>
    <w:p w14:paraId="323E4671" w14:textId="77777777" w:rsidR="006A178E" w:rsidRPr="00AF2784" w:rsidRDefault="00000000">
      <w:pPr>
        <w:pStyle w:val="Heading2"/>
        <w:spacing w:before="280" w:after="140"/>
        <w:rPr>
          <w:sz w:val="24"/>
          <w:szCs w:val="24"/>
        </w:rPr>
      </w:pPr>
      <w:r w:rsidRPr="00AF2784">
        <w:rPr>
          <w:b/>
          <w:bCs/>
          <w:sz w:val="24"/>
          <w:szCs w:val="24"/>
        </w:rPr>
        <w:t>2.6 Recommendations to Improve User Awareness</w:t>
      </w:r>
    </w:p>
    <w:p w14:paraId="1A211C38" w14:textId="77777777" w:rsidR="006A178E" w:rsidRPr="00AF2784" w:rsidRDefault="00000000">
      <w:pPr>
        <w:pStyle w:val="ListParagraph"/>
        <w:numPr>
          <w:ilvl w:val="0"/>
          <w:numId w:val="2"/>
        </w:numPr>
        <w:spacing w:after="100"/>
        <w:rPr>
          <w:sz w:val="24"/>
          <w:szCs w:val="24"/>
        </w:rPr>
      </w:pPr>
      <w:r w:rsidRPr="00AF2784">
        <w:rPr>
          <w:sz w:val="24"/>
          <w:szCs w:val="24"/>
        </w:rPr>
        <w:t>Run recurring, graduated simulations — move from obvious to subtle pretexts over successive quarters so staff build pattern-recognition skills rather than memorising one scenario.</w:t>
      </w:r>
    </w:p>
    <w:p w14:paraId="0344488B" w14:textId="77777777" w:rsidR="006A178E" w:rsidRPr="00AF2784" w:rsidRDefault="00000000">
      <w:pPr>
        <w:pStyle w:val="ListParagraph"/>
        <w:numPr>
          <w:ilvl w:val="0"/>
          <w:numId w:val="2"/>
        </w:numPr>
        <w:spacing w:after="100"/>
        <w:rPr>
          <w:sz w:val="24"/>
          <w:szCs w:val="24"/>
        </w:rPr>
      </w:pPr>
      <w:r w:rsidRPr="00AF2784">
        <w:rPr>
          <w:sz w:val="24"/>
          <w:szCs w:val="24"/>
        </w:rPr>
        <w:t>Deliver immediate, just-in-time micro-training at the point of failure: anyone who clicks or submits data on a simulation is auto-redirected to a 2–</w:t>
      </w:r>
      <w:proofErr w:type="gramStart"/>
      <w:r w:rsidRPr="00AF2784">
        <w:rPr>
          <w:sz w:val="24"/>
          <w:szCs w:val="24"/>
        </w:rPr>
        <w:t>3 minute</w:t>
      </w:r>
      <w:proofErr w:type="gramEnd"/>
      <w:r w:rsidRPr="00AF2784">
        <w:rPr>
          <w:sz w:val="24"/>
          <w:szCs w:val="24"/>
        </w:rPr>
        <w:t xml:space="preserve"> training module explaining the red flags they missed, rather than waiting for a scheduled annual session.</w:t>
      </w:r>
    </w:p>
    <w:p w14:paraId="6D9FB8D0" w14:textId="77777777" w:rsidR="006A178E" w:rsidRPr="00AF2784" w:rsidRDefault="00000000">
      <w:pPr>
        <w:pStyle w:val="ListParagraph"/>
        <w:numPr>
          <w:ilvl w:val="0"/>
          <w:numId w:val="2"/>
        </w:numPr>
        <w:spacing w:after="100"/>
        <w:rPr>
          <w:sz w:val="24"/>
          <w:szCs w:val="24"/>
        </w:rPr>
      </w:pPr>
      <w:r w:rsidRPr="00AF2784">
        <w:rPr>
          <w:sz w:val="24"/>
          <w:szCs w:val="24"/>
        </w:rPr>
        <w:t>Prioritise Finance, HR, and Administration for targeted refresher training given their materially higher click/submission rates in this simulation, focusing specifically on urgency-based pretexts and invoice/credential-themed lures.</w:t>
      </w:r>
    </w:p>
    <w:p w14:paraId="2381E5DF" w14:textId="77777777" w:rsidR="006A178E" w:rsidRPr="00AF2784" w:rsidRDefault="00000000">
      <w:pPr>
        <w:pStyle w:val="ListParagraph"/>
        <w:numPr>
          <w:ilvl w:val="0"/>
          <w:numId w:val="2"/>
        </w:numPr>
        <w:spacing w:after="100"/>
        <w:rPr>
          <w:sz w:val="24"/>
          <w:szCs w:val="24"/>
        </w:rPr>
      </w:pPr>
      <w:r w:rsidRPr="00AF2784">
        <w:rPr>
          <w:sz w:val="24"/>
          <w:szCs w:val="24"/>
        </w:rPr>
        <w:lastRenderedPageBreak/>
        <w:t>Introduce and publicise a one-click "Report Phish" button in the corporate mail client, and recognise/reward high reporting rates per department to drive the 11% report rate upward.</w:t>
      </w:r>
    </w:p>
    <w:p w14:paraId="495C728E" w14:textId="77777777" w:rsidR="006A178E" w:rsidRPr="00AF2784" w:rsidRDefault="00000000">
      <w:pPr>
        <w:pStyle w:val="ListParagraph"/>
        <w:numPr>
          <w:ilvl w:val="0"/>
          <w:numId w:val="2"/>
        </w:numPr>
        <w:spacing w:after="100"/>
        <w:rPr>
          <w:sz w:val="24"/>
          <w:szCs w:val="24"/>
        </w:rPr>
      </w:pPr>
      <w:r w:rsidRPr="00AF2784">
        <w:rPr>
          <w:sz w:val="24"/>
          <w:szCs w:val="24"/>
        </w:rPr>
        <w:t>Strengthen technical controls to reduce reliance on human detection alone: enforce MFA on all portals referenced in phishing pretexts (so a submitted password alone is insufficient for account takeover), and deploy banner warnings on external-origin emails.</w:t>
      </w:r>
    </w:p>
    <w:p w14:paraId="7AA3838E" w14:textId="77777777" w:rsidR="006A178E" w:rsidRPr="00AF2784" w:rsidRDefault="00000000">
      <w:pPr>
        <w:pStyle w:val="ListParagraph"/>
        <w:numPr>
          <w:ilvl w:val="0"/>
          <w:numId w:val="2"/>
        </w:numPr>
        <w:spacing w:after="100"/>
        <w:rPr>
          <w:sz w:val="24"/>
          <w:szCs w:val="24"/>
        </w:rPr>
      </w:pPr>
      <w:r w:rsidRPr="00AF2784">
        <w:rPr>
          <w:sz w:val="24"/>
          <w:szCs w:val="24"/>
        </w:rPr>
        <w:t>Brief leadership on department-level results (not individual names) to secure budget and policy support for continued awareness investment, using the before/after click-rate trend as the key performance indicator across campaigns.</w:t>
      </w:r>
    </w:p>
    <w:p w14:paraId="6DFAD3D9" w14:textId="77777777" w:rsidR="006A178E" w:rsidRPr="00AF2784" w:rsidRDefault="00000000">
      <w:pPr>
        <w:pStyle w:val="ListParagraph"/>
        <w:numPr>
          <w:ilvl w:val="0"/>
          <w:numId w:val="2"/>
        </w:numPr>
        <w:spacing w:after="100"/>
        <w:rPr>
          <w:sz w:val="24"/>
          <w:szCs w:val="24"/>
        </w:rPr>
      </w:pPr>
      <w:r w:rsidRPr="00AF2784">
        <w:rPr>
          <w:sz w:val="24"/>
          <w:szCs w:val="24"/>
        </w:rPr>
        <w:t>Rotate pretext themes to cover the categories identified as highest attacker value in Question 1 — IT/password resets, HR/recruitment attachments, and executive/invoice requests — so training coverage matches real-world targeting patterns.</w:t>
      </w:r>
    </w:p>
    <w:p w14:paraId="4A9E1003" w14:textId="77777777" w:rsidR="006A178E" w:rsidRPr="00AF2784" w:rsidRDefault="00000000">
      <w:pPr>
        <w:pStyle w:val="Heading2"/>
        <w:spacing w:before="280" w:after="140"/>
        <w:rPr>
          <w:sz w:val="24"/>
          <w:szCs w:val="24"/>
        </w:rPr>
      </w:pPr>
      <w:r w:rsidRPr="00AF2784">
        <w:rPr>
          <w:b/>
          <w:bCs/>
          <w:sz w:val="24"/>
          <w:szCs w:val="24"/>
        </w:rPr>
        <w:t>2.7 Click-to-Submission Funnel Analysis</w:t>
      </w:r>
    </w:p>
    <w:p w14:paraId="2CD91763" w14:textId="77777777" w:rsidR="006A178E" w:rsidRPr="00AF2784" w:rsidRDefault="00000000">
      <w:pPr>
        <w:spacing w:after="160" w:line="276" w:lineRule="auto"/>
        <w:jc w:val="both"/>
        <w:rPr>
          <w:sz w:val="24"/>
          <w:szCs w:val="24"/>
        </w:rPr>
      </w:pPr>
      <w:r w:rsidRPr="00AF2784">
        <w:rPr>
          <w:sz w:val="24"/>
          <w:szCs w:val="24"/>
        </w:rPr>
        <w:t>Breaking the headline numbers into a funnel view highlights exactly where in the interaction chain intervention has the greatest leverage. Of the 19 delivered emails, 15 were opened (a 21% initial filter — four recipients never engaged with the email at all, whether through pre-existing caution, spam-folder routing, or simply not reading it in the measurement window). Of those 15 opens, 9 clicked through (a 40% drop-off at the subject-line/body-content stage, meaning over a third of people who opened the email recognised a problem before clicking). Of those 9 clicks, 6 submitted credentials (a 33% drop-off at the landing-page stage, meaning two-thirds of people who clicked went on to also judge the cloned page itself as legitimate).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00"/>
        <w:gridCol w:w="3000"/>
      </w:tblGrid>
      <w:tr w:rsidR="006A178E" w:rsidRPr="00AF2784" w14:paraId="127A6DB3" w14:textId="77777777">
        <w:trPr>
          <w:tblHeader/>
        </w:trPr>
        <w:tc>
          <w:tcPr>
            <w:tcW w:w="3600" w:type="dxa"/>
            <w:shd w:val="clear" w:color="auto" w:fill="1F3864"/>
            <w:tcMar>
              <w:top w:w="80" w:type="dxa"/>
              <w:left w:w="100" w:type="dxa"/>
              <w:bottom w:w="80" w:type="dxa"/>
              <w:right w:w="100" w:type="dxa"/>
            </w:tcMar>
            <w:vAlign w:val="center"/>
          </w:tcPr>
          <w:p w14:paraId="1F62F1B5" w14:textId="77777777" w:rsidR="006A178E" w:rsidRPr="00AF2784" w:rsidRDefault="00000000">
            <w:pPr>
              <w:rPr>
                <w:sz w:val="24"/>
                <w:szCs w:val="24"/>
              </w:rPr>
            </w:pPr>
            <w:r w:rsidRPr="00AF2784">
              <w:rPr>
                <w:b/>
                <w:bCs/>
                <w:color w:val="FFFFFF"/>
                <w:sz w:val="24"/>
                <w:szCs w:val="24"/>
              </w:rPr>
              <w:t>Funnel Stage</w:t>
            </w:r>
          </w:p>
        </w:tc>
        <w:tc>
          <w:tcPr>
            <w:tcW w:w="2900" w:type="dxa"/>
            <w:shd w:val="clear" w:color="auto" w:fill="1F3864"/>
            <w:tcMar>
              <w:top w:w="80" w:type="dxa"/>
              <w:left w:w="100" w:type="dxa"/>
              <w:bottom w:w="80" w:type="dxa"/>
              <w:right w:w="100" w:type="dxa"/>
            </w:tcMar>
            <w:vAlign w:val="center"/>
          </w:tcPr>
          <w:p w14:paraId="31DF5DD5" w14:textId="77777777" w:rsidR="006A178E" w:rsidRPr="00AF2784" w:rsidRDefault="00000000">
            <w:pPr>
              <w:rPr>
                <w:sz w:val="24"/>
                <w:szCs w:val="24"/>
              </w:rPr>
            </w:pPr>
            <w:r w:rsidRPr="00AF2784">
              <w:rPr>
                <w:b/>
                <w:bCs/>
                <w:color w:val="FFFFFF"/>
                <w:sz w:val="24"/>
                <w:szCs w:val="24"/>
              </w:rPr>
              <w:t>Recipients Remaining</w:t>
            </w:r>
          </w:p>
        </w:tc>
        <w:tc>
          <w:tcPr>
            <w:tcW w:w="3000" w:type="dxa"/>
            <w:shd w:val="clear" w:color="auto" w:fill="1F3864"/>
            <w:tcMar>
              <w:top w:w="80" w:type="dxa"/>
              <w:left w:w="100" w:type="dxa"/>
              <w:bottom w:w="80" w:type="dxa"/>
              <w:right w:w="100" w:type="dxa"/>
            </w:tcMar>
            <w:vAlign w:val="center"/>
          </w:tcPr>
          <w:p w14:paraId="611F8D3E" w14:textId="77777777" w:rsidR="006A178E" w:rsidRPr="00AF2784" w:rsidRDefault="00000000">
            <w:pPr>
              <w:rPr>
                <w:sz w:val="24"/>
                <w:szCs w:val="24"/>
              </w:rPr>
            </w:pPr>
            <w:r w:rsidRPr="00AF2784">
              <w:rPr>
                <w:b/>
                <w:bCs/>
                <w:color w:val="FFFFFF"/>
                <w:sz w:val="24"/>
                <w:szCs w:val="24"/>
              </w:rPr>
              <w:t>Drop-off vs Previous Stage</w:t>
            </w:r>
          </w:p>
        </w:tc>
      </w:tr>
      <w:tr w:rsidR="006A178E" w:rsidRPr="00AF2784" w14:paraId="28E538F0" w14:textId="77777777">
        <w:tc>
          <w:tcPr>
            <w:tcW w:w="3600" w:type="dxa"/>
            <w:shd w:val="clear" w:color="auto" w:fill="FFFFFF"/>
            <w:tcMar>
              <w:top w:w="70" w:type="dxa"/>
              <w:left w:w="100" w:type="dxa"/>
              <w:bottom w:w="70" w:type="dxa"/>
              <w:right w:w="100" w:type="dxa"/>
            </w:tcMar>
          </w:tcPr>
          <w:p w14:paraId="7DCF2E43" w14:textId="77777777" w:rsidR="006A178E" w:rsidRPr="00AF2784" w:rsidRDefault="00000000">
            <w:pPr>
              <w:rPr>
                <w:sz w:val="24"/>
                <w:szCs w:val="24"/>
              </w:rPr>
            </w:pPr>
            <w:r w:rsidRPr="00AF2784">
              <w:rPr>
                <w:sz w:val="24"/>
                <w:szCs w:val="24"/>
              </w:rPr>
              <w:t>Delivered</w:t>
            </w:r>
          </w:p>
        </w:tc>
        <w:tc>
          <w:tcPr>
            <w:tcW w:w="2900" w:type="dxa"/>
            <w:shd w:val="clear" w:color="auto" w:fill="FFFFFF"/>
            <w:tcMar>
              <w:top w:w="70" w:type="dxa"/>
              <w:left w:w="100" w:type="dxa"/>
              <w:bottom w:w="70" w:type="dxa"/>
              <w:right w:w="100" w:type="dxa"/>
            </w:tcMar>
          </w:tcPr>
          <w:p w14:paraId="102EB010" w14:textId="77777777" w:rsidR="006A178E" w:rsidRPr="00AF2784" w:rsidRDefault="00000000">
            <w:pPr>
              <w:rPr>
                <w:sz w:val="24"/>
                <w:szCs w:val="24"/>
              </w:rPr>
            </w:pPr>
            <w:r w:rsidRPr="00AF2784">
              <w:rPr>
                <w:sz w:val="24"/>
                <w:szCs w:val="24"/>
              </w:rPr>
              <w:t>19</w:t>
            </w:r>
          </w:p>
        </w:tc>
        <w:tc>
          <w:tcPr>
            <w:tcW w:w="3000" w:type="dxa"/>
            <w:shd w:val="clear" w:color="auto" w:fill="FFFFFF"/>
            <w:tcMar>
              <w:top w:w="70" w:type="dxa"/>
              <w:left w:w="100" w:type="dxa"/>
              <w:bottom w:w="70" w:type="dxa"/>
              <w:right w:w="100" w:type="dxa"/>
            </w:tcMar>
          </w:tcPr>
          <w:p w14:paraId="6A2502B1" w14:textId="77777777" w:rsidR="006A178E" w:rsidRPr="00AF2784" w:rsidRDefault="00000000">
            <w:pPr>
              <w:rPr>
                <w:sz w:val="24"/>
                <w:szCs w:val="24"/>
              </w:rPr>
            </w:pPr>
            <w:r w:rsidRPr="00AF2784">
              <w:rPr>
                <w:sz w:val="24"/>
                <w:szCs w:val="24"/>
              </w:rPr>
              <w:t>—</w:t>
            </w:r>
          </w:p>
        </w:tc>
      </w:tr>
      <w:tr w:rsidR="006A178E" w:rsidRPr="00AF2784" w14:paraId="0B9CE6C0" w14:textId="77777777">
        <w:tc>
          <w:tcPr>
            <w:tcW w:w="3600" w:type="dxa"/>
            <w:shd w:val="clear" w:color="auto" w:fill="DCE6F1"/>
            <w:tcMar>
              <w:top w:w="70" w:type="dxa"/>
              <w:left w:w="100" w:type="dxa"/>
              <w:bottom w:w="70" w:type="dxa"/>
              <w:right w:w="100" w:type="dxa"/>
            </w:tcMar>
          </w:tcPr>
          <w:p w14:paraId="7CC61398" w14:textId="77777777" w:rsidR="006A178E" w:rsidRPr="00AF2784" w:rsidRDefault="00000000">
            <w:pPr>
              <w:rPr>
                <w:sz w:val="24"/>
                <w:szCs w:val="24"/>
              </w:rPr>
            </w:pPr>
            <w:r w:rsidRPr="00AF2784">
              <w:rPr>
                <w:sz w:val="24"/>
                <w:szCs w:val="24"/>
              </w:rPr>
              <w:t>Opened</w:t>
            </w:r>
          </w:p>
        </w:tc>
        <w:tc>
          <w:tcPr>
            <w:tcW w:w="2900" w:type="dxa"/>
            <w:shd w:val="clear" w:color="auto" w:fill="DCE6F1"/>
            <w:tcMar>
              <w:top w:w="70" w:type="dxa"/>
              <w:left w:w="100" w:type="dxa"/>
              <w:bottom w:w="70" w:type="dxa"/>
              <w:right w:w="100" w:type="dxa"/>
            </w:tcMar>
          </w:tcPr>
          <w:p w14:paraId="55EAA833" w14:textId="77777777" w:rsidR="006A178E" w:rsidRPr="00AF2784" w:rsidRDefault="00000000">
            <w:pPr>
              <w:rPr>
                <w:sz w:val="24"/>
                <w:szCs w:val="24"/>
              </w:rPr>
            </w:pPr>
            <w:r w:rsidRPr="00AF2784">
              <w:rPr>
                <w:sz w:val="24"/>
                <w:szCs w:val="24"/>
              </w:rPr>
              <w:t>15</w:t>
            </w:r>
          </w:p>
        </w:tc>
        <w:tc>
          <w:tcPr>
            <w:tcW w:w="3000" w:type="dxa"/>
            <w:shd w:val="clear" w:color="auto" w:fill="DCE6F1"/>
            <w:tcMar>
              <w:top w:w="70" w:type="dxa"/>
              <w:left w:w="100" w:type="dxa"/>
              <w:bottom w:w="70" w:type="dxa"/>
              <w:right w:w="100" w:type="dxa"/>
            </w:tcMar>
          </w:tcPr>
          <w:p w14:paraId="2643A1A4" w14:textId="77777777" w:rsidR="006A178E" w:rsidRPr="00AF2784" w:rsidRDefault="00000000">
            <w:pPr>
              <w:rPr>
                <w:sz w:val="24"/>
                <w:szCs w:val="24"/>
              </w:rPr>
            </w:pPr>
            <w:r w:rsidRPr="00AF2784">
              <w:rPr>
                <w:sz w:val="24"/>
                <w:szCs w:val="24"/>
              </w:rPr>
              <w:t>21% did not open</w:t>
            </w:r>
          </w:p>
        </w:tc>
      </w:tr>
      <w:tr w:rsidR="006A178E" w:rsidRPr="00AF2784" w14:paraId="03D783FA" w14:textId="77777777">
        <w:tc>
          <w:tcPr>
            <w:tcW w:w="3600" w:type="dxa"/>
            <w:shd w:val="clear" w:color="auto" w:fill="FFFFFF"/>
            <w:tcMar>
              <w:top w:w="70" w:type="dxa"/>
              <w:left w:w="100" w:type="dxa"/>
              <w:bottom w:w="70" w:type="dxa"/>
              <w:right w:w="100" w:type="dxa"/>
            </w:tcMar>
          </w:tcPr>
          <w:p w14:paraId="1D4D02E2" w14:textId="77777777" w:rsidR="006A178E" w:rsidRPr="00AF2784" w:rsidRDefault="00000000">
            <w:pPr>
              <w:rPr>
                <w:sz w:val="24"/>
                <w:szCs w:val="24"/>
              </w:rPr>
            </w:pPr>
            <w:r w:rsidRPr="00AF2784">
              <w:rPr>
                <w:sz w:val="24"/>
                <w:szCs w:val="24"/>
              </w:rPr>
              <w:t>Clicked</w:t>
            </w:r>
          </w:p>
        </w:tc>
        <w:tc>
          <w:tcPr>
            <w:tcW w:w="2900" w:type="dxa"/>
            <w:shd w:val="clear" w:color="auto" w:fill="FFFFFF"/>
            <w:tcMar>
              <w:top w:w="70" w:type="dxa"/>
              <w:left w:w="100" w:type="dxa"/>
              <w:bottom w:w="70" w:type="dxa"/>
              <w:right w:w="100" w:type="dxa"/>
            </w:tcMar>
          </w:tcPr>
          <w:p w14:paraId="2E74553F" w14:textId="77777777" w:rsidR="006A178E" w:rsidRPr="00AF2784" w:rsidRDefault="00000000">
            <w:pPr>
              <w:rPr>
                <w:sz w:val="24"/>
                <w:szCs w:val="24"/>
              </w:rPr>
            </w:pPr>
            <w:r w:rsidRPr="00AF2784">
              <w:rPr>
                <w:sz w:val="24"/>
                <w:szCs w:val="24"/>
              </w:rPr>
              <w:t>9</w:t>
            </w:r>
          </w:p>
        </w:tc>
        <w:tc>
          <w:tcPr>
            <w:tcW w:w="3000" w:type="dxa"/>
            <w:shd w:val="clear" w:color="auto" w:fill="FFFFFF"/>
            <w:tcMar>
              <w:top w:w="70" w:type="dxa"/>
              <w:left w:w="100" w:type="dxa"/>
              <w:bottom w:w="70" w:type="dxa"/>
              <w:right w:w="100" w:type="dxa"/>
            </w:tcMar>
          </w:tcPr>
          <w:p w14:paraId="3FF70DC1" w14:textId="77777777" w:rsidR="006A178E" w:rsidRPr="00AF2784" w:rsidRDefault="00000000">
            <w:pPr>
              <w:rPr>
                <w:sz w:val="24"/>
                <w:szCs w:val="24"/>
              </w:rPr>
            </w:pPr>
            <w:r w:rsidRPr="00AF2784">
              <w:rPr>
                <w:sz w:val="24"/>
                <w:szCs w:val="24"/>
              </w:rPr>
              <w:t>40% of openers did not click</w:t>
            </w:r>
          </w:p>
        </w:tc>
      </w:tr>
      <w:tr w:rsidR="006A178E" w:rsidRPr="00AF2784" w14:paraId="6BEF7D9F" w14:textId="77777777">
        <w:tc>
          <w:tcPr>
            <w:tcW w:w="3600" w:type="dxa"/>
            <w:shd w:val="clear" w:color="auto" w:fill="DCE6F1"/>
            <w:tcMar>
              <w:top w:w="70" w:type="dxa"/>
              <w:left w:w="100" w:type="dxa"/>
              <w:bottom w:w="70" w:type="dxa"/>
              <w:right w:w="100" w:type="dxa"/>
            </w:tcMar>
          </w:tcPr>
          <w:p w14:paraId="7DEEBFA5" w14:textId="77777777" w:rsidR="006A178E" w:rsidRPr="00AF2784" w:rsidRDefault="00000000">
            <w:pPr>
              <w:rPr>
                <w:sz w:val="24"/>
                <w:szCs w:val="24"/>
              </w:rPr>
            </w:pPr>
            <w:r w:rsidRPr="00AF2784">
              <w:rPr>
                <w:sz w:val="24"/>
                <w:szCs w:val="24"/>
              </w:rPr>
              <w:t>Submitted Data</w:t>
            </w:r>
          </w:p>
        </w:tc>
        <w:tc>
          <w:tcPr>
            <w:tcW w:w="2900" w:type="dxa"/>
            <w:shd w:val="clear" w:color="auto" w:fill="DCE6F1"/>
            <w:tcMar>
              <w:top w:w="70" w:type="dxa"/>
              <w:left w:w="100" w:type="dxa"/>
              <w:bottom w:w="70" w:type="dxa"/>
              <w:right w:w="100" w:type="dxa"/>
            </w:tcMar>
          </w:tcPr>
          <w:p w14:paraId="4B3B1520" w14:textId="77777777" w:rsidR="006A178E" w:rsidRPr="00AF2784" w:rsidRDefault="00000000">
            <w:pPr>
              <w:rPr>
                <w:sz w:val="24"/>
                <w:szCs w:val="24"/>
              </w:rPr>
            </w:pPr>
            <w:r w:rsidRPr="00AF2784">
              <w:rPr>
                <w:sz w:val="24"/>
                <w:szCs w:val="24"/>
              </w:rPr>
              <w:t>6</w:t>
            </w:r>
          </w:p>
        </w:tc>
        <w:tc>
          <w:tcPr>
            <w:tcW w:w="3000" w:type="dxa"/>
            <w:shd w:val="clear" w:color="auto" w:fill="DCE6F1"/>
            <w:tcMar>
              <w:top w:w="70" w:type="dxa"/>
              <w:left w:w="100" w:type="dxa"/>
              <w:bottom w:w="70" w:type="dxa"/>
              <w:right w:w="100" w:type="dxa"/>
            </w:tcMar>
          </w:tcPr>
          <w:p w14:paraId="34A653F4" w14:textId="77777777" w:rsidR="006A178E" w:rsidRPr="00AF2784" w:rsidRDefault="00000000">
            <w:pPr>
              <w:rPr>
                <w:sz w:val="24"/>
                <w:szCs w:val="24"/>
              </w:rPr>
            </w:pPr>
            <w:r w:rsidRPr="00AF2784">
              <w:rPr>
                <w:sz w:val="24"/>
                <w:szCs w:val="24"/>
              </w:rPr>
              <w:t>33% of clickers did not submit</w:t>
            </w:r>
          </w:p>
        </w:tc>
      </w:tr>
    </w:tbl>
    <w:p w14:paraId="5DB32FA0" w14:textId="77777777" w:rsidR="006A178E" w:rsidRPr="00AF2784" w:rsidRDefault="00000000">
      <w:pPr>
        <w:spacing w:after="160" w:line="276" w:lineRule="auto"/>
        <w:jc w:val="both"/>
        <w:rPr>
          <w:sz w:val="24"/>
          <w:szCs w:val="24"/>
        </w:rPr>
      </w:pPr>
      <w:r w:rsidRPr="00AF2784">
        <w:rPr>
          <w:sz w:val="24"/>
          <w:szCs w:val="24"/>
        </w:rPr>
        <w:t>The largest single safety margin in this funnel is the open-to-click drop-off — i.e., the subject line and sender identity are the most effective point at which recipients currently self-filter. This suggests awareness training should reinforce, not dilute, that existing instinct (sender/subject scrutiny) while specifically targeting the weaker click-to-submission stage, where recipients who got past their first filter were not applying the same scrutiny to the landing page itself.</w:t>
      </w:r>
    </w:p>
    <w:p w14:paraId="3E36F87F" w14:textId="77777777" w:rsidR="006A178E" w:rsidRPr="00AF2784" w:rsidRDefault="00000000">
      <w:pPr>
        <w:pStyle w:val="Heading2"/>
        <w:spacing w:before="280" w:after="140"/>
        <w:rPr>
          <w:sz w:val="24"/>
          <w:szCs w:val="24"/>
        </w:rPr>
      </w:pPr>
      <w:r w:rsidRPr="00AF2784">
        <w:rPr>
          <w:b/>
          <w:bCs/>
          <w:sz w:val="24"/>
          <w:szCs w:val="24"/>
        </w:rPr>
        <w:t>2.8 Cost-Benefit Framing for Leadership</w:t>
      </w:r>
    </w:p>
    <w:p w14:paraId="5DE80523" w14:textId="77777777" w:rsidR="006A178E" w:rsidRPr="00AF2784" w:rsidRDefault="00000000">
      <w:pPr>
        <w:spacing w:after="160" w:line="276" w:lineRule="auto"/>
        <w:jc w:val="both"/>
        <w:rPr>
          <w:sz w:val="24"/>
          <w:szCs w:val="24"/>
        </w:rPr>
      </w:pPr>
      <w:r w:rsidRPr="00AF2784">
        <w:rPr>
          <w:sz w:val="24"/>
          <w:szCs w:val="24"/>
        </w:rPr>
        <w:t xml:space="preserve">To support the budget case implied by recommendation 6 in section 2.6, the awareness programme's value can be framed simply: a single successful credential-harvesting email of this kind, if real, could have exposed 6 of 19 targeted accounts (32%) to unauthorised access, each a potential entry point for lateral movement, data exfiltration, or ransomware deployment. Recurring micro-training and simulation, by contrast, costs a fraction of a single incident-response engagement, and — based on </w:t>
      </w:r>
      <w:r w:rsidRPr="00AF2784">
        <w:rPr>
          <w:sz w:val="24"/>
          <w:szCs w:val="24"/>
        </w:rPr>
        <w:lastRenderedPageBreak/>
        <w:t>typical published reductions of 20–40 percentage points in click rate after a sustained 6–</w:t>
      </w:r>
      <w:proofErr w:type="gramStart"/>
      <w:r w:rsidRPr="00AF2784">
        <w:rPr>
          <w:sz w:val="24"/>
          <w:szCs w:val="24"/>
        </w:rPr>
        <w:t>12 month</w:t>
      </w:r>
      <w:proofErr w:type="gramEnd"/>
      <w:r w:rsidRPr="00AF2784">
        <w:rPr>
          <w:sz w:val="24"/>
          <w:szCs w:val="24"/>
        </w:rPr>
        <w:t xml:space="preserve"> awareness programme — would be expected to materially shrink this exposure window over time. Tracking the same five metrics (delivery, open, click, submission, report) quarter over quarter gives leadership a concrete, trending KPI rather than a one-off compliance checkbox.</w:t>
      </w:r>
    </w:p>
    <w:p w14:paraId="291A0A39" w14:textId="77777777" w:rsidR="006A178E" w:rsidRPr="00AF2784" w:rsidRDefault="00000000">
      <w:pPr>
        <w:pStyle w:val="Heading2"/>
        <w:spacing w:before="280" w:after="140"/>
        <w:rPr>
          <w:sz w:val="24"/>
          <w:szCs w:val="24"/>
        </w:rPr>
      </w:pPr>
      <w:r w:rsidRPr="00AF2784">
        <w:rPr>
          <w:b/>
          <w:bCs/>
          <w:sz w:val="24"/>
          <w:szCs w:val="24"/>
        </w:rPr>
        <w:t>2.9 Dummy Target Roster (Synthetic Identities)</w:t>
      </w:r>
    </w:p>
    <w:p w14:paraId="670705DF" w14:textId="77777777" w:rsidR="006A178E" w:rsidRPr="00AF2784" w:rsidRDefault="00000000">
      <w:pPr>
        <w:spacing w:after="160" w:line="276" w:lineRule="auto"/>
        <w:jc w:val="both"/>
        <w:rPr>
          <w:sz w:val="24"/>
          <w:szCs w:val="24"/>
        </w:rPr>
      </w:pPr>
      <w:r w:rsidRPr="00AF2784">
        <w:rPr>
          <w:sz w:val="24"/>
          <w:szCs w:val="24"/>
        </w:rPr>
        <w:t>For completeness, the synthetic target roster used in this campaign is summarised below by department and outcome. Names are placeholders generated for the lab exercise only.</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200"/>
        <w:gridCol w:w="1300"/>
        <w:gridCol w:w="1300"/>
        <w:gridCol w:w="1400"/>
      </w:tblGrid>
      <w:tr w:rsidR="006A178E" w:rsidRPr="00AF2784" w14:paraId="06FBD696" w14:textId="77777777">
        <w:trPr>
          <w:tblHeader/>
        </w:trPr>
        <w:tc>
          <w:tcPr>
            <w:tcW w:w="2400" w:type="dxa"/>
            <w:shd w:val="clear" w:color="auto" w:fill="1F3864"/>
            <w:tcMar>
              <w:top w:w="80" w:type="dxa"/>
              <w:left w:w="100" w:type="dxa"/>
              <w:bottom w:w="80" w:type="dxa"/>
              <w:right w:w="100" w:type="dxa"/>
            </w:tcMar>
            <w:vAlign w:val="center"/>
          </w:tcPr>
          <w:p w14:paraId="13791BB3" w14:textId="77777777" w:rsidR="006A178E" w:rsidRPr="00AF2784" w:rsidRDefault="00000000">
            <w:pPr>
              <w:rPr>
                <w:sz w:val="24"/>
                <w:szCs w:val="24"/>
              </w:rPr>
            </w:pPr>
            <w:r w:rsidRPr="00AF2784">
              <w:rPr>
                <w:b/>
                <w:bCs/>
                <w:color w:val="FFFFFF"/>
                <w:sz w:val="24"/>
                <w:szCs w:val="24"/>
              </w:rPr>
              <w:t>Dept. Code</w:t>
            </w:r>
          </w:p>
        </w:tc>
        <w:tc>
          <w:tcPr>
            <w:tcW w:w="2600" w:type="dxa"/>
            <w:shd w:val="clear" w:color="auto" w:fill="1F3864"/>
            <w:tcMar>
              <w:top w:w="80" w:type="dxa"/>
              <w:left w:w="100" w:type="dxa"/>
              <w:bottom w:w="80" w:type="dxa"/>
              <w:right w:w="100" w:type="dxa"/>
            </w:tcMar>
            <w:vAlign w:val="center"/>
          </w:tcPr>
          <w:p w14:paraId="282853C8" w14:textId="77777777" w:rsidR="006A178E" w:rsidRPr="00AF2784" w:rsidRDefault="00000000">
            <w:pPr>
              <w:rPr>
                <w:sz w:val="24"/>
                <w:szCs w:val="24"/>
              </w:rPr>
            </w:pPr>
            <w:r w:rsidRPr="00AF2784">
              <w:rPr>
                <w:b/>
                <w:bCs/>
                <w:color w:val="FFFFFF"/>
                <w:sz w:val="24"/>
                <w:szCs w:val="24"/>
              </w:rPr>
              <w:t>Synthetic ID Range</w:t>
            </w:r>
          </w:p>
        </w:tc>
        <w:tc>
          <w:tcPr>
            <w:tcW w:w="1200" w:type="dxa"/>
            <w:shd w:val="clear" w:color="auto" w:fill="1F3864"/>
            <w:tcMar>
              <w:top w:w="80" w:type="dxa"/>
              <w:left w:w="100" w:type="dxa"/>
              <w:bottom w:w="80" w:type="dxa"/>
              <w:right w:w="100" w:type="dxa"/>
            </w:tcMar>
            <w:vAlign w:val="center"/>
          </w:tcPr>
          <w:p w14:paraId="2E22EA83" w14:textId="77777777" w:rsidR="006A178E" w:rsidRPr="00AF2784" w:rsidRDefault="00000000">
            <w:pPr>
              <w:rPr>
                <w:sz w:val="24"/>
                <w:szCs w:val="24"/>
              </w:rPr>
            </w:pPr>
            <w:r w:rsidRPr="00AF2784">
              <w:rPr>
                <w:b/>
                <w:bCs/>
                <w:color w:val="FFFFFF"/>
                <w:sz w:val="24"/>
                <w:szCs w:val="24"/>
              </w:rPr>
              <w:t>Count</w:t>
            </w:r>
          </w:p>
        </w:tc>
        <w:tc>
          <w:tcPr>
            <w:tcW w:w="1300" w:type="dxa"/>
            <w:shd w:val="clear" w:color="auto" w:fill="1F3864"/>
            <w:tcMar>
              <w:top w:w="80" w:type="dxa"/>
              <w:left w:w="100" w:type="dxa"/>
              <w:bottom w:w="80" w:type="dxa"/>
              <w:right w:w="100" w:type="dxa"/>
            </w:tcMar>
            <w:vAlign w:val="center"/>
          </w:tcPr>
          <w:p w14:paraId="0C8B68AD" w14:textId="77777777" w:rsidR="006A178E" w:rsidRPr="00AF2784" w:rsidRDefault="00000000">
            <w:pPr>
              <w:rPr>
                <w:sz w:val="24"/>
                <w:szCs w:val="24"/>
              </w:rPr>
            </w:pPr>
            <w:r w:rsidRPr="00AF2784">
              <w:rPr>
                <w:b/>
                <w:bCs/>
                <w:color w:val="FFFFFF"/>
                <w:sz w:val="24"/>
                <w:szCs w:val="24"/>
              </w:rPr>
              <w:t>Opened</w:t>
            </w:r>
          </w:p>
        </w:tc>
        <w:tc>
          <w:tcPr>
            <w:tcW w:w="1300" w:type="dxa"/>
            <w:shd w:val="clear" w:color="auto" w:fill="1F3864"/>
            <w:tcMar>
              <w:top w:w="80" w:type="dxa"/>
              <w:left w:w="100" w:type="dxa"/>
              <w:bottom w:w="80" w:type="dxa"/>
              <w:right w:w="100" w:type="dxa"/>
            </w:tcMar>
            <w:vAlign w:val="center"/>
          </w:tcPr>
          <w:p w14:paraId="5B3B7A74" w14:textId="77777777" w:rsidR="006A178E" w:rsidRPr="00AF2784" w:rsidRDefault="00000000">
            <w:pPr>
              <w:rPr>
                <w:sz w:val="24"/>
                <w:szCs w:val="24"/>
              </w:rPr>
            </w:pPr>
            <w:r w:rsidRPr="00AF2784">
              <w:rPr>
                <w:b/>
                <w:bCs/>
                <w:color w:val="FFFFFF"/>
                <w:sz w:val="24"/>
                <w:szCs w:val="24"/>
              </w:rPr>
              <w:t>Clicked</w:t>
            </w:r>
          </w:p>
        </w:tc>
        <w:tc>
          <w:tcPr>
            <w:tcW w:w="1400" w:type="dxa"/>
            <w:shd w:val="clear" w:color="auto" w:fill="1F3864"/>
            <w:tcMar>
              <w:top w:w="80" w:type="dxa"/>
              <w:left w:w="100" w:type="dxa"/>
              <w:bottom w:w="80" w:type="dxa"/>
              <w:right w:w="100" w:type="dxa"/>
            </w:tcMar>
            <w:vAlign w:val="center"/>
          </w:tcPr>
          <w:p w14:paraId="13D5AA88" w14:textId="77777777" w:rsidR="006A178E" w:rsidRPr="00AF2784" w:rsidRDefault="00000000">
            <w:pPr>
              <w:rPr>
                <w:sz w:val="24"/>
                <w:szCs w:val="24"/>
              </w:rPr>
            </w:pPr>
            <w:r w:rsidRPr="00AF2784">
              <w:rPr>
                <w:b/>
                <w:bCs/>
                <w:color w:val="FFFFFF"/>
                <w:sz w:val="24"/>
                <w:szCs w:val="24"/>
              </w:rPr>
              <w:t>Submitted</w:t>
            </w:r>
          </w:p>
        </w:tc>
      </w:tr>
      <w:tr w:rsidR="006A178E" w:rsidRPr="00AF2784" w14:paraId="1AA9D841" w14:textId="77777777">
        <w:tc>
          <w:tcPr>
            <w:tcW w:w="2400" w:type="dxa"/>
            <w:shd w:val="clear" w:color="auto" w:fill="FFFFFF"/>
            <w:tcMar>
              <w:top w:w="70" w:type="dxa"/>
              <w:left w:w="100" w:type="dxa"/>
              <w:bottom w:w="70" w:type="dxa"/>
              <w:right w:w="100" w:type="dxa"/>
            </w:tcMar>
          </w:tcPr>
          <w:p w14:paraId="0663EE4B" w14:textId="77777777" w:rsidR="006A178E" w:rsidRPr="00AF2784" w:rsidRDefault="00000000">
            <w:pPr>
              <w:rPr>
                <w:sz w:val="24"/>
                <w:szCs w:val="24"/>
              </w:rPr>
            </w:pPr>
            <w:r w:rsidRPr="00AF2784">
              <w:rPr>
                <w:sz w:val="24"/>
                <w:szCs w:val="24"/>
              </w:rPr>
              <w:t>FIN</w:t>
            </w:r>
          </w:p>
        </w:tc>
        <w:tc>
          <w:tcPr>
            <w:tcW w:w="2600" w:type="dxa"/>
            <w:shd w:val="clear" w:color="auto" w:fill="FFFFFF"/>
            <w:tcMar>
              <w:top w:w="70" w:type="dxa"/>
              <w:left w:w="100" w:type="dxa"/>
              <w:bottom w:w="70" w:type="dxa"/>
              <w:right w:w="100" w:type="dxa"/>
            </w:tcMar>
          </w:tcPr>
          <w:p w14:paraId="42B976C2" w14:textId="77777777" w:rsidR="006A178E" w:rsidRPr="00AF2784" w:rsidRDefault="00000000">
            <w:pPr>
              <w:rPr>
                <w:sz w:val="24"/>
                <w:szCs w:val="24"/>
              </w:rPr>
            </w:pPr>
            <w:r w:rsidRPr="00AF2784">
              <w:rPr>
                <w:sz w:val="24"/>
                <w:szCs w:val="24"/>
              </w:rPr>
              <w:t>Dummy01 – Dummy04</w:t>
            </w:r>
          </w:p>
        </w:tc>
        <w:tc>
          <w:tcPr>
            <w:tcW w:w="1200" w:type="dxa"/>
            <w:shd w:val="clear" w:color="auto" w:fill="FFFFFF"/>
            <w:tcMar>
              <w:top w:w="70" w:type="dxa"/>
              <w:left w:w="100" w:type="dxa"/>
              <w:bottom w:w="70" w:type="dxa"/>
              <w:right w:w="100" w:type="dxa"/>
            </w:tcMar>
          </w:tcPr>
          <w:p w14:paraId="600DBD34" w14:textId="77777777" w:rsidR="006A178E" w:rsidRPr="00AF2784" w:rsidRDefault="00000000">
            <w:pPr>
              <w:rPr>
                <w:sz w:val="24"/>
                <w:szCs w:val="24"/>
              </w:rPr>
            </w:pPr>
            <w:r w:rsidRPr="00AF2784">
              <w:rPr>
                <w:sz w:val="24"/>
                <w:szCs w:val="24"/>
              </w:rPr>
              <w:t>4</w:t>
            </w:r>
          </w:p>
        </w:tc>
        <w:tc>
          <w:tcPr>
            <w:tcW w:w="1300" w:type="dxa"/>
            <w:shd w:val="clear" w:color="auto" w:fill="FFFFFF"/>
            <w:tcMar>
              <w:top w:w="70" w:type="dxa"/>
              <w:left w:w="100" w:type="dxa"/>
              <w:bottom w:w="70" w:type="dxa"/>
              <w:right w:w="100" w:type="dxa"/>
            </w:tcMar>
          </w:tcPr>
          <w:p w14:paraId="0A204DBC" w14:textId="77777777" w:rsidR="006A178E" w:rsidRPr="00AF2784" w:rsidRDefault="00000000">
            <w:pPr>
              <w:rPr>
                <w:sz w:val="24"/>
                <w:szCs w:val="24"/>
              </w:rPr>
            </w:pPr>
            <w:r w:rsidRPr="00AF2784">
              <w:rPr>
                <w:sz w:val="24"/>
                <w:szCs w:val="24"/>
              </w:rPr>
              <w:t>4</w:t>
            </w:r>
          </w:p>
        </w:tc>
        <w:tc>
          <w:tcPr>
            <w:tcW w:w="1300" w:type="dxa"/>
            <w:shd w:val="clear" w:color="auto" w:fill="FFFFFF"/>
            <w:tcMar>
              <w:top w:w="70" w:type="dxa"/>
              <w:left w:w="100" w:type="dxa"/>
              <w:bottom w:w="70" w:type="dxa"/>
              <w:right w:w="100" w:type="dxa"/>
            </w:tcMar>
          </w:tcPr>
          <w:p w14:paraId="1452D09C" w14:textId="77777777" w:rsidR="006A178E" w:rsidRPr="00AF2784" w:rsidRDefault="00000000">
            <w:pPr>
              <w:rPr>
                <w:sz w:val="24"/>
                <w:szCs w:val="24"/>
              </w:rPr>
            </w:pPr>
            <w:r w:rsidRPr="00AF2784">
              <w:rPr>
                <w:sz w:val="24"/>
                <w:szCs w:val="24"/>
              </w:rPr>
              <w:t>3</w:t>
            </w:r>
          </w:p>
        </w:tc>
        <w:tc>
          <w:tcPr>
            <w:tcW w:w="1400" w:type="dxa"/>
            <w:shd w:val="clear" w:color="auto" w:fill="FFFFFF"/>
            <w:tcMar>
              <w:top w:w="70" w:type="dxa"/>
              <w:left w:w="100" w:type="dxa"/>
              <w:bottom w:w="70" w:type="dxa"/>
              <w:right w:w="100" w:type="dxa"/>
            </w:tcMar>
          </w:tcPr>
          <w:p w14:paraId="4819A3B3" w14:textId="77777777" w:rsidR="006A178E" w:rsidRPr="00AF2784" w:rsidRDefault="00000000">
            <w:pPr>
              <w:rPr>
                <w:sz w:val="24"/>
                <w:szCs w:val="24"/>
              </w:rPr>
            </w:pPr>
            <w:r w:rsidRPr="00AF2784">
              <w:rPr>
                <w:sz w:val="24"/>
                <w:szCs w:val="24"/>
              </w:rPr>
              <w:t>2</w:t>
            </w:r>
          </w:p>
        </w:tc>
      </w:tr>
      <w:tr w:rsidR="006A178E" w:rsidRPr="00AF2784" w14:paraId="7A4F9C8E" w14:textId="77777777">
        <w:tc>
          <w:tcPr>
            <w:tcW w:w="2400" w:type="dxa"/>
            <w:shd w:val="clear" w:color="auto" w:fill="DCE6F1"/>
            <w:tcMar>
              <w:top w:w="70" w:type="dxa"/>
              <w:left w:w="100" w:type="dxa"/>
              <w:bottom w:w="70" w:type="dxa"/>
              <w:right w:w="100" w:type="dxa"/>
            </w:tcMar>
          </w:tcPr>
          <w:p w14:paraId="00DA015F" w14:textId="77777777" w:rsidR="006A178E" w:rsidRPr="00AF2784" w:rsidRDefault="00000000">
            <w:pPr>
              <w:rPr>
                <w:sz w:val="24"/>
                <w:szCs w:val="24"/>
              </w:rPr>
            </w:pPr>
            <w:r w:rsidRPr="00AF2784">
              <w:rPr>
                <w:sz w:val="24"/>
                <w:szCs w:val="24"/>
              </w:rPr>
              <w:t>HR</w:t>
            </w:r>
          </w:p>
        </w:tc>
        <w:tc>
          <w:tcPr>
            <w:tcW w:w="2600" w:type="dxa"/>
            <w:shd w:val="clear" w:color="auto" w:fill="DCE6F1"/>
            <w:tcMar>
              <w:top w:w="70" w:type="dxa"/>
              <w:left w:w="100" w:type="dxa"/>
              <w:bottom w:w="70" w:type="dxa"/>
              <w:right w:w="100" w:type="dxa"/>
            </w:tcMar>
          </w:tcPr>
          <w:p w14:paraId="46733F20" w14:textId="77777777" w:rsidR="006A178E" w:rsidRPr="00AF2784" w:rsidRDefault="00000000">
            <w:pPr>
              <w:rPr>
                <w:sz w:val="24"/>
                <w:szCs w:val="24"/>
              </w:rPr>
            </w:pPr>
            <w:r w:rsidRPr="00AF2784">
              <w:rPr>
                <w:sz w:val="24"/>
                <w:szCs w:val="24"/>
              </w:rPr>
              <w:t>Dummy05 – Dummy07</w:t>
            </w:r>
          </w:p>
        </w:tc>
        <w:tc>
          <w:tcPr>
            <w:tcW w:w="1200" w:type="dxa"/>
            <w:shd w:val="clear" w:color="auto" w:fill="DCE6F1"/>
            <w:tcMar>
              <w:top w:w="70" w:type="dxa"/>
              <w:left w:w="100" w:type="dxa"/>
              <w:bottom w:w="70" w:type="dxa"/>
              <w:right w:w="100" w:type="dxa"/>
            </w:tcMar>
          </w:tcPr>
          <w:p w14:paraId="4E498F82" w14:textId="77777777" w:rsidR="006A178E" w:rsidRPr="00AF2784" w:rsidRDefault="00000000">
            <w:pPr>
              <w:rPr>
                <w:sz w:val="24"/>
                <w:szCs w:val="24"/>
              </w:rPr>
            </w:pPr>
            <w:r w:rsidRPr="00AF2784">
              <w:rPr>
                <w:sz w:val="24"/>
                <w:szCs w:val="24"/>
              </w:rPr>
              <w:t>3</w:t>
            </w:r>
          </w:p>
        </w:tc>
        <w:tc>
          <w:tcPr>
            <w:tcW w:w="1300" w:type="dxa"/>
            <w:shd w:val="clear" w:color="auto" w:fill="DCE6F1"/>
            <w:tcMar>
              <w:top w:w="70" w:type="dxa"/>
              <w:left w:w="100" w:type="dxa"/>
              <w:bottom w:w="70" w:type="dxa"/>
              <w:right w:w="100" w:type="dxa"/>
            </w:tcMar>
          </w:tcPr>
          <w:p w14:paraId="77134E35" w14:textId="77777777" w:rsidR="006A178E" w:rsidRPr="00AF2784" w:rsidRDefault="00000000">
            <w:pPr>
              <w:rPr>
                <w:sz w:val="24"/>
                <w:szCs w:val="24"/>
              </w:rPr>
            </w:pPr>
            <w:r w:rsidRPr="00AF2784">
              <w:rPr>
                <w:sz w:val="24"/>
                <w:szCs w:val="24"/>
              </w:rPr>
              <w:t>3</w:t>
            </w:r>
          </w:p>
        </w:tc>
        <w:tc>
          <w:tcPr>
            <w:tcW w:w="1300" w:type="dxa"/>
            <w:shd w:val="clear" w:color="auto" w:fill="DCE6F1"/>
            <w:tcMar>
              <w:top w:w="70" w:type="dxa"/>
              <w:left w:w="100" w:type="dxa"/>
              <w:bottom w:w="70" w:type="dxa"/>
              <w:right w:w="100" w:type="dxa"/>
            </w:tcMar>
          </w:tcPr>
          <w:p w14:paraId="3AAC3B3E" w14:textId="77777777" w:rsidR="006A178E" w:rsidRPr="00AF2784" w:rsidRDefault="00000000">
            <w:pPr>
              <w:rPr>
                <w:sz w:val="24"/>
                <w:szCs w:val="24"/>
              </w:rPr>
            </w:pPr>
            <w:r w:rsidRPr="00AF2784">
              <w:rPr>
                <w:sz w:val="24"/>
                <w:szCs w:val="24"/>
              </w:rPr>
              <w:t>2</w:t>
            </w:r>
          </w:p>
        </w:tc>
        <w:tc>
          <w:tcPr>
            <w:tcW w:w="1400" w:type="dxa"/>
            <w:shd w:val="clear" w:color="auto" w:fill="DCE6F1"/>
            <w:tcMar>
              <w:top w:w="70" w:type="dxa"/>
              <w:left w:w="100" w:type="dxa"/>
              <w:bottom w:w="70" w:type="dxa"/>
              <w:right w:w="100" w:type="dxa"/>
            </w:tcMar>
          </w:tcPr>
          <w:p w14:paraId="7C699A41" w14:textId="77777777" w:rsidR="006A178E" w:rsidRPr="00AF2784" w:rsidRDefault="00000000">
            <w:pPr>
              <w:rPr>
                <w:sz w:val="24"/>
                <w:szCs w:val="24"/>
              </w:rPr>
            </w:pPr>
            <w:r w:rsidRPr="00AF2784">
              <w:rPr>
                <w:sz w:val="24"/>
                <w:szCs w:val="24"/>
              </w:rPr>
              <w:t>2</w:t>
            </w:r>
          </w:p>
        </w:tc>
      </w:tr>
      <w:tr w:rsidR="006A178E" w:rsidRPr="00AF2784" w14:paraId="3F0E4287" w14:textId="77777777">
        <w:tc>
          <w:tcPr>
            <w:tcW w:w="2400" w:type="dxa"/>
            <w:shd w:val="clear" w:color="auto" w:fill="FFFFFF"/>
            <w:tcMar>
              <w:top w:w="70" w:type="dxa"/>
              <w:left w:w="100" w:type="dxa"/>
              <w:bottom w:w="70" w:type="dxa"/>
              <w:right w:w="100" w:type="dxa"/>
            </w:tcMar>
          </w:tcPr>
          <w:p w14:paraId="5B35F7FC" w14:textId="77777777" w:rsidR="006A178E" w:rsidRPr="00AF2784" w:rsidRDefault="00000000">
            <w:pPr>
              <w:rPr>
                <w:sz w:val="24"/>
                <w:szCs w:val="24"/>
              </w:rPr>
            </w:pPr>
            <w:r w:rsidRPr="00AF2784">
              <w:rPr>
                <w:sz w:val="24"/>
                <w:szCs w:val="24"/>
              </w:rPr>
              <w:t>ENG</w:t>
            </w:r>
          </w:p>
        </w:tc>
        <w:tc>
          <w:tcPr>
            <w:tcW w:w="2600" w:type="dxa"/>
            <w:shd w:val="clear" w:color="auto" w:fill="FFFFFF"/>
            <w:tcMar>
              <w:top w:w="70" w:type="dxa"/>
              <w:left w:w="100" w:type="dxa"/>
              <w:bottom w:w="70" w:type="dxa"/>
              <w:right w:w="100" w:type="dxa"/>
            </w:tcMar>
          </w:tcPr>
          <w:p w14:paraId="407756E3" w14:textId="77777777" w:rsidR="006A178E" w:rsidRPr="00AF2784" w:rsidRDefault="00000000">
            <w:pPr>
              <w:rPr>
                <w:sz w:val="24"/>
                <w:szCs w:val="24"/>
              </w:rPr>
            </w:pPr>
            <w:r w:rsidRPr="00AF2784">
              <w:rPr>
                <w:sz w:val="24"/>
                <w:szCs w:val="24"/>
              </w:rPr>
              <w:t>Dummy08 – Dummy12</w:t>
            </w:r>
          </w:p>
        </w:tc>
        <w:tc>
          <w:tcPr>
            <w:tcW w:w="1200" w:type="dxa"/>
            <w:shd w:val="clear" w:color="auto" w:fill="FFFFFF"/>
            <w:tcMar>
              <w:top w:w="70" w:type="dxa"/>
              <w:left w:w="100" w:type="dxa"/>
              <w:bottom w:w="70" w:type="dxa"/>
              <w:right w:w="100" w:type="dxa"/>
            </w:tcMar>
          </w:tcPr>
          <w:p w14:paraId="3D4D2239" w14:textId="77777777" w:rsidR="006A178E" w:rsidRPr="00AF2784" w:rsidRDefault="00000000">
            <w:pPr>
              <w:rPr>
                <w:sz w:val="24"/>
                <w:szCs w:val="24"/>
              </w:rPr>
            </w:pPr>
            <w:r w:rsidRPr="00AF2784">
              <w:rPr>
                <w:sz w:val="24"/>
                <w:szCs w:val="24"/>
              </w:rPr>
              <w:t>5</w:t>
            </w:r>
          </w:p>
        </w:tc>
        <w:tc>
          <w:tcPr>
            <w:tcW w:w="1300" w:type="dxa"/>
            <w:shd w:val="clear" w:color="auto" w:fill="FFFFFF"/>
            <w:tcMar>
              <w:top w:w="70" w:type="dxa"/>
              <w:left w:w="100" w:type="dxa"/>
              <w:bottom w:w="70" w:type="dxa"/>
              <w:right w:w="100" w:type="dxa"/>
            </w:tcMar>
          </w:tcPr>
          <w:p w14:paraId="5326C3CA" w14:textId="77777777" w:rsidR="006A178E" w:rsidRPr="00AF2784" w:rsidRDefault="00000000">
            <w:pPr>
              <w:rPr>
                <w:sz w:val="24"/>
                <w:szCs w:val="24"/>
              </w:rPr>
            </w:pPr>
            <w:r w:rsidRPr="00AF2784">
              <w:rPr>
                <w:sz w:val="24"/>
                <w:szCs w:val="24"/>
              </w:rPr>
              <w:t>3</w:t>
            </w:r>
          </w:p>
        </w:tc>
        <w:tc>
          <w:tcPr>
            <w:tcW w:w="1300" w:type="dxa"/>
            <w:shd w:val="clear" w:color="auto" w:fill="FFFFFF"/>
            <w:tcMar>
              <w:top w:w="70" w:type="dxa"/>
              <w:left w:w="100" w:type="dxa"/>
              <w:bottom w:w="70" w:type="dxa"/>
              <w:right w:w="100" w:type="dxa"/>
            </w:tcMar>
          </w:tcPr>
          <w:p w14:paraId="1132097B" w14:textId="77777777" w:rsidR="006A178E" w:rsidRPr="00AF2784" w:rsidRDefault="00000000">
            <w:pPr>
              <w:rPr>
                <w:sz w:val="24"/>
                <w:szCs w:val="24"/>
              </w:rPr>
            </w:pPr>
            <w:r w:rsidRPr="00AF2784">
              <w:rPr>
                <w:sz w:val="24"/>
                <w:szCs w:val="24"/>
              </w:rPr>
              <w:t>1</w:t>
            </w:r>
          </w:p>
        </w:tc>
        <w:tc>
          <w:tcPr>
            <w:tcW w:w="1400" w:type="dxa"/>
            <w:shd w:val="clear" w:color="auto" w:fill="FFFFFF"/>
            <w:tcMar>
              <w:top w:w="70" w:type="dxa"/>
              <w:left w:w="100" w:type="dxa"/>
              <w:bottom w:w="70" w:type="dxa"/>
              <w:right w:w="100" w:type="dxa"/>
            </w:tcMar>
          </w:tcPr>
          <w:p w14:paraId="47A27924" w14:textId="77777777" w:rsidR="006A178E" w:rsidRPr="00AF2784" w:rsidRDefault="00000000">
            <w:pPr>
              <w:rPr>
                <w:sz w:val="24"/>
                <w:szCs w:val="24"/>
              </w:rPr>
            </w:pPr>
            <w:r w:rsidRPr="00AF2784">
              <w:rPr>
                <w:sz w:val="24"/>
                <w:szCs w:val="24"/>
              </w:rPr>
              <w:t>0</w:t>
            </w:r>
          </w:p>
        </w:tc>
      </w:tr>
      <w:tr w:rsidR="006A178E" w:rsidRPr="00AF2784" w14:paraId="0A1D8079" w14:textId="77777777">
        <w:tc>
          <w:tcPr>
            <w:tcW w:w="2400" w:type="dxa"/>
            <w:shd w:val="clear" w:color="auto" w:fill="DCE6F1"/>
            <w:tcMar>
              <w:top w:w="70" w:type="dxa"/>
              <w:left w:w="100" w:type="dxa"/>
              <w:bottom w:w="70" w:type="dxa"/>
              <w:right w:w="100" w:type="dxa"/>
            </w:tcMar>
          </w:tcPr>
          <w:p w14:paraId="211B16D4" w14:textId="77777777" w:rsidR="006A178E" w:rsidRPr="00AF2784" w:rsidRDefault="00000000">
            <w:pPr>
              <w:rPr>
                <w:sz w:val="24"/>
                <w:szCs w:val="24"/>
              </w:rPr>
            </w:pPr>
            <w:r w:rsidRPr="00AF2784">
              <w:rPr>
                <w:sz w:val="24"/>
                <w:szCs w:val="24"/>
              </w:rPr>
              <w:t>SLS</w:t>
            </w:r>
          </w:p>
        </w:tc>
        <w:tc>
          <w:tcPr>
            <w:tcW w:w="2600" w:type="dxa"/>
            <w:shd w:val="clear" w:color="auto" w:fill="DCE6F1"/>
            <w:tcMar>
              <w:top w:w="70" w:type="dxa"/>
              <w:left w:w="100" w:type="dxa"/>
              <w:bottom w:w="70" w:type="dxa"/>
              <w:right w:w="100" w:type="dxa"/>
            </w:tcMar>
          </w:tcPr>
          <w:p w14:paraId="27477811" w14:textId="77777777" w:rsidR="006A178E" w:rsidRPr="00AF2784" w:rsidRDefault="00000000">
            <w:pPr>
              <w:rPr>
                <w:sz w:val="24"/>
                <w:szCs w:val="24"/>
              </w:rPr>
            </w:pPr>
            <w:r w:rsidRPr="00AF2784">
              <w:rPr>
                <w:sz w:val="24"/>
                <w:szCs w:val="24"/>
              </w:rPr>
              <w:t>Dummy13 – Dummy16</w:t>
            </w:r>
          </w:p>
        </w:tc>
        <w:tc>
          <w:tcPr>
            <w:tcW w:w="1200" w:type="dxa"/>
            <w:shd w:val="clear" w:color="auto" w:fill="DCE6F1"/>
            <w:tcMar>
              <w:top w:w="70" w:type="dxa"/>
              <w:left w:w="100" w:type="dxa"/>
              <w:bottom w:w="70" w:type="dxa"/>
              <w:right w:w="100" w:type="dxa"/>
            </w:tcMar>
          </w:tcPr>
          <w:p w14:paraId="7BD5EEBA" w14:textId="77777777" w:rsidR="006A178E" w:rsidRPr="00AF2784" w:rsidRDefault="00000000">
            <w:pPr>
              <w:rPr>
                <w:sz w:val="24"/>
                <w:szCs w:val="24"/>
              </w:rPr>
            </w:pPr>
            <w:r w:rsidRPr="00AF2784">
              <w:rPr>
                <w:sz w:val="24"/>
                <w:szCs w:val="24"/>
              </w:rPr>
              <w:t>4</w:t>
            </w:r>
          </w:p>
        </w:tc>
        <w:tc>
          <w:tcPr>
            <w:tcW w:w="1300" w:type="dxa"/>
            <w:shd w:val="clear" w:color="auto" w:fill="DCE6F1"/>
            <w:tcMar>
              <w:top w:w="70" w:type="dxa"/>
              <w:left w:w="100" w:type="dxa"/>
              <w:bottom w:w="70" w:type="dxa"/>
              <w:right w:w="100" w:type="dxa"/>
            </w:tcMar>
          </w:tcPr>
          <w:p w14:paraId="59344B82" w14:textId="77777777" w:rsidR="006A178E" w:rsidRPr="00AF2784" w:rsidRDefault="00000000">
            <w:pPr>
              <w:rPr>
                <w:sz w:val="24"/>
                <w:szCs w:val="24"/>
              </w:rPr>
            </w:pPr>
            <w:r w:rsidRPr="00AF2784">
              <w:rPr>
                <w:sz w:val="24"/>
                <w:szCs w:val="24"/>
              </w:rPr>
              <w:t>3</w:t>
            </w:r>
          </w:p>
        </w:tc>
        <w:tc>
          <w:tcPr>
            <w:tcW w:w="1300" w:type="dxa"/>
            <w:shd w:val="clear" w:color="auto" w:fill="DCE6F1"/>
            <w:tcMar>
              <w:top w:w="70" w:type="dxa"/>
              <w:left w:w="100" w:type="dxa"/>
              <w:bottom w:w="70" w:type="dxa"/>
              <w:right w:w="100" w:type="dxa"/>
            </w:tcMar>
          </w:tcPr>
          <w:p w14:paraId="46419078" w14:textId="77777777" w:rsidR="006A178E" w:rsidRPr="00AF2784" w:rsidRDefault="00000000">
            <w:pPr>
              <w:rPr>
                <w:sz w:val="24"/>
                <w:szCs w:val="24"/>
              </w:rPr>
            </w:pPr>
            <w:r w:rsidRPr="00AF2784">
              <w:rPr>
                <w:sz w:val="24"/>
                <w:szCs w:val="24"/>
              </w:rPr>
              <w:t>2</w:t>
            </w:r>
          </w:p>
        </w:tc>
        <w:tc>
          <w:tcPr>
            <w:tcW w:w="1400" w:type="dxa"/>
            <w:shd w:val="clear" w:color="auto" w:fill="DCE6F1"/>
            <w:tcMar>
              <w:top w:w="70" w:type="dxa"/>
              <w:left w:w="100" w:type="dxa"/>
              <w:bottom w:w="70" w:type="dxa"/>
              <w:right w:w="100" w:type="dxa"/>
            </w:tcMar>
          </w:tcPr>
          <w:p w14:paraId="5C50280E" w14:textId="77777777" w:rsidR="006A178E" w:rsidRPr="00AF2784" w:rsidRDefault="00000000">
            <w:pPr>
              <w:rPr>
                <w:sz w:val="24"/>
                <w:szCs w:val="24"/>
              </w:rPr>
            </w:pPr>
            <w:r w:rsidRPr="00AF2784">
              <w:rPr>
                <w:sz w:val="24"/>
                <w:szCs w:val="24"/>
              </w:rPr>
              <w:t>1</w:t>
            </w:r>
          </w:p>
        </w:tc>
      </w:tr>
      <w:tr w:rsidR="006A178E" w:rsidRPr="00AF2784" w14:paraId="5398CC0C" w14:textId="77777777">
        <w:tc>
          <w:tcPr>
            <w:tcW w:w="2400" w:type="dxa"/>
            <w:shd w:val="clear" w:color="auto" w:fill="FFFFFF"/>
            <w:tcMar>
              <w:top w:w="70" w:type="dxa"/>
              <w:left w:w="100" w:type="dxa"/>
              <w:bottom w:w="70" w:type="dxa"/>
              <w:right w:w="100" w:type="dxa"/>
            </w:tcMar>
          </w:tcPr>
          <w:p w14:paraId="28D65E33" w14:textId="77777777" w:rsidR="006A178E" w:rsidRPr="00AF2784" w:rsidRDefault="00000000">
            <w:pPr>
              <w:rPr>
                <w:sz w:val="24"/>
                <w:szCs w:val="24"/>
              </w:rPr>
            </w:pPr>
            <w:r w:rsidRPr="00AF2784">
              <w:rPr>
                <w:sz w:val="24"/>
                <w:szCs w:val="24"/>
              </w:rPr>
              <w:t>ADM</w:t>
            </w:r>
          </w:p>
        </w:tc>
        <w:tc>
          <w:tcPr>
            <w:tcW w:w="2600" w:type="dxa"/>
            <w:shd w:val="clear" w:color="auto" w:fill="FFFFFF"/>
            <w:tcMar>
              <w:top w:w="70" w:type="dxa"/>
              <w:left w:w="100" w:type="dxa"/>
              <w:bottom w:w="70" w:type="dxa"/>
              <w:right w:w="100" w:type="dxa"/>
            </w:tcMar>
          </w:tcPr>
          <w:p w14:paraId="42E8A5DD" w14:textId="77777777" w:rsidR="006A178E" w:rsidRPr="00AF2784" w:rsidRDefault="00000000">
            <w:pPr>
              <w:rPr>
                <w:sz w:val="24"/>
                <w:szCs w:val="24"/>
              </w:rPr>
            </w:pPr>
            <w:r w:rsidRPr="00AF2784">
              <w:rPr>
                <w:sz w:val="24"/>
                <w:szCs w:val="24"/>
              </w:rPr>
              <w:t>Dummy17 – Dummy19</w:t>
            </w:r>
          </w:p>
        </w:tc>
        <w:tc>
          <w:tcPr>
            <w:tcW w:w="1200" w:type="dxa"/>
            <w:shd w:val="clear" w:color="auto" w:fill="FFFFFF"/>
            <w:tcMar>
              <w:top w:w="70" w:type="dxa"/>
              <w:left w:w="100" w:type="dxa"/>
              <w:bottom w:w="70" w:type="dxa"/>
              <w:right w:w="100" w:type="dxa"/>
            </w:tcMar>
          </w:tcPr>
          <w:p w14:paraId="722FF93B" w14:textId="77777777" w:rsidR="006A178E" w:rsidRPr="00AF2784" w:rsidRDefault="00000000">
            <w:pPr>
              <w:rPr>
                <w:sz w:val="24"/>
                <w:szCs w:val="24"/>
              </w:rPr>
            </w:pPr>
            <w:r w:rsidRPr="00AF2784">
              <w:rPr>
                <w:sz w:val="24"/>
                <w:szCs w:val="24"/>
              </w:rPr>
              <w:t>3</w:t>
            </w:r>
          </w:p>
        </w:tc>
        <w:tc>
          <w:tcPr>
            <w:tcW w:w="1300" w:type="dxa"/>
            <w:shd w:val="clear" w:color="auto" w:fill="FFFFFF"/>
            <w:tcMar>
              <w:top w:w="70" w:type="dxa"/>
              <w:left w:w="100" w:type="dxa"/>
              <w:bottom w:w="70" w:type="dxa"/>
              <w:right w:w="100" w:type="dxa"/>
            </w:tcMar>
          </w:tcPr>
          <w:p w14:paraId="3579467E" w14:textId="77777777" w:rsidR="006A178E" w:rsidRPr="00AF2784" w:rsidRDefault="00000000">
            <w:pPr>
              <w:rPr>
                <w:sz w:val="24"/>
                <w:szCs w:val="24"/>
              </w:rPr>
            </w:pPr>
            <w:r w:rsidRPr="00AF2784">
              <w:rPr>
                <w:sz w:val="24"/>
                <w:szCs w:val="24"/>
              </w:rPr>
              <w:t>2</w:t>
            </w:r>
          </w:p>
        </w:tc>
        <w:tc>
          <w:tcPr>
            <w:tcW w:w="1300" w:type="dxa"/>
            <w:shd w:val="clear" w:color="auto" w:fill="FFFFFF"/>
            <w:tcMar>
              <w:top w:w="70" w:type="dxa"/>
              <w:left w:w="100" w:type="dxa"/>
              <w:bottom w:w="70" w:type="dxa"/>
              <w:right w:w="100" w:type="dxa"/>
            </w:tcMar>
          </w:tcPr>
          <w:p w14:paraId="08922592" w14:textId="77777777" w:rsidR="006A178E" w:rsidRPr="00AF2784" w:rsidRDefault="00000000">
            <w:pPr>
              <w:rPr>
                <w:sz w:val="24"/>
                <w:szCs w:val="24"/>
              </w:rPr>
            </w:pPr>
            <w:r w:rsidRPr="00AF2784">
              <w:rPr>
                <w:sz w:val="24"/>
                <w:szCs w:val="24"/>
              </w:rPr>
              <w:t>1</w:t>
            </w:r>
          </w:p>
        </w:tc>
        <w:tc>
          <w:tcPr>
            <w:tcW w:w="1400" w:type="dxa"/>
            <w:shd w:val="clear" w:color="auto" w:fill="FFFFFF"/>
            <w:tcMar>
              <w:top w:w="70" w:type="dxa"/>
              <w:left w:w="100" w:type="dxa"/>
              <w:bottom w:w="70" w:type="dxa"/>
              <w:right w:w="100" w:type="dxa"/>
            </w:tcMar>
          </w:tcPr>
          <w:p w14:paraId="69B804B0" w14:textId="77777777" w:rsidR="006A178E" w:rsidRPr="00AF2784" w:rsidRDefault="00000000">
            <w:pPr>
              <w:rPr>
                <w:sz w:val="24"/>
                <w:szCs w:val="24"/>
              </w:rPr>
            </w:pPr>
            <w:r w:rsidRPr="00AF2784">
              <w:rPr>
                <w:sz w:val="24"/>
                <w:szCs w:val="24"/>
              </w:rPr>
              <w:t>1</w:t>
            </w:r>
          </w:p>
        </w:tc>
      </w:tr>
      <w:tr w:rsidR="006A178E" w:rsidRPr="00AF2784" w14:paraId="0A53BCAB" w14:textId="77777777">
        <w:tc>
          <w:tcPr>
            <w:tcW w:w="2400" w:type="dxa"/>
            <w:shd w:val="clear" w:color="auto" w:fill="DCE6F1"/>
            <w:tcMar>
              <w:top w:w="70" w:type="dxa"/>
              <w:left w:w="100" w:type="dxa"/>
              <w:bottom w:w="70" w:type="dxa"/>
              <w:right w:w="100" w:type="dxa"/>
            </w:tcMar>
          </w:tcPr>
          <w:p w14:paraId="27D8C8B8" w14:textId="77777777" w:rsidR="006A178E" w:rsidRPr="00AF2784" w:rsidRDefault="00000000">
            <w:pPr>
              <w:rPr>
                <w:sz w:val="24"/>
                <w:szCs w:val="24"/>
              </w:rPr>
            </w:pPr>
            <w:r w:rsidRPr="00AF2784">
              <w:rPr>
                <w:sz w:val="24"/>
                <w:szCs w:val="24"/>
              </w:rPr>
              <w:t>(1 bounced, excluded)</w:t>
            </w:r>
          </w:p>
        </w:tc>
        <w:tc>
          <w:tcPr>
            <w:tcW w:w="2600" w:type="dxa"/>
            <w:shd w:val="clear" w:color="auto" w:fill="DCE6F1"/>
            <w:tcMar>
              <w:top w:w="70" w:type="dxa"/>
              <w:left w:w="100" w:type="dxa"/>
              <w:bottom w:w="70" w:type="dxa"/>
              <w:right w:w="100" w:type="dxa"/>
            </w:tcMar>
          </w:tcPr>
          <w:p w14:paraId="429904F3" w14:textId="77777777" w:rsidR="006A178E" w:rsidRPr="00AF2784" w:rsidRDefault="00000000">
            <w:pPr>
              <w:rPr>
                <w:sz w:val="24"/>
                <w:szCs w:val="24"/>
              </w:rPr>
            </w:pPr>
            <w:r w:rsidRPr="00AF2784">
              <w:rPr>
                <w:sz w:val="24"/>
                <w:szCs w:val="24"/>
              </w:rPr>
              <w:t>Dummy20</w:t>
            </w:r>
          </w:p>
        </w:tc>
        <w:tc>
          <w:tcPr>
            <w:tcW w:w="1200" w:type="dxa"/>
            <w:shd w:val="clear" w:color="auto" w:fill="DCE6F1"/>
            <w:tcMar>
              <w:top w:w="70" w:type="dxa"/>
              <w:left w:w="100" w:type="dxa"/>
              <w:bottom w:w="70" w:type="dxa"/>
              <w:right w:w="100" w:type="dxa"/>
            </w:tcMar>
          </w:tcPr>
          <w:p w14:paraId="035FAA69" w14:textId="77777777" w:rsidR="006A178E" w:rsidRPr="00AF2784" w:rsidRDefault="00000000">
            <w:pPr>
              <w:rPr>
                <w:sz w:val="24"/>
                <w:szCs w:val="24"/>
              </w:rPr>
            </w:pPr>
            <w:r w:rsidRPr="00AF2784">
              <w:rPr>
                <w:sz w:val="24"/>
                <w:szCs w:val="24"/>
              </w:rPr>
              <w:t>1</w:t>
            </w:r>
          </w:p>
        </w:tc>
        <w:tc>
          <w:tcPr>
            <w:tcW w:w="1300" w:type="dxa"/>
            <w:shd w:val="clear" w:color="auto" w:fill="DCE6F1"/>
            <w:tcMar>
              <w:top w:w="70" w:type="dxa"/>
              <w:left w:w="100" w:type="dxa"/>
              <w:bottom w:w="70" w:type="dxa"/>
              <w:right w:w="100" w:type="dxa"/>
            </w:tcMar>
          </w:tcPr>
          <w:p w14:paraId="0819203E" w14:textId="77777777" w:rsidR="006A178E" w:rsidRPr="00AF2784" w:rsidRDefault="00000000">
            <w:pPr>
              <w:rPr>
                <w:sz w:val="24"/>
                <w:szCs w:val="24"/>
              </w:rPr>
            </w:pPr>
            <w:r w:rsidRPr="00AF2784">
              <w:rPr>
                <w:sz w:val="24"/>
                <w:szCs w:val="24"/>
              </w:rPr>
              <w:t>—</w:t>
            </w:r>
          </w:p>
        </w:tc>
        <w:tc>
          <w:tcPr>
            <w:tcW w:w="1300" w:type="dxa"/>
            <w:shd w:val="clear" w:color="auto" w:fill="DCE6F1"/>
            <w:tcMar>
              <w:top w:w="70" w:type="dxa"/>
              <w:left w:w="100" w:type="dxa"/>
              <w:bottom w:w="70" w:type="dxa"/>
              <w:right w:w="100" w:type="dxa"/>
            </w:tcMar>
          </w:tcPr>
          <w:p w14:paraId="46F69070" w14:textId="77777777" w:rsidR="006A178E" w:rsidRPr="00AF2784" w:rsidRDefault="00000000">
            <w:pPr>
              <w:rPr>
                <w:sz w:val="24"/>
                <w:szCs w:val="24"/>
              </w:rPr>
            </w:pPr>
            <w:r w:rsidRPr="00AF2784">
              <w:rPr>
                <w:sz w:val="24"/>
                <w:szCs w:val="24"/>
              </w:rPr>
              <w:t>—</w:t>
            </w:r>
          </w:p>
        </w:tc>
        <w:tc>
          <w:tcPr>
            <w:tcW w:w="1400" w:type="dxa"/>
            <w:shd w:val="clear" w:color="auto" w:fill="DCE6F1"/>
            <w:tcMar>
              <w:top w:w="70" w:type="dxa"/>
              <w:left w:w="100" w:type="dxa"/>
              <w:bottom w:w="70" w:type="dxa"/>
              <w:right w:w="100" w:type="dxa"/>
            </w:tcMar>
          </w:tcPr>
          <w:p w14:paraId="7C0FEF14" w14:textId="77777777" w:rsidR="006A178E" w:rsidRPr="00AF2784" w:rsidRDefault="00000000">
            <w:pPr>
              <w:rPr>
                <w:sz w:val="24"/>
                <w:szCs w:val="24"/>
              </w:rPr>
            </w:pPr>
            <w:r w:rsidRPr="00AF2784">
              <w:rPr>
                <w:sz w:val="24"/>
                <w:szCs w:val="24"/>
              </w:rPr>
              <w:t>—</w:t>
            </w:r>
          </w:p>
        </w:tc>
      </w:tr>
    </w:tbl>
    <w:p w14:paraId="49799CE6" w14:textId="77777777" w:rsidR="006A178E" w:rsidRPr="00AF2784" w:rsidRDefault="00000000">
      <w:pPr>
        <w:pStyle w:val="Heading2"/>
        <w:spacing w:before="280" w:after="140"/>
        <w:rPr>
          <w:sz w:val="24"/>
          <w:szCs w:val="24"/>
        </w:rPr>
      </w:pPr>
      <w:r w:rsidRPr="00AF2784">
        <w:rPr>
          <w:b/>
          <w:bCs/>
          <w:sz w:val="24"/>
          <w:szCs w:val="24"/>
        </w:rPr>
        <w:t>2.10 Reporting Template for Stakeholders</w:t>
      </w:r>
    </w:p>
    <w:p w14:paraId="598506E9" w14:textId="77777777" w:rsidR="006A178E" w:rsidRPr="00AF2784" w:rsidRDefault="00000000">
      <w:pPr>
        <w:spacing w:after="160" w:line="276" w:lineRule="auto"/>
        <w:jc w:val="both"/>
        <w:rPr>
          <w:sz w:val="24"/>
          <w:szCs w:val="24"/>
        </w:rPr>
      </w:pPr>
      <w:r w:rsidRPr="00AF2784">
        <w:rPr>
          <w:sz w:val="24"/>
          <w:szCs w:val="24"/>
        </w:rPr>
        <w:t>The final deliverable to organisational stakeholders condensed the findings above into a one-page executive summary structured as: (1) Campaign objective and scope, (2) the five headline metrics (delivery, open, click, submission, report rate) presented against the industry-benchmark comparison in section 2.4.3, (3) the department-level breakdown with high-risk groups flagged, (4) the top three recommended actions from section 2.6, and (5) a proposed cadence for the next simulation. Keeping the executive view to these five elements ensures leadership engagement without requiring them to parse the full technical report.</w:t>
      </w:r>
    </w:p>
    <w:p w14:paraId="5F66ECF0" w14:textId="77777777" w:rsidR="006A178E" w:rsidRPr="00AF2784" w:rsidRDefault="00000000">
      <w:pPr>
        <w:pStyle w:val="Heading2"/>
        <w:spacing w:before="280" w:after="140"/>
        <w:rPr>
          <w:sz w:val="24"/>
          <w:szCs w:val="24"/>
        </w:rPr>
      </w:pPr>
      <w:r w:rsidRPr="00AF2784">
        <w:rPr>
          <w:b/>
          <w:bCs/>
          <w:sz w:val="24"/>
          <w:szCs w:val="24"/>
        </w:rPr>
        <w:t>2.11 Platform Comparison: Open-Source vs Commercial Simulation Tools</w:t>
      </w:r>
    </w:p>
    <w:p w14:paraId="0A9C9A4B" w14:textId="77777777" w:rsidR="006A178E" w:rsidRPr="00AF2784" w:rsidRDefault="00000000">
      <w:pPr>
        <w:spacing w:after="160" w:line="276" w:lineRule="auto"/>
        <w:jc w:val="both"/>
        <w:rPr>
          <w:sz w:val="24"/>
          <w:szCs w:val="24"/>
        </w:rPr>
      </w:pPr>
      <w:proofErr w:type="spellStart"/>
      <w:r w:rsidRPr="00AF2784">
        <w:rPr>
          <w:sz w:val="24"/>
          <w:szCs w:val="24"/>
        </w:rPr>
        <w:t>GoPhish</w:t>
      </w:r>
      <w:proofErr w:type="spellEnd"/>
      <w:r w:rsidRPr="00AF2784">
        <w:rPr>
          <w:sz w:val="24"/>
          <w:szCs w:val="24"/>
        </w:rPr>
        <w:t xml:space="preserve"> was chosen for this lab exercise because it is free, self-hostable within an isolated environment, and gives full control over template, landing-page, and tracking logic — properties well suited to a training lab. For an ongoing enterprise awareness programme, it is worth comparing </w:t>
      </w:r>
      <w:proofErr w:type="spellStart"/>
      <w:r w:rsidRPr="00AF2784">
        <w:rPr>
          <w:sz w:val="24"/>
          <w:szCs w:val="24"/>
        </w:rPr>
        <w:t>GoPhish</w:t>
      </w:r>
      <w:proofErr w:type="spellEnd"/>
      <w:r w:rsidRPr="00AF2784">
        <w:rPr>
          <w:sz w:val="24"/>
          <w:szCs w:val="24"/>
        </w:rPr>
        <w:t xml:space="preserve"> against commercial alternatives, since the choice affects reporting depth and integration effort.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00"/>
        <w:gridCol w:w="3400"/>
      </w:tblGrid>
      <w:tr w:rsidR="006A178E" w:rsidRPr="00AF2784" w14:paraId="28762ABA" w14:textId="77777777">
        <w:trPr>
          <w:tblHeader/>
        </w:trPr>
        <w:tc>
          <w:tcPr>
            <w:tcW w:w="2700" w:type="dxa"/>
            <w:shd w:val="clear" w:color="auto" w:fill="1F3864"/>
            <w:tcMar>
              <w:top w:w="80" w:type="dxa"/>
              <w:left w:w="100" w:type="dxa"/>
              <w:bottom w:w="80" w:type="dxa"/>
              <w:right w:w="100" w:type="dxa"/>
            </w:tcMar>
            <w:vAlign w:val="center"/>
          </w:tcPr>
          <w:p w14:paraId="34D7E053" w14:textId="77777777" w:rsidR="006A178E" w:rsidRPr="00AF2784" w:rsidRDefault="00000000">
            <w:pPr>
              <w:rPr>
                <w:sz w:val="24"/>
                <w:szCs w:val="24"/>
              </w:rPr>
            </w:pPr>
            <w:r w:rsidRPr="00AF2784">
              <w:rPr>
                <w:b/>
                <w:bCs/>
                <w:color w:val="FFFFFF"/>
                <w:sz w:val="24"/>
                <w:szCs w:val="24"/>
              </w:rPr>
              <w:t>Platform</w:t>
            </w:r>
          </w:p>
        </w:tc>
        <w:tc>
          <w:tcPr>
            <w:tcW w:w="3400" w:type="dxa"/>
            <w:shd w:val="clear" w:color="auto" w:fill="1F3864"/>
            <w:tcMar>
              <w:top w:w="80" w:type="dxa"/>
              <w:left w:w="100" w:type="dxa"/>
              <w:bottom w:w="80" w:type="dxa"/>
              <w:right w:w="100" w:type="dxa"/>
            </w:tcMar>
            <w:vAlign w:val="center"/>
          </w:tcPr>
          <w:p w14:paraId="58C5A904" w14:textId="77777777" w:rsidR="006A178E" w:rsidRPr="00AF2784" w:rsidRDefault="00000000">
            <w:pPr>
              <w:rPr>
                <w:sz w:val="24"/>
                <w:szCs w:val="24"/>
              </w:rPr>
            </w:pPr>
            <w:r w:rsidRPr="00AF2784">
              <w:rPr>
                <w:b/>
                <w:bCs/>
                <w:color w:val="FFFFFF"/>
                <w:sz w:val="24"/>
                <w:szCs w:val="24"/>
              </w:rPr>
              <w:t>Strengths</w:t>
            </w:r>
          </w:p>
        </w:tc>
        <w:tc>
          <w:tcPr>
            <w:tcW w:w="3400" w:type="dxa"/>
            <w:shd w:val="clear" w:color="auto" w:fill="1F3864"/>
            <w:tcMar>
              <w:top w:w="80" w:type="dxa"/>
              <w:left w:w="100" w:type="dxa"/>
              <w:bottom w:w="80" w:type="dxa"/>
              <w:right w:w="100" w:type="dxa"/>
            </w:tcMar>
            <w:vAlign w:val="center"/>
          </w:tcPr>
          <w:p w14:paraId="31F1E8A1" w14:textId="77777777" w:rsidR="006A178E" w:rsidRPr="00AF2784" w:rsidRDefault="00000000">
            <w:pPr>
              <w:rPr>
                <w:sz w:val="24"/>
                <w:szCs w:val="24"/>
              </w:rPr>
            </w:pPr>
            <w:r w:rsidRPr="00AF2784">
              <w:rPr>
                <w:b/>
                <w:bCs/>
                <w:color w:val="FFFFFF"/>
                <w:sz w:val="24"/>
                <w:szCs w:val="24"/>
              </w:rPr>
              <w:t>Considerations</w:t>
            </w:r>
          </w:p>
        </w:tc>
      </w:tr>
      <w:tr w:rsidR="006A178E" w:rsidRPr="00AF2784" w14:paraId="6A27400A" w14:textId="77777777">
        <w:tc>
          <w:tcPr>
            <w:tcW w:w="2700" w:type="dxa"/>
            <w:shd w:val="clear" w:color="auto" w:fill="FFFFFF"/>
            <w:tcMar>
              <w:top w:w="70" w:type="dxa"/>
              <w:left w:w="100" w:type="dxa"/>
              <w:bottom w:w="70" w:type="dxa"/>
              <w:right w:w="100" w:type="dxa"/>
            </w:tcMar>
          </w:tcPr>
          <w:p w14:paraId="5851EAED" w14:textId="77777777" w:rsidR="006A178E" w:rsidRPr="00AF2784" w:rsidRDefault="00000000">
            <w:pPr>
              <w:rPr>
                <w:sz w:val="24"/>
                <w:szCs w:val="24"/>
              </w:rPr>
            </w:pPr>
            <w:proofErr w:type="spellStart"/>
            <w:r w:rsidRPr="00AF2784">
              <w:rPr>
                <w:sz w:val="24"/>
                <w:szCs w:val="24"/>
              </w:rPr>
              <w:t>GoPhish</w:t>
            </w:r>
            <w:proofErr w:type="spellEnd"/>
            <w:r w:rsidRPr="00AF2784">
              <w:rPr>
                <w:sz w:val="24"/>
                <w:szCs w:val="24"/>
              </w:rPr>
              <w:t xml:space="preserve"> (open-source)</w:t>
            </w:r>
          </w:p>
        </w:tc>
        <w:tc>
          <w:tcPr>
            <w:tcW w:w="3400" w:type="dxa"/>
            <w:shd w:val="clear" w:color="auto" w:fill="FFFFFF"/>
            <w:tcMar>
              <w:top w:w="70" w:type="dxa"/>
              <w:left w:w="100" w:type="dxa"/>
              <w:bottom w:w="70" w:type="dxa"/>
              <w:right w:w="100" w:type="dxa"/>
            </w:tcMar>
          </w:tcPr>
          <w:p w14:paraId="59AE5944" w14:textId="77777777" w:rsidR="006A178E" w:rsidRPr="00AF2784" w:rsidRDefault="00000000">
            <w:pPr>
              <w:rPr>
                <w:sz w:val="24"/>
                <w:szCs w:val="24"/>
              </w:rPr>
            </w:pPr>
            <w:r w:rsidRPr="00AF2784">
              <w:rPr>
                <w:sz w:val="24"/>
                <w:szCs w:val="24"/>
              </w:rPr>
              <w:t>Free, self-hosted, fully customisable templates and tracking</w:t>
            </w:r>
          </w:p>
        </w:tc>
        <w:tc>
          <w:tcPr>
            <w:tcW w:w="3400" w:type="dxa"/>
            <w:shd w:val="clear" w:color="auto" w:fill="FFFFFF"/>
            <w:tcMar>
              <w:top w:w="70" w:type="dxa"/>
              <w:left w:w="100" w:type="dxa"/>
              <w:bottom w:w="70" w:type="dxa"/>
              <w:right w:w="100" w:type="dxa"/>
            </w:tcMar>
          </w:tcPr>
          <w:p w14:paraId="10A3775F" w14:textId="77777777" w:rsidR="006A178E" w:rsidRPr="00AF2784" w:rsidRDefault="00000000">
            <w:pPr>
              <w:rPr>
                <w:sz w:val="24"/>
                <w:szCs w:val="24"/>
              </w:rPr>
            </w:pPr>
            <w:r w:rsidRPr="00AF2784">
              <w:rPr>
                <w:sz w:val="24"/>
                <w:szCs w:val="24"/>
              </w:rPr>
              <w:t>No built-in LMS/training-content library; reporting must be built or exported manually</w:t>
            </w:r>
          </w:p>
        </w:tc>
      </w:tr>
      <w:tr w:rsidR="006A178E" w:rsidRPr="00AF2784" w14:paraId="694C58AD" w14:textId="77777777">
        <w:tc>
          <w:tcPr>
            <w:tcW w:w="2700" w:type="dxa"/>
            <w:shd w:val="clear" w:color="auto" w:fill="DCE6F1"/>
            <w:tcMar>
              <w:top w:w="70" w:type="dxa"/>
              <w:left w:w="100" w:type="dxa"/>
              <w:bottom w:w="70" w:type="dxa"/>
              <w:right w:w="100" w:type="dxa"/>
            </w:tcMar>
          </w:tcPr>
          <w:p w14:paraId="7ED0B93D" w14:textId="77777777" w:rsidR="006A178E" w:rsidRPr="00AF2784" w:rsidRDefault="00000000">
            <w:pPr>
              <w:rPr>
                <w:sz w:val="24"/>
                <w:szCs w:val="24"/>
              </w:rPr>
            </w:pPr>
            <w:r w:rsidRPr="00AF2784">
              <w:rPr>
                <w:sz w:val="24"/>
                <w:szCs w:val="24"/>
              </w:rPr>
              <w:lastRenderedPageBreak/>
              <w:t>KnowBe4</w:t>
            </w:r>
          </w:p>
        </w:tc>
        <w:tc>
          <w:tcPr>
            <w:tcW w:w="3400" w:type="dxa"/>
            <w:shd w:val="clear" w:color="auto" w:fill="DCE6F1"/>
            <w:tcMar>
              <w:top w:w="70" w:type="dxa"/>
              <w:left w:w="100" w:type="dxa"/>
              <w:bottom w:w="70" w:type="dxa"/>
              <w:right w:w="100" w:type="dxa"/>
            </w:tcMar>
          </w:tcPr>
          <w:p w14:paraId="285F51CC" w14:textId="77777777" w:rsidR="006A178E" w:rsidRPr="00AF2784" w:rsidRDefault="00000000">
            <w:pPr>
              <w:rPr>
                <w:sz w:val="24"/>
                <w:szCs w:val="24"/>
              </w:rPr>
            </w:pPr>
            <w:r w:rsidRPr="00AF2784">
              <w:rPr>
                <w:sz w:val="24"/>
                <w:szCs w:val="24"/>
              </w:rPr>
              <w:t>Large template library, automated risk scoring, integrated micro-training</w:t>
            </w:r>
          </w:p>
        </w:tc>
        <w:tc>
          <w:tcPr>
            <w:tcW w:w="3400" w:type="dxa"/>
            <w:shd w:val="clear" w:color="auto" w:fill="DCE6F1"/>
            <w:tcMar>
              <w:top w:w="70" w:type="dxa"/>
              <w:left w:w="100" w:type="dxa"/>
              <w:bottom w:w="70" w:type="dxa"/>
              <w:right w:w="100" w:type="dxa"/>
            </w:tcMar>
          </w:tcPr>
          <w:p w14:paraId="6BD1C3AB" w14:textId="77777777" w:rsidR="006A178E" w:rsidRPr="00AF2784" w:rsidRDefault="00000000">
            <w:pPr>
              <w:rPr>
                <w:sz w:val="24"/>
                <w:szCs w:val="24"/>
              </w:rPr>
            </w:pPr>
            <w:r w:rsidRPr="00AF2784">
              <w:rPr>
                <w:sz w:val="24"/>
                <w:szCs w:val="24"/>
              </w:rPr>
              <w:t>Commercial licensing cost; less low-level control over campaign mechanics</w:t>
            </w:r>
          </w:p>
        </w:tc>
      </w:tr>
      <w:tr w:rsidR="006A178E" w:rsidRPr="00AF2784" w14:paraId="2744A906" w14:textId="77777777">
        <w:tc>
          <w:tcPr>
            <w:tcW w:w="2700" w:type="dxa"/>
            <w:shd w:val="clear" w:color="auto" w:fill="FFFFFF"/>
            <w:tcMar>
              <w:top w:w="70" w:type="dxa"/>
              <w:left w:w="100" w:type="dxa"/>
              <w:bottom w:w="70" w:type="dxa"/>
              <w:right w:w="100" w:type="dxa"/>
            </w:tcMar>
          </w:tcPr>
          <w:p w14:paraId="30F2D1DF" w14:textId="77777777" w:rsidR="006A178E" w:rsidRPr="00AF2784" w:rsidRDefault="00000000">
            <w:pPr>
              <w:rPr>
                <w:sz w:val="24"/>
                <w:szCs w:val="24"/>
              </w:rPr>
            </w:pPr>
            <w:r w:rsidRPr="00AF2784">
              <w:rPr>
                <w:sz w:val="24"/>
                <w:szCs w:val="24"/>
              </w:rPr>
              <w:t>Proofpoint Security Awareness</w:t>
            </w:r>
          </w:p>
        </w:tc>
        <w:tc>
          <w:tcPr>
            <w:tcW w:w="3400" w:type="dxa"/>
            <w:shd w:val="clear" w:color="auto" w:fill="FFFFFF"/>
            <w:tcMar>
              <w:top w:w="70" w:type="dxa"/>
              <w:left w:w="100" w:type="dxa"/>
              <w:bottom w:w="70" w:type="dxa"/>
              <w:right w:w="100" w:type="dxa"/>
            </w:tcMar>
          </w:tcPr>
          <w:p w14:paraId="6E6A1680" w14:textId="77777777" w:rsidR="006A178E" w:rsidRPr="00AF2784" w:rsidRDefault="00000000">
            <w:pPr>
              <w:rPr>
                <w:sz w:val="24"/>
                <w:szCs w:val="24"/>
              </w:rPr>
            </w:pPr>
            <w:r w:rsidRPr="00AF2784">
              <w:rPr>
                <w:sz w:val="24"/>
                <w:szCs w:val="24"/>
              </w:rPr>
              <w:t>Deep integration with Proofpoint email-security telemetry</w:t>
            </w:r>
          </w:p>
        </w:tc>
        <w:tc>
          <w:tcPr>
            <w:tcW w:w="3400" w:type="dxa"/>
            <w:shd w:val="clear" w:color="auto" w:fill="FFFFFF"/>
            <w:tcMar>
              <w:top w:w="70" w:type="dxa"/>
              <w:left w:w="100" w:type="dxa"/>
              <w:bottom w:w="70" w:type="dxa"/>
              <w:right w:w="100" w:type="dxa"/>
            </w:tcMar>
          </w:tcPr>
          <w:p w14:paraId="76EE1911" w14:textId="77777777" w:rsidR="006A178E" w:rsidRPr="00AF2784" w:rsidRDefault="00000000">
            <w:pPr>
              <w:rPr>
                <w:sz w:val="24"/>
                <w:szCs w:val="24"/>
              </w:rPr>
            </w:pPr>
            <w:r w:rsidRPr="00AF2784">
              <w:rPr>
                <w:sz w:val="24"/>
                <w:szCs w:val="24"/>
              </w:rPr>
              <w:t>Best suited to organisations already on the Proofpoint email-security stack</w:t>
            </w:r>
          </w:p>
        </w:tc>
      </w:tr>
      <w:tr w:rsidR="006A178E" w:rsidRPr="00AF2784" w14:paraId="684C35BA" w14:textId="77777777">
        <w:tc>
          <w:tcPr>
            <w:tcW w:w="2700" w:type="dxa"/>
            <w:shd w:val="clear" w:color="auto" w:fill="DCE6F1"/>
            <w:tcMar>
              <w:top w:w="70" w:type="dxa"/>
              <w:left w:w="100" w:type="dxa"/>
              <w:bottom w:w="70" w:type="dxa"/>
              <w:right w:w="100" w:type="dxa"/>
            </w:tcMar>
          </w:tcPr>
          <w:p w14:paraId="10150ACC" w14:textId="77777777" w:rsidR="006A178E" w:rsidRPr="00AF2784" w:rsidRDefault="00000000">
            <w:pPr>
              <w:rPr>
                <w:sz w:val="24"/>
                <w:szCs w:val="24"/>
              </w:rPr>
            </w:pPr>
            <w:r w:rsidRPr="00AF2784">
              <w:rPr>
                <w:sz w:val="24"/>
                <w:szCs w:val="24"/>
              </w:rPr>
              <w:t>Microsoft Attack Simulation Training</w:t>
            </w:r>
          </w:p>
        </w:tc>
        <w:tc>
          <w:tcPr>
            <w:tcW w:w="3400" w:type="dxa"/>
            <w:shd w:val="clear" w:color="auto" w:fill="DCE6F1"/>
            <w:tcMar>
              <w:top w:w="70" w:type="dxa"/>
              <w:left w:w="100" w:type="dxa"/>
              <w:bottom w:w="70" w:type="dxa"/>
              <w:right w:w="100" w:type="dxa"/>
            </w:tcMar>
          </w:tcPr>
          <w:p w14:paraId="124BEFC1" w14:textId="77777777" w:rsidR="006A178E" w:rsidRPr="00AF2784" w:rsidRDefault="00000000">
            <w:pPr>
              <w:rPr>
                <w:sz w:val="24"/>
                <w:szCs w:val="24"/>
              </w:rPr>
            </w:pPr>
            <w:r w:rsidRPr="00AF2784">
              <w:rPr>
                <w:sz w:val="24"/>
                <w:szCs w:val="24"/>
              </w:rPr>
              <w:t>Native integration with Microsoft 365 / Defender tenants</w:t>
            </w:r>
          </w:p>
        </w:tc>
        <w:tc>
          <w:tcPr>
            <w:tcW w:w="3400" w:type="dxa"/>
            <w:shd w:val="clear" w:color="auto" w:fill="DCE6F1"/>
            <w:tcMar>
              <w:top w:w="70" w:type="dxa"/>
              <w:left w:w="100" w:type="dxa"/>
              <w:bottom w:w="70" w:type="dxa"/>
              <w:right w:w="100" w:type="dxa"/>
            </w:tcMar>
          </w:tcPr>
          <w:p w14:paraId="06398912" w14:textId="77777777" w:rsidR="006A178E" w:rsidRPr="00AF2784" w:rsidRDefault="00000000">
            <w:pPr>
              <w:rPr>
                <w:sz w:val="24"/>
                <w:szCs w:val="24"/>
              </w:rPr>
            </w:pPr>
            <w:r w:rsidRPr="00AF2784">
              <w:rPr>
                <w:sz w:val="24"/>
                <w:szCs w:val="24"/>
              </w:rPr>
              <w:t>Requires Microsoft 365 E5 or add-on licensing</w:t>
            </w:r>
          </w:p>
        </w:tc>
      </w:tr>
    </w:tbl>
    <w:p w14:paraId="4EB617A1" w14:textId="77777777" w:rsidR="006A178E" w:rsidRPr="00AF2784" w:rsidRDefault="00000000">
      <w:pPr>
        <w:spacing w:after="160" w:line="276" w:lineRule="auto"/>
        <w:jc w:val="both"/>
        <w:rPr>
          <w:sz w:val="24"/>
          <w:szCs w:val="24"/>
        </w:rPr>
      </w:pPr>
      <w:r w:rsidRPr="00AF2784">
        <w:rPr>
          <w:sz w:val="24"/>
          <w:szCs w:val="24"/>
        </w:rPr>
        <w:t xml:space="preserve">For this lab, </w:t>
      </w:r>
      <w:proofErr w:type="spellStart"/>
      <w:r w:rsidRPr="00AF2784">
        <w:rPr>
          <w:sz w:val="24"/>
          <w:szCs w:val="24"/>
        </w:rPr>
        <w:t>GoPhish's</w:t>
      </w:r>
      <w:proofErr w:type="spellEnd"/>
      <w:r w:rsidRPr="00AF2784">
        <w:rPr>
          <w:sz w:val="24"/>
          <w:szCs w:val="24"/>
        </w:rPr>
        <w:t xml:space="preserve"> transparency — being able to inspect exactly what tracking data is captured and how — was itself a pedagogical advantage, letting the exercise demonstrate precisely how click/open tracking works rather than treating it as a vendor black box.</w:t>
      </w:r>
    </w:p>
    <w:p w14:paraId="3AB56D61" w14:textId="77777777" w:rsidR="006A178E" w:rsidRPr="00AF2784" w:rsidRDefault="00000000">
      <w:pPr>
        <w:pStyle w:val="Heading2"/>
        <w:spacing w:before="280" w:after="140"/>
        <w:rPr>
          <w:sz w:val="24"/>
          <w:szCs w:val="24"/>
        </w:rPr>
      </w:pPr>
      <w:r w:rsidRPr="00AF2784">
        <w:rPr>
          <w:b/>
          <w:bCs/>
          <w:sz w:val="24"/>
          <w:szCs w:val="24"/>
        </w:rPr>
        <w:t>2.12 Limitations of This Simulation</w:t>
      </w:r>
    </w:p>
    <w:p w14:paraId="5D31FFAC" w14:textId="77777777" w:rsidR="006A178E" w:rsidRPr="00AF2784" w:rsidRDefault="00000000">
      <w:pPr>
        <w:spacing w:after="160" w:line="276" w:lineRule="auto"/>
        <w:jc w:val="both"/>
        <w:rPr>
          <w:sz w:val="24"/>
          <w:szCs w:val="24"/>
        </w:rPr>
      </w:pPr>
      <w:r w:rsidRPr="00AF2784">
        <w:rPr>
          <w:sz w:val="24"/>
          <w:szCs w:val="24"/>
        </w:rPr>
        <w:t>The results above reflect a single campaign using one pretext theme against a 20-account dummy population; a production awareness programme would need a larger sample, repeated over several quarters and several pretext types, before drawing firm statistical conclusions about departmental risk. Additionally, because recipients in a lab setting may behave differently than a real, busy employee under genuine time pressure, click and submission rates observed here should be treated as directionally informative rather than a precise prediction of real-world behaviour. Finally, the debrief/education redirect used in this simulation is itself an intervention — re-running the identical pretext against the same population a second time would likely show improved results purely from the first exposure, which is why pretext rotation (recommendation 7, section 2.6) is necessary for honest longitudinal measurement.</w:t>
      </w:r>
    </w:p>
    <w:p w14:paraId="622A56BA" w14:textId="77777777" w:rsidR="006A178E" w:rsidRPr="00AF2784" w:rsidRDefault="00000000">
      <w:pPr>
        <w:pStyle w:val="Heading2"/>
        <w:spacing w:before="280" w:after="140"/>
        <w:rPr>
          <w:sz w:val="24"/>
          <w:szCs w:val="24"/>
        </w:rPr>
      </w:pPr>
      <w:r w:rsidRPr="00AF2784">
        <w:rPr>
          <w:b/>
          <w:bCs/>
          <w:sz w:val="24"/>
          <w:szCs w:val="24"/>
        </w:rPr>
        <w:t>2.13 Summary of Question 2</w:t>
      </w:r>
    </w:p>
    <w:p w14:paraId="0D4E1755" w14:textId="77777777" w:rsidR="006A178E" w:rsidRPr="00AF2784" w:rsidRDefault="00000000">
      <w:pPr>
        <w:spacing w:after="160" w:line="276" w:lineRule="auto"/>
        <w:jc w:val="both"/>
        <w:rPr>
          <w:sz w:val="24"/>
          <w:szCs w:val="24"/>
        </w:rPr>
      </w:pPr>
      <w:r w:rsidRPr="00AF2784">
        <w:rPr>
          <w:sz w:val="24"/>
          <w:szCs w:val="24"/>
        </w:rPr>
        <w:t xml:space="preserve">The </w:t>
      </w:r>
      <w:proofErr w:type="spellStart"/>
      <w:r w:rsidRPr="00AF2784">
        <w:rPr>
          <w:sz w:val="24"/>
          <w:szCs w:val="24"/>
        </w:rPr>
        <w:t>GoPhish</w:t>
      </w:r>
      <w:proofErr w:type="spellEnd"/>
      <w:r w:rsidRPr="00AF2784">
        <w:rPr>
          <w:sz w:val="24"/>
          <w:szCs w:val="24"/>
        </w:rPr>
        <w:t xml:space="preserve"> simulation confirmed that a well-crafted, urgency-driven pretext achieves high open (79%), click (47%), and credential-submission (32%) rates, with Finance, HR, and Administration the most susceptible departments and only 11% of recipients reporting the email. These findings validate the risk analysis from Question 1 — the same role categories identified as high-value OSINT targets proved, empirically, to be the most susceptible to a realistic phishing lure — and justify prioritising role-targeted, recurring awareness training alongside technical controls such as MFA and DMARC enforcement.</w:t>
      </w:r>
    </w:p>
    <w:p w14:paraId="7D3788BC" w14:textId="77777777" w:rsidR="006A178E" w:rsidRPr="00AF2784" w:rsidRDefault="00000000">
      <w:pPr>
        <w:pStyle w:val="Heading1"/>
        <w:pBdr>
          <w:bottom w:val="single" w:sz="8" w:space="4" w:color="1F3864"/>
        </w:pBdr>
        <w:spacing w:before="360" w:after="180"/>
        <w:rPr>
          <w:sz w:val="24"/>
          <w:szCs w:val="24"/>
        </w:rPr>
      </w:pPr>
      <w:r w:rsidRPr="00AF2784">
        <w:rPr>
          <w:b/>
          <w:bCs/>
          <w:color w:val="1F3864"/>
          <w:sz w:val="24"/>
          <w:szCs w:val="24"/>
        </w:rPr>
        <w:t>Question 3: Nmap Aggressive Scan (-A) on scanme.nmap.org</w:t>
      </w:r>
    </w:p>
    <w:p w14:paraId="56858F07" w14:textId="77777777" w:rsidR="006A178E" w:rsidRPr="00AF2784" w:rsidRDefault="00000000">
      <w:pPr>
        <w:pStyle w:val="Heading2"/>
        <w:spacing w:before="280" w:after="140"/>
        <w:rPr>
          <w:sz w:val="24"/>
          <w:szCs w:val="24"/>
        </w:rPr>
      </w:pPr>
      <w:r w:rsidRPr="00AF2784">
        <w:rPr>
          <w:b/>
          <w:bCs/>
          <w:sz w:val="24"/>
          <w:szCs w:val="24"/>
        </w:rPr>
        <w:t>3.1 Objective</w:t>
      </w:r>
    </w:p>
    <w:p w14:paraId="5CCCEDC3" w14:textId="77777777" w:rsidR="006A178E" w:rsidRPr="00AF2784" w:rsidRDefault="00000000">
      <w:pPr>
        <w:spacing w:after="160" w:line="276" w:lineRule="auto"/>
        <w:jc w:val="both"/>
        <w:rPr>
          <w:sz w:val="24"/>
          <w:szCs w:val="24"/>
        </w:rPr>
      </w:pPr>
      <w:r w:rsidRPr="00AF2784">
        <w:rPr>
          <w:sz w:val="24"/>
          <w:szCs w:val="24"/>
        </w:rPr>
        <w:lastRenderedPageBreak/>
        <w:t>This exercise uses Nmap's aggressive scan mode (-A) against scanme.nmap.org — a host the Nmap project deliberately publishes for public scanning practice — to gather operating-system, open-port, and service-version information, and then to analyse, from an attacker's perspective, how such technical reconnaissance data could be leveraged to craft a social-engineering attack against an organisation's IT support team.</w:t>
      </w:r>
    </w:p>
    <w:p w14:paraId="3CCA3319" w14:textId="77777777" w:rsidR="006A178E" w:rsidRPr="00AF2784" w:rsidRDefault="00000000">
      <w:pPr>
        <w:pStyle w:val="Heading2"/>
        <w:spacing w:before="280" w:after="140"/>
        <w:rPr>
          <w:sz w:val="24"/>
          <w:szCs w:val="24"/>
        </w:rPr>
      </w:pPr>
      <w:r w:rsidRPr="00AF2784">
        <w:rPr>
          <w:b/>
          <w:bCs/>
          <w:sz w:val="24"/>
          <w:szCs w:val="24"/>
        </w:rPr>
        <w:t>3.2 Command Executed</w:t>
      </w:r>
    </w:p>
    <w:p w14:paraId="34171715" w14:textId="77777777" w:rsidR="006A178E" w:rsidRPr="00AF2784" w:rsidRDefault="00000000">
      <w:pPr>
        <w:spacing w:after="160" w:line="276" w:lineRule="auto"/>
        <w:jc w:val="both"/>
        <w:rPr>
          <w:sz w:val="24"/>
          <w:szCs w:val="24"/>
        </w:rPr>
      </w:pPr>
      <w:r w:rsidRPr="00AF2784">
        <w:rPr>
          <w:sz w:val="24"/>
          <w:szCs w:val="24"/>
        </w:rPr>
        <w:t>The -A flag enables OS detection (-O), version detection (-</w:t>
      </w:r>
      <w:proofErr w:type="spellStart"/>
      <w:r w:rsidRPr="00AF2784">
        <w:rPr>
          <w:sz w:val="24"/>
          <w:szCs w:val="24"/>
        </w:rPr>
        <w:t>sV</w:t>
      </w:r>
      <w:proofErr w:type="spellEnd"/>
      <w:r w:rsidRPr="00AF2784">
        <w:rPr>
          <w:sz w:val="24"/>
          <w:szCs w:val="24"/>
        </w:rPr>
        <w:t>), script scanning (-</w:t>
      </w:r>
      <w:proofErr w:type="spellStart"/>
      <w:r w:rsidRPr="00AF2784">
        <w:rPr>
          <w:sz w:val="24"/>
          <w:szCs w:val="24"/>
        </w:rPr>
        <w:t>sC</w:t>
      </w:r>
      <w:proofErr w:type="spellEnd"/>
      <w:r w:rsidRPr="00AF2784">
        <w:rPr>
          <w:sz w:val="24"/>
          <w:szCs w:val="24"/>
        </w:rPr>
        <w:t>), and traceroute (--traceroute) in a single invocation. -T4 sets an aggressive timing template appropriate for a stable connection to a permissive, low-traffic test host.</w:t>
      </w:r>
    </w:p>
    <w:p w14:paraId="74DD41AA" w14:textId="77777777" w:rsidR="006A178E" w:rsidRPr="00AF2784" w:rsidRDefault="00000000">
      <w:pPr>
        <w:pBdr>
          <w:top w:val="single" w:sz="4" w:space="4" w:color="BFBFBF"/>
          <w:left w:val="single" w:sz="4" w:space="4" w:color="BFBFBF"/>
          <w:bottom w:val="single" w:sz="4" w:space="4" w:color="BFBFBF"/>
          <w:right w:val="single" w:sz="4" w:space="4" w:color="BFBFBF"/>
        </w:pBdr>
        <w:shd w:val="clear" w:color="auto" w:fill="F2F2F2"/>
        <w:spacing w:before="120" w:after="200"/>
        <w:rPr>
          <w:sz w:val="24"/>
          <w:szCs w:val="24"/>
        </w:rPr>
      </w:pPr>
      <w:proofErr w:type="spellStart"/>
      <w:r w:rsidRPr="00AF2784">
        <w:rPr>
          <w:rFonts w:ascii="Consolas" w:eastAsia="Consolas" w:hAnsi="Consolas" w:cs="Consolas"/>
          <w:color w:val="1F1F1F"/>
          <w:sz w:val="24"/>
          <w:szCs w:val="24"/>
        </w:rPr>
        <w:t>nmap</w:t>
      </w:r>
      <w:proofErr w:type="spellEnd"/>
      <w:r w:rsidRPr="00AF2784">
        <w:rPr>
          <w:rFonts w:ascii="Consolas" w:eastAsia="Consolas" w:hAnsi="Consolas" w:cs="Consolas"/>
          <w:color w:val="1F1F1F"/>
          <w:sz w:val="24"/>
          <w:szCs w:val="24"/>
        </w:rPr>
        <w:t xml:space="preserve"> -A -T4 scanme.nmap.org</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 Equivalent expanded form:</w:t>
      </w:r>
      <w:r w:rsidRPr="00AF2784">
        <w:rPr>
          <w:rFonts w:ascii="Consolas" w:eastAsia="Consolas" w:hAnsi="Consolas" w:cs="Consolas"/>
          <w:color w:val="1F1F1F"/>
          <w:sz w:val="24"/>
          <w:szCs w:val="24"/>
        </w:rPr>
        <w:br/>
      </w:r>
      <w:proofErr w:type="spellStart"/>
      <w:r w:rsidRPr="00AF2784">
        <w:rPr>
          <w:rFonts w:ascii="Consolas" w:eastAsia="Consolas" w:hAnsi="Consolas" w:cs="Consolas"/>
          <w:color w:val="1F1F1F"/>
          <w:sz w:val="24"/>
          <w:szCs w:val="24"/>
        </w:rPr>
        <w:t>nmap</w:t>
      </w:r>
      <w:proofErr w:type="spellEnd"/>
      <w:r w:rsidRPr="00AF2784">
        <w:rPr>
          <w:rFonts w:ascii="Consolas" w:eastAsia="Consolas" w:hAnsi="Consolas" w:cs="Consolas"/>
          <w:color w:val="1F1F1F"/>
          <w:sz w:val="24"/>
          <w:szCs w:val="24"/>
        </w:rPr>
        <w:t xml:space="preserve"> -O -</w:t>
      </w:r>
      <w:proofErr w:type="spellStart"/>
      <w:r w:rsidRPr="00AF2784">
        <w:rPr>
          <w:rFonts w:ascii="Consolas" w:eastAsia="Consolas" w:hAnsi="Consolas" w:cs="Consolas"/>
          <w:color w:val="1F1F1F"/>
          <w:sz w:val="24"/>
          <w:szCs w:val="24"/>
        </w:rPr>
        <w:t>sV</w:t>
      </w:r>
      <w:proofErr w:type="spellEnd"/>
      <w:r w:rsidRPr="00AF2784">
        <w:rPr>
          <w:rFonts w:ascii="Consolas" w:eastAsia="Consolas" w:hAnsi="Consolas" w:cs="Consolas"/>
          <w:color w:val="1F1F1F"/>
          <w:sz w:val="24"/>
          <w:szCs w:val="24"/>
        </w:rPr>
        <w:t xml:space="preserve"> -</w:t>
      </w:r>
      <w:proofErr w:type="spellStart"/>
      <w:r w:rsidRPr="00AF2784">
        <w:rPr>
          <w:rFonts w:ascii="Consolas" w:eastAsia="Consolas" w:hAnsi="Consolas" w:cs="Consolas"/>
          <w:color w:val="1F1F1F"/>
          <w:sz w:val="24"/>
          <w:szCs w:val="24"/>
        </w:rPr>
        <w:t>sC</w:t>
      </w:r>
      <w:proofErr w:type="spellEnd"/>
      <w:r w:rsidRPr="00AF2784">
        <w:rPr>
          <w:rFonts w:ascii="Consolas" w:eastAsia="Consolas" w:hAnsi="Consolas" w:cs="Consolas"/>
          <w:color w:val="1F1F1F"/>
          <w:sz w:val="24"/>
          <w:szCs w:val="24"/>
        </w:rPr>
        <w:t xml:space="preserve"> --traceroute -T4 scanme.nmap.org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6A178E" w:rsidRPr="00AF2784" w14:paraId="7A6CECB2" w14:textId="77777777">
        <w:tc>
          <w:tcPr>
            <w:tcW w:w="9500" w:type="dxa"/>
            <w:shd w:val="clear" w:color="auto" w:fill="EDEDED"/>
            <w:tcMar>
              <w:top w:w="400" w:type="dxa"/>
              <w:left w:w="200" w:type="dxa"/>
              <w:bottom w:w="400" w:type="dxa"/>
              <w:right w:w="200" w:type="dxa"/>
            </w:tcMar>
          </w:tcPr>
          <w:p w14:paraId="672D0A12" w14:textId="77777777" w:rsidR="006A178E" w:rsidRPr="00AF2784" w:rsidRDefault="00000000">
            <w:pPr>
              <w:jc w:val="center"/>
              <w:rPr>
                <w:sz w:val="24"/>
                <w:szCs w:val="24"/>
              </w:rPr>
            </w:pPr>
            <w:r w:rsidRPr="00AF2784">
              <w:rPr>
                <w:b/>
                <w:bCs/>
                <w:color w:val="808080"/>
                <w:sz w:val="24"/>
                <w:szCs w:val="24"/>
              </w:rPr>
              <w:t xml:space="preserve">[ SCREENSHOT </w:t>
            </w:r>
            <w:proofErr w:type="gramStart"/>
            <w:r w:rsidRPr="00AF2784">
              <w:rPr>
                <w:b/>
                <w:bCs/>
                <w:color w:val="808080"/>
                <w:sz w:val="24"/>
                <w:szCs w:val="24"/>
              </w:rPr>
              <w:t>PLACEHOLDER ]</w:t>
            </w:r>
            <w:proofErr w:type="gramEnd"/>
          </w:p>
          <w:p w14:paraId="45E8435C" w14:textId="77777777" w:rsidR="006A178E" w:rsidRPr="00AF2784" w:rsidRDefault="00000000">
            <w:pPr>
              <w:spacing w:before="80"/>
              <w:jc w:val="center"/>
              <w:rPr>
                <w:sz w:val="24"/>
                <w:szCs w:val="24"/>
              </w:rPr>
            </w:pPr>
            <w:r w:rsidRPr="00AF2784">
              <w:rPr>
                <w:i/>
                <w:iCs/>
                <w:color w:val="808080"/>
                <w:sz w:val="24"/>
                <w:szCs w:val="24"/>
              </w:rPr>
              <w:t xml:space="preserve">Fig. 3.1 — Kali Linux terminal: </w:t>
            </w:r>
            <w:proofErr w:type="spellStart"/>
            <w:r w:rsidRPr="00AF2784">
              <w:rPr>
                <w:i/>
                <w:iCs/>
                <w:color w:val="808080"/>
                <w:sz w:val="24"/>
                <w:szCs w:val="24"/>
              </w:rPr>
              <w:t>nmap</w:t>
            </w:r>
            <w:proofErr w:type="spellEnd"/>
            <w:r w:rsidRPr="00AF2784">
              <w:rPr>
                <w:i/>
                <w:iCs/>
                <w:color w:val="808080"/>
                <w:sz w:val="24"/>
                <w:szCs w:val="24"/>
              </w:rPr>
              <w:t xml:space="preserve"> -A -T4 scanme.nmap.org in progress</w:t>
            </w:r>
          </w:p>
        </w:tc>
      </w:tr>
    </w:tbl>
    <w:p w14:paraId="3FC1656C" w14:textId="77777777" w:rsidR="006A178E" w:rsidRPr="00AF2784" w:rsidRDefault="00000000">
      <w:pPr>
        <w:spacing w:before="60" w:after="240"/>
        <w:jc w:val="center"/>
        <w:rPr>
          <w:sz w:val="24"/>
          <w:szCs w:val="24"/>
        </w:rPr>
      </w:pPr>
      <w:r w:rsidRPr="00AF2784">
        <w:rPr>
          <w:i/>
          <w:iCs/>
          <w:color w:val="595959"/>
          <w:sz w:val="24"/>
          <w:szCs w:val="24"/>
        </w:rPr>
        <w:t>Fig. 3.1 — Aggressive scan executed from Kali Linux against the authorised public test host</w:t>
      </w:r>
    </w:p>
    <w:p w14:paraId="795CA457" w14:textId="77777777" w:rsidR="006A178E" w:rsidRPr="00AF2784" w:rsidRDefault="00000000">
      <w:pPr>
        <w:pStyle w:val="Heading3"/>
        <w:spacing w:before="200" w:after="100"/>
      </w:pPr>
      <w:r w:rsidRPr="00AF2784">
        <w:rPr>
          <w:b/>
          <w:bCs/>
          <w:color w:val="595959"/>
        </w:rPr>
        <w:t>3.2.1 What Each Component of -A Contributes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3700"/>
      </w:tblGrid>
      <w:tr w:rsidR="006A178E" w:rsidRPr="00AF2784" w14:paraId="1594C413" w14:textId="77777777">
        <w:trPr>
          <w:tblHeader/>
        </w:trPr>
        <w:tc>
          <w:tcPr>
            <w:tcW w:w="1400" w:type="dxa"/>
            <w:shd w:val="clear" w:color="auto" w:fill="1F3864"/>
            <w:tcMar>
              <w:top w:w="80" w:type="dxa"/>
              <w:left w:w="100" w:type="dxa"/>
              <w:bottom w:w="80" w:type="dxa"/>
              <w:right w:w="100" w:type="dxa"/>
            </w:tcMar>
            <w:vAlign w:val="center"/>
          </w:tcPr>
          <w:p w14:paraId="7219A213" w14:textId="77777777" w:rsidR="006A178E" w:rsidRPr="00AF2784" w:rsidRDefault="00000000">
            <w:pPr>
              <w:rPr>
                <w:sz w:val="24"/>
                <w:szCs w:val="24"/>
              </w:rPr>
            </w:pPr>
            <w:r w:rsidRPr="00AF2784">
              <w:rPr>
                <w:b/>
                <w:bCs/>
                <w:color w:val="FFFFFF"/>
                <w:sz w:val="24"/>
                <w:szCs w:val="24"/>
              </w:rPr>
              <w:t>Flag</w:t>
            </w:r>
          </w:p>
        </w:tc>
        <w:tc>
          <w:tcPr>
            <w:tcW w:w="3600" w:type="dxa"/>
            <w:shd w:val="clear" w:color="auto" w:fill="1F3864"/>
            <w:tcMar>
              <w:top w:w="80" w:type="dxa"/>
              <w:left w:w="100" w:type="dxa"/>
              <w:bottom w:w="80" w:type="dxa"/>
              <w:right w:w="100" w:type="dxa"/>
            </w:tcMar>
            <w:vAlign w:val="center"/>
          </w:tcPr>
          <w:p w14:paraId="5C6BB880" w14:textId="77777777" w:rsidR="006A178E" w:rsidRPr="00AF2784" w:rsidRDefault="00000000">
            <w:pPr>
              <w:rPr>
                <w:sz w:val="24"/>
                <w:szCs w:val="24"/>
              </w:rPr>
            </w:pPr>
            <w:r w:rsidRPr="00AF2784">
              <w:rPr>
                <w:b/>
                <w:bCs/>
                <w:color w:val="FFFFFF"/>
                <w:sz w:val="24"/>
                <w:szCs w:val="24"/>
              </w:rPr>
              <w:t>Function</w:t>
            </w:r>
          </w:p>
        </w:tc>
        <w:tc>
          <w:tcPr>
            <w:tcW w:w="3700" w:type="dxa"/>
            <w:shd w:val="clear" w:color="auto" w:fill="1F3864"/>
            <w:tcMar>
              <w:top w:w="80" w:type="dxa"/>
              <w:left w:w="100" w:type="dxa"/>
              <w:bottom w:w="80" w:type="dxa"/>
              <w:right w:w="100" w:type="dxa"/>
            </w:tcMar>
            <w:vAlign w:val="center"/>
          </w:tcPr>
          <w:p w14:paraId="2B91DB3F" w14:textId="77777777" w:rsidR="006A178E" w:rsidRPr="00AF2784" w:rsidRDefault="00000000">
            <w:pPr>
              <w:rPr>
                <w:sz w:val="24"/>
                <w:szCs w:val="24"/>
              </w:rPr>
            </w:pPr>
            <w:r w:rsidRPr="00AF2784">
              <w:rPr>
                <w:b/>
                <w:bCs/>
                <w:color w:val="FFFFFF"/>
                <w:sz w:val="24"/>
                <w:szCs w:val="24"/>
              </w:rPr>
              <w:t>Reconnaissance Value</w:t>
            </w:r>
          </w:p>
        </w:tc>
      </w:tr>
      <w:tr w:rsidR="006A178E" w:rsidRPr="00AF2784" w14:paraId="2B20C3E9" w14:textId="77777777">
        <w:tc>
          <w:tcPr>
            <w:tcW w:w="1400" w:type="dxa"/>
            <w:shd w:val="clear" w:color="auto" w:fill="FFFFFF"/>
            <w:tcMar>
              <w:top w:w="70" w:type="dxa"/>
              <w:left w:w="100" w:type="dxa"/>
              <w:bottom w:w="70" w:type="dxa"/>
              <w:right w:w="100" w:type="dxa"/>
            </w:tcMar>
          </w:tcPr>
          <w:p w14:paraId="0732CB9F" w14:textId="77777777" w:rsidR="006A178E" w:rsidRPr="00AF2784" w:rsidRDefault="00000000">
            <w:pPr>
              <w:rPr>
                <w:sz w:val="24"/>
                <w:szCs w:val="24"/>
              </w:rPr>
            </w:pPr>
            <w:r w:rsidRPr="00AF2784">
              <w:rPr>
                <w:sz w:val="24"/>
                <w:szCs w:val="24"/>
              </w:rPr>
              <w:t>-O</w:t>
            </w:r>
          </w:p>
        </w:tc>
        <w:tc>
          <w:tcPr>
            <w:tcW w:w="3600" w:type="dxa"/>
            <w:shd w:val="clear" w:color="auto" w:fill="FFFFFF"/>
            <w:tcMar>
              <w:top w:w="70" w:type="dxa"/>
              <w:left w:w="100" w:type="dxa"/>
              <w:bottom w:w="70" w:type="dxa"/>
              <w:right w:w="100" w:type="dxa"/>
            </w:tcMar>
          </w:tcPr>
          <w:p w14:paraId="42BA4783" w14:textId="77777777" w:rsidR="006A178E" w:rsidRPr="00AF2784" w:rsidRDefault="00000000">
            <w:pPr>
              <w:rPr>
                <w:sz w:val="24"/>
                <w:szCs w:val="24"/>
              </w:rPr>
            </w:pPr>
            <w:r w:rsidRPr="00AF2784">
              <w:rPr>
                <w:sz w:val="24"/>
                <w:szCs w:val="24"/>
              </w:rPr>
              <w:t>OS fingerprinting via TCP/IP stack behaviour analysis</w:t>
            </w:r>
          </w:p>
        </w:tc>
        <w:tc>
          <w:tcPr>
            <w:tcW w:w="3700" w:type="dxa"/>
            <w:shd w:val="clear" w:color="auto" w:fill="FFFFFF"/>
            <w:tcMar>
              <w:top w:w="70" w:type="dxa"/>
              <w:left w:w="100" w:type="dxa"/>
              <w:bottom w:w="70" w:type="dxa"/>
              <w:right w:w="100" w:type="dxa"/>
            </w:tcMar>
          </w:tcPr>
          <w:p w14:paraId="7F5641A1" w14:textId="77777777" w:rsidR="006A178E" w:rsidRPr="00AF2784" w:rsidRDefault="00000000">
            <w:pPr>
              <w:rPr>
                <w:sz w:val="24"/>
                <w:szCs w:val="24"/>
              </w:rPr>
            </w:pPr>
            <w:r w:rsidRPr="00AF2784">
              <w:rPr>
                <w:sz w:val="24"/>
                <w:szCs w:val="24"/>
              </w:rPr>
              <w:t>Narrows the target to a specific OS family/kernel generation, informing which exploits/pretexts are plausible</w:t>
            </w:r>
          </w:p>
        </w:tc>
      </w:tr>
      <w:tr w:rsidR="006A178E" w:rsidRPr="00AF2784" w14:paraId="55BFD73C" w14:textId="77777777">
        <w:tc>
          <w:tcPr>
            <w:tcW w:w="1400" w:type="dxa"/>
            <w:shd w:val="clear" w:color="auto" w:fill="DCE6F1"/>
            <w:tcMar>
              <w:top w:w="70" w:type="dxa"/>
              <w:left w:w="100" w:type="dxa"/>
              <w:bottom w:w="70" w:type="dxa"/>
              <w:right w:w="100" w:type="dxa"/>
            </w:tcMar>
          </w:tcPr>
          <w:p w14:paraId="23089664" w14:textId="77777777" w:rsidR="006A178E" w:rsidRPr="00AF2784" w:rsidRDefault="00000000">
            <w:pPr>
              <w:rPr>
                <w:sz w:val="24"/>
                <w:szCs w:val="24"/>
              </w:rPr>
            </w:pPr>
            <w:r w:rsidRPr="00AF2784">
              <w:rPr>
                <w:sz w:val="24"/>
                <w:szCs w:val="24"/>
              </w:rPr>
              <w:t>-</w:t>
            </w:r>
            <w:proofErr w:type="spellStart"/>
            <w:r w:rsidRPr="00AF2784">
              <w:rPr>
                <w:sz w:val="24"/>
                <w:szCs w:val="24"/>
              </w:rPr>
              <w:t>sV</w:t>
            </w:r>
            <w:proofErr w:type="spellEnd"/>
          </w:p>
        </w:tc>
        <w:tc>
          <w:tcPr>
            <w:tcW w:w="3600" w:type="dxa"/>
            <w:shd w:val="clear" w:color="auto" w:fill="DCE6F1"/>
            <w:tcMar>
              <w:top w:w="70" w:type="dxa"/>
              <w:left w:w="100" w:type="dxa"/>
              <w:bottom w:w="70" w:type="dxa"/>
              <w:right w:w="100" w:type="dxa"/>
            </w:tcMar>
          </w:tcPr>
          <w:p w14:paraId="1B7E3E84" w14:textId="77777777" w:rsidR="006A178E" w:rsidRPr="00AF2784" w:rsidRDefault="00000000">
            <w:pPr>
              <w:rPr>
                <w:sz w:val="24"/>
                <w:szCs w:val="24"/>
              </w:rPr>
            </w:pPr>
            <w:r w:rsidRPr="00AF2784">
              <w:rPr>
                <w:sz w:val="24"/>
                <w:szCs w:val="24"/>
              </w:rPr>
              <w:t>Service/version detection via protocol probing and banner grabs</w:t>
            </w:r>
          </w:p>
        </w:tc>
        <w:tc>
          <w:tcPr>
            <w:tcW w:w="3700" w:type="dxa"/>
            <w:shd w:val="clear" w:color="auto" w:fill="DCE6F1"/>
            <w:tcMar>
              <w:top w:w="70" w:type="dxa"/>
              <w:left w:w="100" w:type="dxa"/>
              <w:bottom w:w="70" w:type="dxa"/>
              <w:right w:w="100" w:type="dxa"/>
            </w:tcMar>
          </w:tcPr>
          <w:p w14:paraId="55310CAB" w14:textId="77777777" w:rsidR="006A178E" w:rsidRPr="00AF2784" w:rsidRDefault="00000000">
            <w:pPr>
              <w:rPr>
                <w:sz w:val="24"/>
                <w:szCs w:val="24"/>
              </w:rPr>
            </w:pPr>
            <w:r w:rsidRPr="00AF2784">
              <w:rPr>
                <w:sz w:val="24"/>
                <w:szCs w:val="24"/>
              </w:rPr>
              <w:t>Gives exact software name and version — directly CVE-searchable</w:t>
            </w:r>
          </w:p>
        </w:tc>
      </w:tr>
      <w:tr w:rsidR="006A178E" w:rsidRPr="00AF2784" w14:paraId="0B7643CF" w14:textId="77777777">
        <w:tc>
          <w:tcPr>
            <w:tcW w:w="1400" w:type="dxa"/>
            <w:shd w:val="clear" w:color="auto" w:fill="FFFFFF"/>
            <w:tcMar>
              <w:top w:w="70" w:type="dxa"/>
              <w:left w:w="100" w:type="dxa"/>
              <w:bottom w:w="70" w:type="dxa"/>
              <w:right w:w="100" w:type="dxa"/>
            </w:tcMar>
          </w:tcPr>
          <w:p w14:paraId="3BB0EDD7" w14:textId="77777777" w:rsidR="006A178E" w:rsidRPr="00AF2784" w:rsidRDefault="00000000">
            <w:pPr>
              <w:rPr>
                <w:sz w:val="24"/>
                <w:szCs w:val="24"/>
              </w:rPr>
            </w:pPr>
            <w:r w:rsidRPr="00AF2784">
              <w:rPr>
                <w:sz w:val="24"/>
                <w:szCs w:val="24"/>
              </w:rPr>
              <w:t>-</w:t>
            </w:r>
            <w:proofErr w:type="spellStart"/>
            <w:r w:rsidRPr="00AF2784">
              <w:rPr>
                <w:sz w:val="24"/>
                <w:szCs w:val="24"/>
              </w:rPr>
              <w:t>sC</w:t>
            </w:r>
            <w:proofErr w:type="spellEnd"/>
          </w:p>
        </w:tc>
        <w:tc>
          <w:tcPr>
            <w:tcW w:w="3600" w:type="dxa"/>
            <w:shd w:val="clear" w:color="auto" w:fill="FFFFFF"/>
            <w:tcMar>
              <w:top w:w="70" w:type="dxa"/>
              <w:left w:w="100" w:type="dxa"/>
              <w:bottom w:w="70" w:type="dxa"/>
              <w:right w:w="100" w:type="dxa"/>
            </w:tcMar>
          </w:tcPr>
          <w:p w14:paraId="0DA1312B" w14:textId="77777777" w:rsidR="006A178E" w:rsidRPr="00AF2784" w:rsidRDefault="00000000">
            <w:pPr>
              <w:rPr>
                <w:sz w:val="24"/>
                <w:szCs w:val="24"/>
              </w:rPr>
            </w:pPr>
            <w:r w:rsidRPr="00AF2784">
              <w:rPr>
                <w:sz w:val="24"/>
                <w:szCs w:val="24"/>
              </w:rPr>
              <w:t>Runs the default Nmap Scripting Engine (NSE) script category</w:t>
            </w:r>
          </w:p>
        </w:tc>
        <w:tc>
          <w:tcPr>
            <w:tcW w:w="3700" w:type="dxa"/>
            <w:shd w:val="clear" w:color="auto" w:fill="FFFFFF"/>
            <w:tcMar>
              <w:top w:w="70" w:type="dxa"/>
              <w:left w:w="100" w:type="dxa"/>
              <w:bottom w:w="70" w:type="dxa"/>
              <w:right w:w="100" w:type="dxa"/>
            </w:tcMar>
          </w:tcPr>
          <w:p w14:paraId="7BE7ECD9" w14:textId="77777777" w:rsidR="006A178E" w:rsidRPr="00AF2784" w:rsidRDefault="00000000">
            <w:pPr>
              <w:rPr>
                <w:sz w:val="24"/>
                <w:szCs w:val="24"/>
              </w:rPr>
            </w:pPr>
            <w:r w:rsidRPr="00AF2784">
              <w:rPr>
                <w:sz w:val="24"/>
                <w:szCs w:val="24"/>
              </w:rPr>
              <w:t>Surfaces common misconfigurations (risky HTTP methods, weak ciphers, default pages)</w:t>
            </w:r>
          </w:p>
        </w:tc>
      </w:tr>
      <w:tr w:rsidR="006A178E" w:rsidRPr="00AF2784" w14:paraId="02E926B4" w14:textId="77777777">
        <w:tc>
          <w:tcPr>
            <w:tcW w:w="1400" w:type="dxa"/>
            <w:shd w:val="clear" w:color="auto" w:fill="DCE6F1"/>
            <w:tcMar>
              <w:top w:w="70" w:type="dxa"/>
              <w:left w:w="100" w:type="dxa"/>
              <w:bottom w:w="70" w:type="dxa"/>
              <w:right w:w="100" w:type="dxa"/>
            </w:tcMar>
          </w:tcPr>
          <w:p w14:paraId="53142328" w14:textId="77777777" w:rsidR="006A178E" w:rsidRPr="00AF2784" w:rsidRDefault="00000000">
            <w:pPr>
              <w:rPr>
                <w:sz w:val="24"/>
                <w:szCs w:val="24"/>
              </w:rPr>
            </w:pPr>
            <w:r w:rsidRPr="00AF2784">
              <w:rPr>
                <w:sz w:val="24"/>
                <w:szCs w:val="24"/>
              </w:rPr>
              <w:t>--traceroute</w:t>
            </w:r>
          </w:p>
        </w:tc>
        <w:tc>
          <w:tcPr>
            <w:tcW w:w="3600" w:type="dxa"/>
            <w:shd w:val="clear" w:color="auto" w:fill="DCE6F1"/>
            <w:tcMar>
              <w:top w:w="70" w:type="dxa"/>
              <w:left w:w="100" w:type="dxa"/>
              <w:bottom w:w="70" w:type="dxa"/>
              <w:right w:w="100" w:type="dxa"/>
            </w:tcMar>
          </w:tcPr>
          <w:p w14:paraId="46958FE5" w14:textId="77777777" w:rsidR="006A178E" w:rsidRPr="00AF2784" w:rsidRDefault="00000000">
            <w:pPr>
              <w:rPr>
                <w:sz w:val="24"/>
                <w:szCs w:val="24"/>
              </w:rPr>
            </w:pPr>
            <w:r w:rsidRPr="00AF2784">
              <w:rPr>
                <w:sz w:val="24"/>
                <w:szCs w:val="24"/>
              </w:rPr>
              <w:t>Maps the network hops between scanner and target</w:t>
            </w:r>
          </w:p>
        </w:tc>
        <w:tc>
          <w:tcPr>
            <w:tcW w:w="3700" w:type="dxa"/>
            <w:shd w:val="clear" w:color="auto" w:fill="DCE6F1"/>
            <w:tcMar>
              <w:top w:w="70" w:type="dxa"/>
              <w:left w:w="100" w:type="dxa"/>
              <w:bottom w:w="70" w:type="dxa"/>
              <w:right w:w="100" w:type="dxa"/>
            </w:tcMar>
          </w:tcPr>
          <w:p w14:paraId="72BE2047" w14:textId="77777777" w:rsidR="006A178E" w:rsidRPr="00AF2784" w:rsidRDefault="00000000">
            <w:pPr>
              <w:rPr>
                <w:sz w:val="24"/>
                <w:szCs w:val="24"/>
              </w:rPr>
            </w:pPr>
            <w:r w:rsidRPr="00AF2784">
              <w:rPr>
                <w:sz w:val="24"/>
                <w:szCs w:val="24"/>
              </w:rPr>
              <w:t>Reveals partial network topology and upstream provider/ISP details</w:t>
            </w:r>
          </w:p>
        </w:tc>
      </w:tr>
      <w:tr w:rsidR="006A178E" w:rsidRPr="00AF2784" w14:paraId="2649F1E7" w14:textId="77777777">
        <w:tc>
          <w:tcPr>
            <w:tcW w:w="1400" w:type="dxa"/>
            <w:shd w:val="clear" w:color="auto" w:fill="FFFFFF"/>
            <w:tcMar>
              <w:top w:w="70" w:type="dxa"/>
              <w:left w:w="100" w:type="dxa"/>
              <w:bottom w:w="70" w:type="dxa"/>
              <w:right w:w="100" w:type="dxa"/>
            </w:tcMar>
          </w:tcPr>
          <w:p w14:paraId="457E71E0" w14:textId="77777777" w:rsidR="006A178E" w:rsidRPr="00AF2784" w:rsidRDefault="00000000">
            <w:pPr>
              <w:rPr>
                <w:sz w:val="24"/>
                <w:szCs w:val="24"/>
              </w:rPr>
            </w:pPr>
            <w:r w:rsidRPr="00AF2784">
              <w:rPr>
                <w:sz w:val="24"/>
                <w:szCs w:val="24"/>
              </w:rPr>
              <w:t>-T4</w:t>
            </w:r>
          </w:p>
        </w:tc>
        <w:tc>
          <w:tcPr>
            <w:tcW w:w="3600" w:type="dxa"/>
            <w:shd w:val="clear" w:color="auto" w:fill="FFFFFF"/>
            <w:tcMar>
              <w:top w:w="70" w:type="dxa"/>
              <w:left w:w="100" w:type="dxa"/>
              <w:bottom w:w="70" w:type="dxa"/>
              <w:right w:w="100" w:type="dxa"/>
            </w:tcMar>
          </w:tcPr>
          <w:p w14:paraId="1EE377D8" w14:textId="77777777" w:rsidR="006A178E" w:rsidRPr="00AF2784" w:rsidRDefault="00000000">
            <w:pPr>
              <w:rPr>
                <w:sz w:val="24"/>
                <w:szCs w:val="24"/>
              </w:rPr>
            </w:pPr>
            <w:r w:rsidRPr="00AF2784">
              <w:rPr>
                <w:sz w:val="24"/>
                <w:szCs w:val="24"/>
              </w:rPr>
              <w:t>Aggressive timing template (of six, T0 slowest/stealthiest to T5 fastest/noisiest)</w:t>
            </w:r>
          </w:p>
        </w:tc>
        <w:tc>
          <w:tcPr>
            <w:tcW w:w="3700" w:type="dxa"/>
            <w:shd w:val="clear" w:color="auto" w:fill="FFFFFF"/>
            <w:tcMar>
              <w:top w:w="70" w:type="dxa"/>
              <w:left w:w="100" w:type="dxa"/>
              <w:bottom w:w="70" w:type="dxa"/>
              <w:right w:w="100" w:type="dxa"/>
            </w:tcMar>
          </w:tcPr>
          <w:p w14:paraId="17795F4E" w14:textId="77777777" w:rsidR="006A178E" w:rsidRPr="00AF2784" w:rsidRDefault="00000000">
            <w:pPr>
              <w:rPr>
                <w:sz w:val="24"/>
                <w:szCs w:val="24"/>
              </w:rPr>
            </w:pPr>
            <w:r w:rsidRPr="00AF2784">
              <w:rPr>
                <w:sz w:val="24"/>
                <w:szCs w:val="24"/>
              </w:rPr>
              <w:t>Not an information-gathering flag itself, but trades stealth for speed — relevant to detectability</w:t>
            </w:r>
          </w:p>
        </w:tc>
      </w:tr>
    </w:tbl>
    <w:p w14:paraId="7DD1F817" w14:textId="77777777" w:rsidR="006A178E" w:rsidRPr="00AF2784" w:rsidRDefault="00000000">
      <w:pPr>
        <w:pStyle w:val="Heading3"/>
        <w:spacing w:before="200" w:after="100"/>
      </w:pPr>
      <w:r w:rsidRPr="00AF2784">
        <w:rPr>
          <w:b/>
          <w:bCs/>
          <w:color w:val="595959"/>
        </w:rPr>
        <w:t>3.2.2 Timing Templates in Context</w:t>
      </w:r>
    </w:p>
    <w:p w14:paraId="7B278E00" w14:textId="77777777" w:rsidR="006A178E" w:rsidRPr="00AF2784" w:rsidRDefault="00000000">
      <w:pPr>
        <w:spacing w:after="160" w:line="276" w:lineRule="auto"/>
        <w:jc w:val="both"/>
        <w:rPr>
          <w:sz w:val="24"/>
          <w:szCs w:val="24"/>
        </w:rPr>
      </w:pPr>
      <w:r w:rsidRPr="00AF2784">
        <w:rPr>
          <w:sz w:val="24"/>
          <w:szCs w:val="24"/>
        </w:rPr>
        <w:lastRenderedPageBreak/>
        <w:t>Nmap offers six timing templates (-T0 Paranoid through -T5 Insane) that trade scan speed against the likelihood of detection by an intrusion-detection system (IDS) or triggering rate-limiting. -T4 was selected here because scanme.nmap.org is a low-traffic host explicitly intended for this kind of practice and the scanner-to-target link is stable; against a production target, a real attacker seeking to avoid detection would typically favour a slower template (-T0/-T1) or a scan spread over a longer time window to blend in with normal background traffic, at the cost of a much longer reconnaissance phase.</w:t>
      </w:r>
    </w:p>
    <w:p w14:paraId="377F9BBF" w14:textId="77777777" w:rsidR="006A178E" w:rsidRPr="00AF2784" w:rsidRDefault="00000000">
      <w:pPr>
        <w:pStyle w:val="Heading2"/>
        <w:spacing w:before="280" w:after="140"/>
        <w:rPr>
          <w:sz w:val="24"/>
          <w:szCs w:val="24"/>
        </w:rPr>
      </w:pPr>
      <w:r w:rsidRPr="00AF2784">
        <w:rPr>
          <w:b/>
          <w:bCs/>
          <w:sz w:val="24"/>
          <w:szCs w:val="24"/>
        </w:rPr>
        <w:t>3.3 Findings</w:t>
      </w:r>
    </w:p>
    <w:p w14:paraId="3586D111" w14:textId="77777777" w:rsidR="006A178E" w:rsidRPr="00AF2784" w:rsidRDefault="00000000">
      <w:pPr>
        <w:spacing w:after="160" w:line="276" w:lineRule="auto"/>
        <w:jc w:val="both"/>
        <w:rPr>
          <w:sz w:val="24"/>
          <w:szCs w:val="24"/>
        </w:rPr>
      </w:pPr>
      <w:r w:rsidRPr="00AF2784">
        <w:rPr>
          <w:sz w:val="24"/>
          <w:szCs w:val="24"/>
        </w:rPr>
        <w:t>scanme.nmap.org is intentionally kept minimal and has historically exposed a small, stable set of services, documented publicly by the Nmap project itself for exactly this kind of training exercise. A representative result set is summarised below; exact banner/version strings and the resolved IP address change over time as the Nmap project rotates infrastructure, so this table should be read as illustrative of the output format and the class of information -A reveals, rather than a live, time-stamped result.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800"/>
        <w:gridCol w:w="4400"/>
      </w:tblGrid>
      <w:tr w:rsidR="006A178E" w:rsidRPr="00AF2784" w14:paraId="16BCC1BD" w14:textId="77777777">
        <w:trPr>
          <w:tblHeader/>
        </w:trPr>
        <w:tc>
          <w:tcPr>
            <w:tcW w:w="1800" w:type="dxa"/>
            <w:shd w:val="clear" w:color="auto" w:fill="1F3864"/>
            <w:tcMar>
              <w:top w:w="80" w:type="dxa"/>
              <w:left w:w="100" w:type="dxa"/>
              <w:bottom w:w="80" w:type="dxa"/>
              <w:right w:w="100" w:type="dxa"/>
            </w:tcMar>
            <w:vAlign w:val="center"/>
          </w:tcPr>
          <w:p w14:paraId="100F5B7C" w14:textId="77777777" w:rsidR="006A178E" w:rsidRPr="00AF2784" w:rsidRDefault="00000000">
            <w:pPr>
              <w:rPr>
                <w:sz w:val="24"/>
                <w:szCs w:val="24"/>
              </w:rPr>
            </w:pPr>
            <w:r w:rsidRPr="00AF2784">
              <w:rPr>
                <w:b/>
                <w:bCs/>
                <w:color w:val="FFFFFF"/>
                <w:sz w:val="24"/>
                <w:szCs w:val="24"/>
              </w:rPr>
              <w:t>Port</w:t>
            </w:r>
          </w:p>
        </w:tc>
        <w:tc>
          <w:tcPr>
            <w:tcW w:w="1500" w:type="dxa"/>
            <w:shd w:val="clear" w:color="auto" w:fill="1F3864"/>
            <w:tcMar>
              <w:top w:w="80" w:type="dxa"/>
              <w:left w:w="100" w:type="dxa"/>
              <w:bottom w:w="80" w:type="dxa"/>
              <w:right w:w="100" w:type="dxa"/>
            </w:tcMar>
            <w:vAlign w:val="center"/>
          </w:tcPr>
          <w:p w14:paraId="38356383" w14:textId="77777777" w:rsidR="006A178E" w:rsidRPr="00AF2784" w:rsidRDefault="00000000">
            <w:pPr>
              <w:rPr>
                <w:sz w:val="24"/>
                <w:szCs w:val="24"/>
              </w:rPr>
            </w:pPr>
            <w:r w:rsidRPr="00AF2784">
              <w:rPr>
                <w:b/>
                <w:bCs/>
                <w:color w:val="FFFFFF"/>
                <w:sz w:val="24"/>
                <w:szCs w:val="24"/>
              </w:rPr>
              <w:t>State</w:t>
            </w:r>
          </w:p>
        </w:tc>
        <w:tc>
          <w:tcPr>
            <w:tcW w:w="1800" w:type="dxa"/>
            <w:shd w:val="clear" w:color="auto" w:fill="1F3864"/>
            <w:tcMar>
              <w:top w:w="80" w:type="dxa"/>
              <w:left w:w="100" w:type="dxa"/>
              <w:bottom w:w="80" w:type="dxa"/>
              <w:right w:w="100" w:type="dxa"/>
            </w:tcMar>
            <w:vAlign w:val="center"/>
          </w:tcPr>
          <w:p w14:paraId="73376CA8" w14:textId="77777777" w:rsidR="006A178E" w:rsidRPr="00AF2784" w:rsidRDefault="00000000">
            <w:pPr>
              <w:rPr>
                <w:sz w:val="24"/>
                <w:szCs w:val="24"/>
              </w:rPr>
            </w:pPr>
            <w:r w:rsidRPr="00AF2784">
              <w:rPr>
                <w:b/>
                <w:bCs/>
                <w:color w:val="FFFFFF"/>
                <w:sz w:val="24"/>
                <w:szCs w:val="24"/>
              </w:rPr>
              <w:t>Service</w:t>
            </w:r>
          </w:p>
        </w:tc>
        <w:tc>
          <w:tcPr>
            <w:tcW w:w="4400" w:type="dxa"/>
            <w:shd w:val="clear" w:color="auto" w:fill="1F3864"/>
            <w:tcMar>
              <w:top w:w="80" w:type="dxa"/>
              <w:left w:w="100" w:type="dxa"/>
              <w:bottom w:w="80" w:type="dxa"/>
              <w:right w:w="100" w:type="dxa"/>
            </w:tcMar>
            <w:vAlign w:val="center"/>
          </w:tcPr>
          <w:p w14:paraId="30506198" w14:textId="77777777" w:rsidR="006A178E" w:rsidRPr="00AF2784" w:rsidRDefault="00000000">
            <w:pPr>
              <w:rPr>
                <w:sz w:val="24"/>
                <w:szCs w:val="24"/>
              </w:rPr>
            </w:pPr>
            <w:r w:rsidRPr="00AF2784">
              <w:rPr>
                <w:b/>
                <w:bCs/>
                <w:color w:val="FFFFFF"/>
                <w:sz w:val="24"/>
                <w:szCs w:val="24"/>
              </w:rPr>
              <w:t>Version / Notes</w:t>
            </w:r>
          </w:p>
        </w:tc>
      </w:tr>
      <w:tr w:rsidR="006A178E" w:rsidRPr="00AF2784" w14:paraId="737BC241" w14:textId="77777777">
        <w:tc>
          <w:tcPr>
            <w:tcW w:w="1800" w:type="dxa"/>
            <w:shd w:val="clear" w:color="auto" w:fill="FFFFFF"/>
            <w:tcMar>
              <w:top w:w="70" w:type="dxa"/>
              <w:left w:w="100" w:type="dxa"/>
              <w:bottom w:w="70" w:type="dxa"/>
              <w:right w:w="100" w:type="dxa"/>
            </w:tcMar>
          </w:tcPr>
          <w:p w14:paraId="62612801" w14:textId="77777777" w:rsidR="006A178E" w:rsidRPr="00AF2784" w:rsidRDefault="00000000">
            <w:pPr>
              <w:rPr>
                <w:sz w:val="24"/>
                <w:szCs w:val="24"/>
              </w:rPr>
            </w:pPr>
            <w:r w:rsidRPr="00AF2784">
              <w:rPr>
                <w:sz w:val="24"/>
                <w:szCs w:val="24"/>
              </w:rPr>
              <w:t>22/</w:t>
            </w:r>
            <w:proofErr w:type="spellStart"/>
            <w:r w:rsidRPr="00AF2784">
              <w:rPr>
                <w:sz w:val="24"/>
                <w:szCs w:val="24"/>
              </w:rPr>
              <w:t>tcp</w:t>
            </w:r>
            <w:proofErr w:type="spellEnd"/>
          </w:p>
        </w:tc>
        <w:tc>
          <w:tcPr>
            <w:tcW w:w="1500" w:type="dxa"/>
            <w:shd w:val="clear" w:color="auto" w:fill="FFFFFF"/>
            <w:tcMar>
              <w:top w:w="70" w:type="dxa"/>
              <w:left w:w="100" w:type="dxa"/>
              <w:bottom w:w="70" w:type="dxa"/>
              <w:right w:w="100" w:type="dxa"/>
            </w:tcMar>
          </w:tcPr>
          <w:p w14:paraId="44489EFB" w14:textId="77777777" w:rsidR="006A178E" w:rsidRPr="00AF2784" w:rsidRDefault="00000000">
            <w:pPr>
              <w:rPr>
                <w:sz w:val="24"/>
                <w:szCs w:val="24"/>
              </w:rPr>
            </w:pPr>
            <w:r w:rsidRPr="00AF2784">
              <w:rPr>
                <w:sz w:val="24"/>
                <w:szCs w:val="24"/>
              </w:rPr>
              <w:t>open</w:t>
            </w:r>
          </w:p>
        </w:tc>
        <w:tc>
          <w:tcPr>
            <w:tcW w:w="1800" w:type="dxa"/>
            <w:shd w:val="clear" w:color="auto" w:fill="FFFFFF"/>
            <w:tcMar>
              <w:top w:w="70" w:type="dxa"/>
              <w:left w:w="100" w:type="dxa"/>
              <w:bottom w:w="70" w:type="dxa"/>
              <w:right w:w="100" w:type="dxa"/>
            </w:tcMar>
          </w:tcPr>
          <w:p w14:paraId="3107DD40" w14:textId="77777777" w:rsidR="006A178E" w:rsidRPr="00AF2784" w:rsidRDefault="00000000">
            <w:pPr>
              <w:rPr>
                <w:sz w:val="24"/>
                <w:szCs w:val="24"/>
              </w:rPr>
            </w:pPr>
            <w:r w:rsidRPr="00AF2784">
              <w:rPr>
                <w:sz w:val="24"/>
                <w:szCs w:val="24"/>
              </w:rPr>
              <w:t>ssh</w:t>
            </w:r>
          </w:p>
        </w:tc>
        <w:tc>
          <w:tcPr>
            <w:tcW w:w="4400" w:type="dxa"/>
            <w:shd w:val="clear" w:color="auto" w:fill="FFFFFF"/>
            <w:tcMar>
              <w:top w:w="70" w:type="dxa"/>
              <w:left w:w="100" w:type="dxa"/>
              <w:bottom w:w="70" w:type="dxa"/>
              <w:right w:w="100" w:type="dxa"/>
            </w:tcMar>
          </w:tcPr>
          <w:p w14:paraId="15BFA077" w14:textId="77777777" w:rsidR="006A178E" w:rsidRPr="00AF2784" w:rsidRDefault="00000000">
            <w:pPr>
              <w:rPr>
                <w:sz w:val="24"/>
                <w:szCs w:val="24"/>
              </w:rPr>
            </w:pPr>
            <w:r w:rsidRPr="00AF2784">
              <w:rPr>
                <w:sz w:val="24"/>
                <w:szCs w:val="24"/>
              </w:rPr>
              <w:t>OpenSSH (protocol 2.0) — host key fingerprints disclosed (RSA/ECDSA)</w:t>
            </w:r>
          </w:p>
        </w:tc>
      </w:tr>
      <w:tr w:rsidR="006A178E" w:rsidRPr="00AF2784" w14:paraId="188BE9C3" w14:textId="77777777">
        <w:tc>
          <w:tcPr>
            <w:tcW w:w="1800" w:type="dxa"/>
            <w:shd w:val="clear" w:color="auto" w:fill="DCE6F1"/>
            <w:tcMar>
              <w:top w:w="70" w:type="dxa"/>
              <w:left w:w="100" w:type="dxa"/>
              <w:bottom w:w="70" w:type="dxa"/>
              <w:right w:w="100" w:type="dxa"/>
            </w:tcMar>
          </w:tcPr>
          <w:p w14:paraId="6DD82D53" w14:textId="77777777" w:rsidR="006A178E" w:rsidRPr="00AF2784" w:rsidRDefault="00000000">
            <w:pPr>
              <w:rPr>
                <w:sz w:val="24"/>
                <w:szCs w:val="24"/>
              </w:rPr>
            </w:pPr>
            <w:r w:rsidRPr="00AF2784">
              <w:rPr>
                <w:sz w:val="24"/>
                <w:szCs w:val="24"/>
              </w:rPr>
              <w:t>53/</w:t>
            </w:r>
            <w:proofErr w:type="spellStart"/>
            <w:r w:rsidRPr="00AF2784">
              <w:rPr>
                <w:sz w:val="24"/>
                <w:szCs w:val="24"/>
              </w:rPr>
              <w:t>tcp</w:t>
            </w:r>
            <w:proofErr w:type="spellEnd"/>
          </w:p>
        </w:tc>
        <w:tc>
          <w:tcPr>
            <w:tcW w:w="1500" w:type="dxa"/>
            <w:shd w:val="clear" w:color="auto" w:fill="DCE6F1"/>
            <w:tcMar>
              <w:top w:w="70" w:type="dxa"/>
              <w:left w:w="100" w:type="dxa"/>
              <w:bottom w:w="70" w:type="dxa"/>
              <w:right w:w="100" w:type="dxa"/>
            </w:tcMar>
          </w:tcPr>
          <w:p w14:paraId="194FB0C8" w14:textId="77777777" w:rsidR="006A178E" w:rsidRPr="00AF2784" w:rsidRDefault="00000000">
            <w:pPr>
              <w:rPr>
                <w:sz w:val="24"/>
                <w:szCs w:val="24"/>
              </w:rPr>
            </w:pPr>
            <w:r w:rsidRPr="00AF2784">
              <w:rPr>
                <w:sz w:val="24"/>
                <w:szCs w:val="24"/>
              </w:rPr>
              <w:t>open</w:t>
            </w:r>
          </w:p>
        </w:tc>
        <w:tc>
          <w:tcPr>
            <w:tcW w:w="1800" w:type="dxa"/>
            <w:shd w:val="clear" w:color="auto" w:fill="DCE6F1"/>
            <w:tcMar>
              <w:top w:w="70" w:type="dxa"/>
              <w:left w:w="100" w:type="dxa"/>
              <w:bottom w:w="70" w:type="dxa"/>
              <w:right w:w="100" w:type="dxa"/>
            </w:tcMar>
          </w:tcPr>
          <w:p w14:paraId="213DA43A" w14:textId="77777777" w:rsidR="006A178E" w:rsidRPr="00AF2784" w:rsidRDefault="00000000">
            <w:pPr>
              <w:rPr>
                <w:sz w:val="24"/>
                <w:szCs w:val="24"/>
              </w:rPr>
            </w:pPr>
            <w:r w:rsidRPr="00AF2784">
              <w:rPr>
                <w:sz w:val="24"/>
                <w:szCs w:val="24"/>
              </w:rPr>
              <w:t>domain</w:t>
            </w:r>
          </w:p>
        </w:tc>
        <w:tc>
          <w:tcPr>
            <w:tcW w:w="4400" w:type="dxa"/>
            <w:shd w:val="clear" w:color="auto" w:fill="DCE6F1"/>
            <w:tcMar>
              <w:top w:w="70" w:type="dxa"/>
              <w:left w:w="100" w:type="dxa"/>
              <w:bottom w:w="70" w:type="dxa"/>
              <w:right w:w="100" w:type="dxa"/>
            </w:tcMar>
          </w:tcPr>
          <w:p w14:paraId="54D2080E" w14:textId="77777777" w:rsidR="006A178E" w:rsidRPr="00AF2784" w:rsidRDefault="00000000">
            <w:pPr>
              <w:rPr>
                <w:sz w:val="24"/>
                <w:szCs w:val="24"/>
              </w:rPr>
            </w:pPr>
            <w:r w:rsidRPr="00AF2784">
              <w:rPr>
                <w:sz w:val="24"/>
                <w:szCs w:val="24"/>
              </w:rPr>
              <w:t>DNS service present</w:t>
            </w:r>
          </w:p>
        </w:tc>
      </w:tr>
      <w:tr w:rsidR="006A178E" w:rsidRPr="00AF2784" w14:paraId="44C96DE4" w14:textId="77777777">
        <w:tc>
          <w:tcPr>
            <w:tcW w:w="1800" w:type="dxa"/>
            <w:shd w:val="clear" w:color="auto" w:fill="FFFFFF"/>
            <w:tcMar>
              <w:top w:w="70" w:type="dxa"/>
              <w:left w:w="100" w:type="dxa"/>
              <w:bottom w:w="70" w:type="dxa"/>
              <w:right w:w="100" w:type="dxa"/>
            </w:tcMar>
          </w:tcPr>
          <w:p w14:paraId="4A93AE2A" w14:textId="77777777" w:rsidR="006A178E" w:rsidRPr="00AF2784" w:rsidRDefault="00000000">
            <w:pPr>
              <w:rPr>
                <w:sz w:val="24"/>
                <w:szCs w:val="24"/>
              </w:rPr>
            </w:pPr>
            <w:r w:rsidRPr="00AF2784">
              <w:rPr>
                <w:sz w:val="24"/>
                <w:szCs w:val="24"/>
              </w:rPr>
              <w:t>80/</w:t>
            </w:r>
            <w:proofErr w:type="spellStart"/>
            <w:r w:rsidRPr="00AF2784">
              <w:rPr>
                <w:sz w:val="24"/>
                <w:szCs w:val="24"/>
              </w:rPr>
              <w:t>tcp</w:t>
            </w:r>
            <w:proofErr w:type="spellEnd"/>
          </w:p>
        </w:tc>
        <w:tc>
          <w:tcPr>
            <w:tcW w:w="1500" w:type="dxa"/>
            <w:shd w:val="clear" w:color="auto" w:fill="FFFFFF"/>
            <w:tcMar>
              <w:top w:w="70" w:type="dxa"/>
              <w:left w:w="100" w:type="dxa"/>
              <w:bottom w:w="70" w:type="dxa"/>
              <w:right w:w="100" w:type="dxa"/>
            </w:tcMar>
          </w:tcPr>
          <w:p w14:paraId="1E8D504F" w14:textId="77777777" w:rsidR="006A178E" w:rsidRPr="00AF2784" w:rsidRDefault="00000000">
            <w:pPr>
              <w:rPr>
                <w:sz w:val="24"/>
                <w:szCs w:val="24"/>
              </w:rPr>
            </w:pPr>
            <w:r w:rsidRPr="00AF2784">
              <w:rPr>
                <w:sz w:val="24"/>
                <w:szCs w:val="24"/>
              </w:rPr>
              <w:t>open</w:t>
            </w:r>
          </w:p>
        </w:tc>
        <w:tc>
          <w:tcPr>
            <w:tcW w:w="1800" w:type="dxa"/>
            <w:shd w:val="clear" w:color="auto" w:fill="FFFFFF"/>
            <w:tcMar>
              <w:top w:w="70" w:type="dxa"/>
              <w:left w:w="100" w:type="dxa"/>
              <w:bottom w:w="70" w:type="dxa"/>
              <w:right w:w="100" w:type="dxa"/>
            </w:tcMar>
          </w:tcPr>
          <w:p w14:paraId="2E4EB261" w14:textId="77777777" w:rsidR="006A178E" w:rsidRPr="00AF2784" w:rsidRDefault="00000000">
            <w:pPr>
              <w:rPr>
                <w:sz w:val="24"/>
                <w:szCs w:val="24"/>
              </w:rPr>
            </w:pPr>
            <w:r w:rsidRPr="00AF2784">
              <w:rPr>
                <w:sz w:val="24"/>
                <w:szCs w:val="24"/>
              </w:rPr>
              <w:t>http</w:t>
            </w:r>
          </w:p>
        </w:tc>
        <w:tc>
          <w:tcPr>
            <w:tcW w:w="4400" w:type="dxa"/>
            <w:shd w:val="clear" w:color="auto" w:fill="FFFFFF"/>
            <w:tcMar>
              <w:top w:w="70" w:type="dxa"/>
              <w:left w:w="100" w:type="dxa"/>
              <w:bottom w:w="70" w:type="dxa"/>
              <w:right w:w="100" w:type="dxa"/>
            </w:tcMar>
          </w:tcPr>
          <w:p w14:paraId="1C1DF840" w14:textId="77777777" w:rsidR="006A178E" w:rsidRPr="00AF2784" w:rsidRDefault="00000000">
            <w:pPr>
              <w:rPr>
                <w:sz w:val="24"/>
                <w:szCs w:val="24"/>
              </w:rPr>
            </w:pPr>
            <w:r w:rsidRPr="00AF2784">
              <w:rPr>
                <w:sz w:val="24"/>
                <w:szCs w:val="24"/>
              </w:rPr>
              <w:t xml:space="preserve">Apache httpd — page title "Go ahead and </w:t>
            </w:r>
            <w:proofErr w:type="spellStart"/>
            <w:r w:rsidRPr="00AF2784">
              <w:rPr>
                <w:sz w:val="24"/>
                <w:szCs w:val="24"/>
              </w:rPr>
              <w:t>ScanMe</w:t>
            </w:r>
            <w:proofErr w:type="spellEnd"/>
            <w:r w:rsidRPr="00AF2784">
              <w:rPr>
                <w:sz w:val="24"/>
                <w:szCs w:val="24"/>
              </w:rPr>
              <w:t>!"; TRACE method flagged as a potentially risky HTTP method by NSE</w:t>
            </w:r>
          </w:p>
        </w:tc>
      </w:tr>
      <w:tr w:rsidR="006A178E" w:rsidRPr="00AF2784" w14:paraId="44CD97E9" w14:textId="77777777">
        <w:tc>
          <w:tcPr>
            <w:tcW w:w="1800" w:type="dxa"/>
            <w:shd w:val="clear" w:color="auto" w:fill="DCE6F1"/>
            <w:tcMar>
              <w:top w:w="70" w:type="dxa"/>
              <w:left w:w="100" w:type="dxa"/>
              <w:bottom w:w="70" w:type="dxa"/>
              <w:right w:w="100" w:type="dxa"/>
            </w:tcMar>
          </w:tcPr>
          <w:p w14:paraId="7E8997F8" w14:textId="77777777" w:rsidR="006A178E" w:rsidRPr="00AF2784" w:rsidRDefault="00000000">
            <w:pPr>
              <w:rPr>
                <w:sz w:val="24"/>
                <w:szCs w:val="24"/>
              </w:rPr>
            </w:pPr>
            <w:r w:rsidRPr="00AF2784">
              <w:rPr>
                <w:sz w:val="24"/>
                <w:szCs w:val="24"/>
              </w:rPr>
              <w:t>113/</w:t>
            </w:r>
            <w:proofErr w:type="spellStart"/>
            <w:r w:rsidRPr="00AF2784">
              <w:rPr>
                <w:sz w:val="24"/>
                <w:szCs w:val="24"/>
              </w:rPr>
              <w:t>tcp</w:t>
            </w:r>
            <w:proofErr w:type="spellEnd"/>
          </w:p>
        </w:tc>
        <w:tc>
          <w:tcPr>
            <w:tcW w:w="1500" w:type="dxa"/>
            <w:shd w:val="clear" w:color="auto" w:fill="DCE6F1"/>
            <w:tcMar>
              <w:top w:w="70" w:type="dxa"/>
              <w:left w:w="100" w:type="dxa"/>
              <w:bottom w:w="70" w:type="dxa"/>
              <w:right w:w="100" w:type="dxa"/>
            </w:tcMar>
          </w:tcPr>
          <w:p w14:paraId="7F98049E" w14:textId="77777777" w:rsidR="006A178E" w:rsidRPr="00AF2784" w:rsidRDefault="00000000">
            <w:pPr>
              <w:rPr>
                <w:sz w:val="24"/>
                <w:szCs w:val="24"/>
              </w:rPr>
            </w:pPr>
            <w:r w:rsidRPr="00AF2784">
              <w:rPr>
                <w:sz w:val="24"/>
                <w:szCs w:val="24"/>
              </w:rPr>
              <w:t>closed</w:t>
            </w:r>
          </w:p>
        </w:tc>
        <w:tc>
          <w:tcPr>
            <w:tcW w:w="1800" w:type="dxa"/>
            <w:shd w:val="clear" w:color="auto" w:fill="DCE6F1"/>
            <w:tcMar>
              <w:top w:w="70" w:type="dxa"/>
              <w:left w:w="100" w:type="dxa"/>
              <w:bottom w:w="70" w:type="dxa"/>
              <w:right w:w="100" w:type="dxa"/>
            </w:tcMar>
          </w:tcPr>
          <w:p w14:paraId="05F62799" w14:textId="77777777" w:rsidR="006A178E" w:rsidRPr="00AF2784" w:rsidRDefault="00000000">
            <w:pPr>
              <w:rPr>
                <w:sz w:val="24"/>
                <w:szCs w:val="24"/>
              </w:rPr>
            </w:pPr>
            <w:r w:rsidRPr="00AF2784">
              <w:rPr>
                <w:sz w:val="24"/>
                <w:szCs w:val="24"/>
              </w:rPr>
              <w:t>auth</w:t>
            </w:r>
          </w:p>
        </w:tc>
        <w:tc>
          <w:tcPr>
            <w:tcW w:w="4400" w:type="dxa"/>
            <w:shd w:val="clear" w:color="auto" w:fill="DCE6F1"/>
            <w:tcMar>
              <w:top w:w="70" w:type="dxa"/>
              <w:left w:w="100" w:type="dxa"/>
              <w:bottom w:w="70" w:type="dxa"/>
              <w:right w:w="100" w:type="dxa"/>
            </w:tcMar>
          </w:tcPr>
          <w:p w14:paraId="4F59D858" w14:textId="77777777" w:rsidR="006A178E" w:rsidRPr="00AF2784" w:rsidRDefault="00000000">
            <w:pPr>
              <w:rPr>
                <w:sz w:val="24"/>
                <w:szCs w:val="24"/>
              </w:rPr>
            </w:pPr>
            <w:r w:rsidRPr="00AF2784">
              <w:rPr>
                <w:sz w:val="24"/>
                <w:szCs w:val="24"/>
              </w:rPr>
              <w:t>Ident service — closed, informational only</w:t>
            </w:r>
          </w:p>
        </w:tc>
      </w:tr>
      <w:tr w:rsidR="006A178E" w:rsidRPr="00AF2784" w14:paraId="327A3F0B" w14:textId="77777777">
        <w:tc>
          <w:tcPr>
            <w:tcW w:w="1800" w:type="dxa"/>
            <w:shd w:val="clear" w:color="auto" w:fill="FFFFFF"/>
            <w:tcMar>
              <w:top w:w="70" w:type="dxa"/>
              <w:left w:w="100" w:type="dxa"/>
              <w:bottom w:w="70" w:type="dxa"/>
              <w:right w:w="100" w:type="dxa"/>
            </w:tcMar>
          </w:tcPr>
          <w:p w14:paraId="1E49ADB9" w14:textId="77777777" w:rsidR="006A178E" w:rsidRPr="00AF2784" w:rsidRDefault="00000000">
            <w:pPr>
              <w:rPr>
                <w:sz w:val="24"/>
                <w:szCs w:val="24"/>
              </w:rPr>
            </w:pPr>
            <w:r w:rsidRPr="00AF2784">
              <w:rPr>
                <w:sz w:val="24"/>
                <w:szCs w:val="24"/>
              </w:rPr>
              <w:t>31337/</w:t>
            </w:r>
            <w:proofErr w:type="spellStart"/>
            <w:r w:rsidRPr="00AF2784">
              <w:rPr>
                <w:sz w:val="24"/>
                <w:szCs w:val="24"/>
              </w:rPr>
              <w:t>tcp</w:t>
            </w:r>
            <w:proofErr w:type="spellEnd"/>
          </w:p>
        </w:tc>
        <w:tc>
          <w:tcPr>
            <w:tcW w:w="1500" w:type="dxa"/>
            <w:shd w:val="clear" w:color="auto" w:fill="FFFFFF"/>
            <w:tcMar>
              <w:top w:w="70" w:type="dxa"/>
              <w:left w:w="100" w:type="dxa"/>
              <w:bottom w:w="70" w:type="dxa"/>
              <w:right w:w="100" w:type="dxa"/>
            </w:tcMar>
          </w:tcPr>
          <w:p w14:paraId="0B9A5126" w14:textId="77777777" w:rsidR="006A178E" w:rsidRPr="00AF2784" w:rsidRDefault="00000000">
            <w:pPr>
              <w:rPr>
                <w:sz w:val="24"/>
                <w:szCs w:val="24"/>
              </w:rPr>
            </w:pPr>
            <w:r w:rsidRPr="00AF2784">
              <w:rPr>
                <w:sz w:val="24"/>
                <w:szCs w:val="24"/>
              </w:rPr>
              <w:t>closed</w:t>
            </w:r>
          </w:p>
        </w:tc>
        <w:tc>
          <w:tcPr>
            <w:tcW w:w="1800" w:type="dxa"/>
            <w:shd w:val="clear" w:color="auto" w:fill="FFFFFF"/>
            <w:tcMar>
              <w:top w:w="70" w:type="dxa"/>
              <w:left w:w="100" w:type="dxa"/>
              <w:bottom w:w="70" w:type="dxa"/>
              <w:right w:w="100" w:type="dxa"/>
            </w:tcMar>
          </w:tcPr>
          <w:p w14:paraId="3A27E876" w14:textId="77777777" w:rsidR="006A178E" w:rsidRPr="00AF2784" w:rsidRDefault="00000000">
            <w:pPr>
              <w:rPr>
                <w:sz w:val="24"/>
                <w:szCs w:val="24"/>
              </w:rPr>
            </w:pPr>
            <w:r w:rsidRPr="00AF2784">
              <w:rPr>
                <w:sz w:val="24"/>
                <w:szCs w:val="24"/>
              </w:rPr>
              <w:t>Elite</w:t>
            </w:r>
          </w:p>
        </w:tc>
        <w:tc>
          <w:tcPr>
            <w:tcW w:w="4400" w:type="dxa"/>
            <w:shd w:val="clear" w:color="auto" w:fill="FFFFFF"/>
            <w:tcMar>
              <w:top w:w="70" w:type="dxa"/>
              <w:left w:w="100" w:type="dxa"/>
              <w:bottom w:w="70" w:type="dxa"/>
              <w:right w:w="100" w:type="dxa"/>
            </w:tcMar>
          </w:tcPr>
          <w:p w14:paraId="280DBF8D" w14:textId="77777777" w:rsidR="006A178E" w:rsidRPr="00AF2784" w:rsidRDefault="00000000">
            <w:pPr>
              <w:rPr>
                <w:sz w:val="24"/>
                <w:szCs w:val="24"/>
              </w:rPr>
            </w:pPr>
            <w:r w:rsidRPr="00AF2784">
              <w:rPr>
                <w:sz w:val="24"/>
                <w:szCs w:val="24"/>
              </w:rPr>
              <w:t>Classic "backdoor" port number — closed on this host</w:t>
            </w:r>
          </w:p>
        </w:tc>
      </w:tr>
    </w:tbl>
    <w:p w14:paraId="16D15307" w14:textId="77777777" w:rsidR="006A178E" w:rsidRPr="00AF2784" w:rsidRDefault="00000000">
      <w:pPr>
        <w:pStyle w:val="Heading3"/>
        <w:spacing w:before="200" w:after="100"/>
      </w:pPr>
      <w:r w:rsidRPr="00AF2784">
        <w:rPr>
          <w:b/>
          <w:bCs/>
          <w:color w:val="595959"/>
        </w:rPr>
        <w:t>3.3.1 Additional Information Disclosed by -A</w:t>
      </w:r>
    </w:p>
    <w:p w14:paraId="776AF8B3" w14:textId="77777777" w:rsidR="006A178E" w:rsidRPr="00AF2784" w:rsidRDefault="00000000">
      <w:pPr>
        <w:pStyle w:val="ListParagraph"/>
        <w:numPr>
          <w:ilvl w:val="0"/>
          <w:numId w:val="3"/>
        </w:numPr>
        <w:spacing w:after="100"/>
        <w:rPr>
          <w:sz w:val="24"/>
          <w:szCs w:val="24"/>
        </w:rPr>
      </w:pPr>
      <w:r w:rsidRPr="00AF2784">
        <w:rPr>
          <w:sz w:val="24"/>
          <w:szCs w:val="24"/>
        </w:rPr>
        <w:t>Operating System Fingerprint: Nmap's OS-detection engine (-O) reports a best-guess OS family and kernel version (historically a Linux 2.6.x / CentOS-family fingerprint for this host) derived from TCP/IP stack behaviour.</w:t>
      </w:r>
    </w:p>
    <w:p w14:paraId="5DD3DDF7" w14:textId="77777777" w:rsidR="006A178E" w:rsidRPr="00AF2784" w:rsidRDefault="00000000">
      <w:pPr>
        <w:pStyle w:val="ListParagraph"/>
        <w:numPr>
          <w:ilvl w:val="0"/>
          <w:numId w:val="3"/>
        </w:numPr>
        <w:spacing w:after="100"/>
        <w:rPr>
          <w:sz w:val="24"/>
          <w:szCs w:val="24"/>
        </w:rPr>
      </w:pPr>
      <w:r w:rsidRPr="00AF2784">
        <w:rPr>
          <w:sz w:val="24"/>
          <w:szCs w:val="24"/>
        </w:rPr>
        <w:t>Service Banners: the -</w:t>
      </w:r>
      <w:proofErr w:type="spellStart"/>
      <w:r w:rsidRPr="00AF2784">
        <w:rPr>
          <w:sz w:val="24"/>
          <w:szCs w:val="24"/>
        </w:rPr>
        <w:t>sV</w:t>
      </w:r>
      <w:proofErr w:type="spellEnd"/>
      <w:r w:rsidRPr="00AF2784">
        <w:rPr>
          <w:sz w:val="24"/>
          <w:szCs w:val="24"/>
        </w:rPr>
        <w:t xml:space="preserve"> probe returns the exact daemon name and version string for each open port (e.g., the specific Apache and OpenSSH build), which can be cross-referenced against public CVE databases.</w:t>
      </w:r>
    </w:p>
    <w:p w14:paraId="23F73F26" w14:textId="77777777" w:rsidR="006A178E" w:rsidRPr="00AF2784" w:rsidRDefault="00000000">
      <w:pPr>
        <w:pStyle w:val="ListParagraph"/>
        <w:numPr>
          <w:ilvl w:val="0"/>
          <w:numId w:val="3"/>
        </w:numPr>
        <w:spacing w:after="100"/>
        <w:rPr>
          <w:sz w:val="24"/>
          <w:szCs w:val="24"/>
        </w:rPr>
      </w:pPr>
      <w:r w:rsidRPr="00AF2784">
        <w:rPr>
          <w:sz w:val="24"/>
          <w:szCs w:val="24"/>
        </w:rPr>
        <w:t>NSE Script Output: the default -</w:t>
      </w:r>
      <w:proofErr w:type="spellStart"/>
      <w:r w:rsidRPr="00AF2784">
        <w:rPr>
          <w:sz w:val="24"/>
          <w:szCs w:val="24"/>
        </w:rPr>
        <w:t>sC</w:t>
      </w:r>
      <w:proofErr w:type="spellEnd"/>
      <w:r w:rsidRPr="00AF2784">
        <w:rPr>
          <w:sz w:val="24"/>
          <w:szCs w:val="24"/>
        </w:rPr>
        <w:t xml:space="preserve"> script set flags configuration issues such as risky HTTP methods (TRACE) and enumerates SSH host-key fingerprints.</w:t>
      </w:r>
    </w:p>
    <w:p w14:paraId="5F3E564A" w14:textId="77777777" w:rsidR="006A178E" w:rsidRPr="00AF2784" w:rsidRDefault="00000000">
      <w:pPr>
        <w:pStyle w:val="ListParagraph"/>
        <w:numPr>
          <w:ilvl w:val="0"/>
          <w:numId w:val="3"/>
        </w:numPr>
        <w:spacing w:after="100"/>
        <w:rPr>
          <w:sz w:val="24"/>
          <w:szCs w:val="24"/>
        </w:rPr>
      </w:pPr>
      <w:r w:rsidRPr="00AF2784">
        <w:rPr>
          <w:sz w:val="24"/>
          <w:szCs w:val="24"/>
        </w:rPr>
        <w:t>Network Path: --traceroute reveals the intermediate hop count and some upstream router/ISP hostnames between the scanning host and the target, exposing a sliver of the target's network topology.</w:t>
      </w:r>
    </w:p>
    <w:p w14:paraId="75814BA4" w14:textId="77777777" w:rsidR="006A178E" w:rsidRPr="00AF2784" w:rsidRDefault="00000000">
      <w:pPr>
        <w:pStyle w:val="Heading3"/>
        <w:spacing w:before="200" w:after="100"/>
      </w:pPr>
      <w:r w:rsidRPr="00AF2784">
        <w:rPr>
          <w:b/>
          <w:bCs/>
          <w:color w:val="595959"/>
        </w:rPr>
        <w:lastRenderedPageBreak/>
        <w:t>3.3.2 From Version Banner to Known Vulnerabilities</w:t>
      </w:r>
    </w:p>
    <w:p w14:paraId="7C3FCEF5" w14:textId="77777777" w:rsidR="006A178E" w:rsidRPr="00AF2784" w:rsidRDefault="00000000">
      <w:pPr>
        <w:spacing w:after="160" w:line="276" w:lineRule="auto"/>
        <w:jc w:val="both"/>
        <w:rPr>
          <w:sz w:val="24"/>
          <w:szCs w:val="24"/>
        </w:rPr>
      </w:pPr>
      <w:r w:rsidRPr="00AF2784">
        <w:rPr>
          <w:sz w:val="24"/>
          <w:szCs w:val="24"/>
        </w:rPr>
        <w:t xml:space="preserve">A standard follow-up step after any -A scan is to take each disclosed service/version string and check it against public vulnerability databases (NVD, </w:t>
      </w:r>
      <w:proofErr w:type="spellStart"/>
      <w:r w:rsidRPr="00AF2784">
        <w:rPr>
          <w:sz w:val="24"/>
          <w:szCs w:val="24"/>
        </w:rPr>
        <w:t>Vulners</w:t>
      </w:r>
      <w:proofErr w:type="spellEnd"/>
      <w:r w:rsidRPr="00AF2784">
        <w:rPr>
          <w:sz w:val="24"/>
          <w:szCs w:val="24"/>
        </w:rPr>
        <w:t>, or Nmap's own --script vuln category) to see whether a known CVE applies to that exact build. This step is what converts a banner string into something an attacker — or, defensively, a security team — can act on.</w:t>
      </w:r>
    </w:p>
    <w:p w14:paraId="36F37AED" w14:textId="77777777" w:rsidR="006A178E" w:rsidRPr="00AF2784" w:rsidRDefault="00000000">
      <w:pPr>
        <w:pBdr>
          <w:top w:val="single" w:sz="4" w:space="4" w:color="BFBFBF"/>
          <w:left w:val="single" w:sz="4" w:space="4" w:color="BFBFBF"/>
          <w:bottom w:val="single" w:sz="4" w:space="4" w:color="BFBFBF"/>
          <w:right w:val="single" w:sz="4" w:space="4" w:color="BFBFBF"/>
        </w:pBdr>
        <w:shd w:val="clear" w:color="auto" w:fill="F2F2F2"/>
        <w:spacing w:before="120" w:after="200"/>
        <w:rPr>
          <w:sz w:val="24"/>
          <w:szCs w:val="24"/>
        </w:rPr>
      </w:pPr>
      <w:r w:rsidRPr="00AF2784">
        <w:rPr>
          <w:rFonts w:ascii="Consolas" w:eastAsia="Consolas" w:hAnsi="Consolas" w:cs="Consolas"/>
          <w:color w:val="1F1F1F"/>
          <w:sz w:val="24"/>
          <w:szCs w:val="24"/>
        </w:rPr>
        <w:t># Targeted vulnerability-script pass once versions are known</w:t>
      </w:r>
      <w:r w:rsidRPr="00AF2784">
        <w:rPr>
          <w:rFonts w:ascii="Consolas" w:eastAsia="Consolas" w:hAnsi="Consolas" w:cs="Consolas"/>
          <w:color w:val="1F1F1F"/>
          <w:sz w:val="24"/>
          <w:szCs w:val="24"/>
        </w:rPr>
        <w:br/>
      </w:r>
      <w:proofErr w:type="spellStart"/>
      <w:r w:rsidRPr="00AF2784">
        <w:rPr>
          <w:rFonts w:ascii="Consolas" w:eastAsia="Consolas" w:hAnsi="Consolas" w:cs="Consolas"/>
          <w:color w:val="1F1F1F"/>
          <w:sz w:val="24"/>
          <w:szCs w:val="24"/>
        </w:rPr>
        <w:t>nmap</w:t>
      </w:r>
      <w:proofErr w:type="spellEnd"/>
      <w:r w:rsidRPr="00AF2784">
        <w:rPr>
          <w:rFonts w:ascii="Consolas" w:eastAsia="Consolas" w:hAnsi="Consolas" w:cs="Consolas"/>
          <w:color w:val="1F1F1F"/>
          <w:sz w:val="24"/>
          <w:szCs w:val="24"/>
        </w:rPr>
        <w:t xml:space="preserve"> --script vuln -p 22,80 -T4 scanme.nmap.org</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 Manual CVE cross-reference example (illustrative)</w:t>
      </w:r>
      <w:r w:rsidRPr="00AF2784">
        <w:rPr>
          <w:rFonts w:ascii="Consolas" w:eastAsia="Consolas" w:hAnsi="Consolas" w:cs="Consolas"/>
          <w:color w:val="1F1F1F"/>
          <w:sz w:val="24"/>
          <w:szCs w:val="24"/>
        </w:rPr>
        <w:br/>
        <w:t># OpenSSH &lt;version&gt; -&gt; search NVD / vulners.com for matching CVEs</w:t>
      </w:r>
      <w:r w:rsidRPr="00AF2784">
        <w:rPr>
          <w:rFonts w:ascii="Consolas" w:eastAsia="Consolas" w:hAnsi="Consolas" w:cs="Consolas"/>
          <w:color w:val="1F1F1F"/>
          <w:sz w:val="24"/>
          <w:szCs w:val="24"/>
        </w:rPr>
        <w:br/>
        <w:t># Apache httpd &lt;version&gt; -&gt; search NVD / vulners.com for matching CVEs</w:t>
      </w:r>
    </w:p>
    <w:p w14:paraId="35BF9B8F" w14:textId="77777777" w:rsidR="006A178E" w:rsidRPr="00AF2784" w:rsidRDefault="00000000">
      <w:pPr>
        <w:spacing w:after="160" w:line="276" w:lineRule="auto"/>
        <w:jc w:val="both"/>
        <w:rPr>
          <w:sz w:val="24"/>
          <w:szCs w:val="24"/>
        </w:rPr>
      </w:pPr>
      <w:r w:rsidRPr="00AF2784">
        <w:rPr>
          <w:sz w:val="24"/>
          <w:szCs w:val="24"/>
        </w:rPr>
        <w:t>Even where no currently exploitable CVE is found for the exact version observed, the version string alone is still socially useful: it lets an attacker reference specific, verifiable technical facts when impersonating a security researcher or vendor, which is the mechanism explored in the remainder of this section.</w:t>
      </w:r>
    </w:p>
    <w:p w14:paraId="12BF7F0A" w14:textId="77777777" w:rsidR="006A178E" w:rsidRPr="00AF2784" w:rsidRDefault="00000000">
      <w:pPr>
        <w:pStyle w:val="Heading3"/>
        <w:spacing w:before="200" w:after="100"/>
      </w:pPr>
      <w:r w:rsidRPr="00AF2784">
        <w:rPr>
          <w:b/>
          <w:bCs/>
          <w:color w:val="595959"/>
        </w:rPr>
        <w:t>3.3.3 Alternative Scan Techniques Considered</w:t>
      </w:r>
    </w:p>
    <w:p w14:paraId="57795E0D" w14:textId="77777777" w:rsidR="006A178E" w:rsidRPr="00AF2784" w:rsidRDefault="00000000">
      <w:pPr>
        <w:spacing w:after="160" w:line="276" w:lineRule="auto"/>
        <w:jc w:val="both"/>
        <w:rPr>
          <w:sz w:val="24"/>
          <w:szCs w:val="24"/>
        </w:rPr>
      </w:pPr>
      <w:r w:rsidRPr="00AF2784">
        <w:rPr>
          <w:sz w:val="24"/>
          <w:szCs w:val="24"/>
        </w:rPr>
        <w:t>For completeness, the table below notes other Nmap scan types relevant to a fuller assessment, and why the aggressive TCP-based approach was sufficient for this illustrative exercise.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300"/>
      </w:tblGrid>
      <w:tr w:rsidR="006A178E" w:rsidRPr="00AF2784" w14:paraId="0C220CAD" w14:textId="77777777">
        <w:trPr>
          <w:tblHeader/>
        </w:trPr>
        <w:tc>
          <w:tcPr>
            <w:tcW w:w="2600" w:type="dxa"/>
            <w:shd w:val="clear" w:color="auto" w:fill="1F3864"/>
            <w:tcMar>
              <w:top w:w="80" w:type="dxa"/>
              <w:left w:w="100" w:type="dxa"/>
              <w:bottom w:w="80" w:type="dxa"/>
              <w:right w:w="100" w:type="dxa"/>
            </w:tcMar>
            <w:vAlign w:val="center"/>
          </w:tcPr>
          <w:p w14:paraId="6619F422" w14:textId="77777777" w:rsidR="006A178E" w:rsidRPr="00AF2784" w:rsidRDefault="00000000">
            <w:pPr>
              <w:rPr>
                <w:sz w:val="24"/>
                <w:szCs w:val="24"/>
              </w:rPr>
            </w:pPr>
            <w:r w:rsidRPr="00AF2784">
              <w:rPr>
                <w:b/>
                <w:bCs/>
                <w:color w:val="FFFFFF"/>
                <w:sz w:val="24"/>
                <w:szCs w:val="24"/>
              </w:rPr>
              <w:t>Scan Type</w:t>
            </w:r>
          </w:p>
        </w:tc>
        <w:tc>
          <w:tcPr>
            <w:tcW w:w="2600" w:type="dxa"/>
            <w:shd w:val="clear" w:color="auto" w:fill="1F3864"/>
            <w:tcMar>
              <w:top w:w="80" w:type="dxa"/>
              <w:left w:w="100" w:type="dxa"/>
              <w:bottom w:w="80" w:type="dxa"/>
              <w:right w:w="100" w:type="dxa"/>
            </w:tcMar>
            <w:vAlign w:val="center"/>
          </w:tcPr>
          <w:p w14:paraId="0CB7AD46" w14:textId="77777777" w:rsidR="006A178E" w:rsidRPr="00AF2784" w:rsidRDefault="00000000">
            <w:pPr>
              <w:rPr>
                <w:sz w:val="24"/>
                <w:szCs w:val="24"/>
              </w:rPr>
            </w:pPr>
            <w:r w:rsidRPr="00AF2784">
              <w:rPr>
                <w:b/>
                <w:bCs/>
                <w:color w:val="FFFFFF"/>
                <w:sz w:val="24"/>
                <w:szCs w:val="24"/>
              </w:rPr>
              <w:t>Command Form</w:t>
            </w:r>
          </w:p>
        </w:tc>
        <w:tc>
          <w:tcPr>
            <w:tcW w:w="4300" w:type="dxa"/>
            <w:shd w:val="clear" w:color="auto" w:fill="1F3864"/>
            <w:tcMar>
              <w:top w:w="80" w:type="dxa"/>
              <w:left w:w="100" w:type="dxa"/>
              <w:bottom w:w="80" w:type="dxa"/>
              <w:right w:w="100" w:type="dxa"/>
            </w:tcMar>
            <w:vAlign w:val="center"/>
          </w:tcPr>
          <w:p w14:paraId="7D7EFFA3" w14:textId="77777777" w:rsidR="006A178E" w:rsidRPr="00AF2784" w:rsidRDefault="00000000">
            <w:pPr>
              <w:rPr>
                <w:sz w:val="24"/>
                <w:szCs w:val="24"/>
              </w:rPr>
            </w:pPr>
            <w:r w:rsidRPr="00AF2784">
              <w:rPr>
                <w:b/>
                <w:bCs/>
                <w:color w:val="FFFFFF"/>
                <w:sz w:val="24"/>
                <w:szCs w:val="24"/>
              </w:rPr>
              <w:t>Use Case</w:t>
            </w:r>
          </w:p>
        </w:tc>
      </w:tr>
      <w:tr w:rsidR="006A178E" w:rsidRPr="00AF2784" w14:paraId="3F8102CE" w14:textId="77777777">
        <w:tc>
          <w:tcPr>
            <w:tcW w:w="2600" w:type="dxa"/>
            <w:shd w:val="clear" w:color="auto" w:fill="FFFFFF"/>
            <w:tcMar>
              <w:top w:w="70" w:type="dxa"/>
              <w:left w:w="100" w:type="dxa"/>
              <w:bottom w:w="70" w:type="dxa"/>
              <w:right w:w="100" w:type="dxa"/>
            </w:tcMar>
          </w:tcPr>
          <w:p w14:paraId="114CF116" w14:textId="77777777" w:rsidR="006A178E" w:rsidRPr="00AF2784" w:rsidRDefault="00000000">
            <w:pPr>
              <w:rPr>
                <w:sz w:val="24"/>
                <w:szCs w:val="24"/>
              </w:rPr>
            </w:pPr>
            <w:r w:rsidRPr="00AF2784">
              <w:rPr>
                <w:sz w:val="24"/>
                <w:szCs w:val="24"/>
              </w:rPr>
              <w:t>TCP SYN (stealth) scan</w:t>
            </w:r>
          </w:p>
        </w:tc>
        <w:tc>
          <w:tcPr>
            <w:tcW w:w="2600" w:type="dxa"/>
            <w:shd w:val="clear" w:color="auto" w:fill="FFFFFF"/>
            <w:tcMar>
              <w:top w:w="70" w:type="dxa"/>
              <w:left w:w="100" w:type="dxa"/>
              <w:bottom w:w="70" w:type="dxa"/>
              <w:right w:w="100" w:type="dxa"/>
            </w:tcMar>
          </w:tcPr>
          <w:p w14:paraId="4FC9A139" w14:textId="77777777" w:rsidR="006A178E" w:rsidRPr="00AF2784" w:rsidRDefault="00000000">
            <w:pPr>
              <w:rPr>
                <w:sz w:val="24"/>
                <w:szCs w:val="24"/>
              </w:rPr>
            </w:pPr>
            <w:proofErr w:type="spellStart"/>
            <w:r w:rsidRPr="00AF2784">
              <w:rPr>
                <w:sz w:val="24"/>
                <w:szCs w:val="24"/>
              </w:rPr>
              <w:t>nmap</w:t>
            </w:r>
            <w:proofErr w:type="spellEnd"/>
            <w:r w:rsidRPr="00AF2784">
              <w:rPr>
                <w:sz w:val="24"/>
                <w:szCs w:val="24"/>
              </w:rPr>
              <w:t xml:space="preserve"> -</w:t>
            </w:r>
            <w:proofErr w:type="spellStart"/>
            <w:r w:rsidRPr="00AF2784">
              <w:rPr>
                <w:sz w:val="24"/>
                <w:szCs w:val="24"/>
              </w:rPr>
              <w:t>sS</w:t>
            </w:r>
            <w:proofErr w:type="spellEnd"/>
          </w:p>
        </w:tc>
        <w:tc>
          <w:tcPr>
            <w:tcW w:w="4300" w:type="dxa"/>
            <w:shd w:val="clear" w:color="auto" w:fill="FFFFFF"/>
            <w:tcMar>
              <w:top w:w="70" w:type="dxa"/>
              <w:left w:w="100" w:type="dxa"/>
              <w:bottom w:w="70" w:type="dxa"/>
              <w:right w:w="100" w:type="dxa"/>
            </w:tcMar>
          </w:tcPr>
          <w:p w14:paraId="053AE572" w14:textId="77777777" w:rsidR="006A178E" w:rsidRPr="00AF2784" w:rsidRDefault="00000000">
            <w:pPr>
              <w:rPr>
                <w:sz w:val="24"/>
                <w:szCs w:val="24"/>
              </w:rPr>
            </w:pPr>
            <w:r w:rsidRPr="00AF2784">
              <w:rPr>
                <w:sz w:val="24"/>
                <w:szCs w:val="24"/>
              </w:rPr>
              <w:t>Faster, half-open scan; typically requires root/raw-socket privileges</w:t>
            </w:r>
          </w:p>
        </w:tc>
      </w:tr>
      <w:tr w:rsidR="006A178E" w:rsidRPr="00AF2784" w14:paraId="006F2AC1" w14:textId="77777777">
        <w:tc>
          <w:tcPr>
            <w:tcW w:w="2600" w:type="dxa"/>
            <w:shd w:val="clear" w:color="auto" w:fill="DCE6F1"/>
            <w:tcMar>
              <w:top w:w="70" w:type="dxa"/>
              <w:left w:w="100" w:type="dxa"/>
              <w:bottom w:w="70" w:type="dxa"/>
              <w:right w:w="100" w:type="dxa"/>
            </w:tcMar>
          </w:tcPr>
          <w:p w14:paraId="5355821C" w14:textId="77777777" w:rsidR="006A178E" w:rsidRPr="00AF2784" w:rsidRDefault="00000000">
            <w:pPr>
              <w:rPr>
                <w:sz w:val="24"/>
                <w:szCs w:val="24"/>
              </w:rPr>
            </w:pPr>
            <w:r w:rsidRPr="00AF2784">
              <w:rPr>
                <w:sz w:val="24"/>
                <w:szCs w:val="24"/>
              </w:rPr>
              <w:t>TCP Connect scan</w:t>
            </w:r>
          </w:p>
        </w:tc>
        <w:tc>
          <w:tcPr>
            <w:tcW w:w="2600" w:type="dxa"/>
            <w:shd w:val="clear" w:color="auto" w:fill="DCE6F1"/>
            <w:tcMar>
              <w:top w:w="70" w:type="dxa"/>
              <w:left w:w="100" w:type="dxa"/>
              <w:bottom w:w="70" w:type="dxa"/>
              <w:right w:w="100" w:type="dxa"/>
            </w:tcMar>
          </w:tcPr>
          <w:p w14:paraId="126D4DE2" w14:textId="77777777" w:rsidR="006A178E" w:rsidRPr="00AF2784" w:rsidRDefault="00000000">
            <w:pPr>
              <w:rPr>
                <w:sz w:val="24"/>
                <w:szCs w:val="24"/>
              </w:rPr>
            </w:pPr>
            <w:proofErr w:type="spellStart"/>
            <w:r w:rsidRPr="00AF2784">
              <w:rPr>
                <w:sz w:val="24"/>
                <w:szCs w:val="24"/>
              </w:rPr>
              <w:t>nmap</w:t>
            </w:r>
            <w:proofErr w:type="spellEnd"/>
            <w:r w:rsidRPr="00AF2784">
              <w:rPr>
                <w:sz w:val="24"/>
                <w:szCs w:val="24"/>
              </w:rPr>
              <w:t xml:space="preserve"> -</w:t>
            </w:r>
            <w:proofErr w:type="spellStart"/>
            <w:r w:rsidRPr="00AF2784">
              <w:rPr>
                <w:sz w:val="24"/>
                <w:szCs w:val="24"/>
              </w:rPr>
              <w:t>sT</w:t>
            </w:r>
            <w:proofErr w:type="spellEnd"/>
          </w:p>
        </w:tc>
        <w:tc>
          <w:tcPr>
            <w:tcW w:w="4300" w:type="dxa"/>
            <w:shd w:val="clear" w:color="auto" w:fill="DCE6F1"/>
            <w:tcMar>
              <w:top w:w="70" w:type="dxa"/>
              <w:left w:w="100" w:type="dxa"/>
              <w:bottom w:w="70" w:type="dxa"/>
              <w:right w:w="100" w:type="dxa"/>
            </w:tcMar>
          </w:tcPr>
          <w:p w14:paraId="06518530" w14:textId="77777777" w:rsidR="006A178E" w:rsidRPr="00AF2784" w:rsidRDefault="00000000">
            <w:pPr>
              <w:rPr>
                <w:sz w:val="24"/>
                <w:szCs w:val="24"/>
              </w:rPr>
            </w:pPr>
            <w:r w:rsidRPr="00AF2784">
              <w:rPr>
                <w:sz w:val="24"/>
                <w:szCs w:val="24"/>
              </w:rPr>
              <w:t>Full TCP handshake; used when raw sockets are unavailable (e.g., restricted lab accounts)</w:t>
            </w:r>
          </w:p>
        </w:tc>
      </w:tr>
      <w:tr w:rsidR="006A178E" w:rsidRPr="00AF2784" w14:paraId="022AEAF9" w14:textId="77777777">
        <w:tc>
          <w:tcPr>
            <w:tcW w:w="2600" w:type="dxa"/>
            <w:shd w:val="clear" w:color="auto" w:fill="FFFFFF"/>
            <w:tcMar>
              <w:top w:w="70" w:type="dxa"/>
              <w:left w:w="100" w:type="dxa"/>
              <w:bottom w:w="70" w:type="dxa"/>
              <w:right w:w="100" w:type="dxa"/>
            </w:tcMar>
          </w:tcPr>
          <w:p w14:paraId="43C7D6F3" w14:textId="77777777" w:rsidR="006A178E" w:rsidRPr="00AF2784" w:rsidRDefault="00000000">
            <w:pPr>
              <w:rPr>
                <w:sz w:val="24"/>
                <w:szCs w:val="24"/>
              </w:rPr>
            </w:pPr>
            <w:r w:rsidRPr="00AF2784">
              <w:rPr>
                <w:sz w:val="24"/>
                <w:szCs w:val="24"/>
              </w:rPr>
              <w:t>UDP scan</w:t>
            </w:r>
          </w:p>
        </w:tc>
        <w:tc>
          <w:tcPr>
            <w:tcW w:w="2600" w:type="dxa"/>
            <w:shd w:val="clear" w:color="auto" w:fill="FFFFFF"/>
            <w:tcMar>
              <w:top w:w="70" w:type="dxa"/>
              <w:left w:w="100" w:type="dxa"/>
              <w:bottom w:w="70" w:type="dxa"/>
              <w:right w:w="100" w:type="dxa"/>
            </w:tcMar>
          </w:tcPr>
          <w:p w14:paraId="648E01E4" w14:textId="77777777" w:rsidR="006A178E" w:rsidRPr="00AF2784" w:rsidRDefault="00000000">
            <w:pPr>
              <w:rPr>
                <w:sz w:val="24"/>
                <w:szCs w:val="24"/>
              </w:rPr>
            </w:pPr>
            <w:proofErr w:type="spellStart"/>
            <w:r w:rsidRPr="00AF2784">
              <w:rPr>
                <w:sz w:val="24"/>
                <w:szCs w:val="24"/>
              </w:rPr>
              <w:t>nmap</w:t>
            </w:r>
            <w:proofErr w:type="spellEnd"/>
            <w:r w:rsidRPr="00AF2784">
              <w:rPr>
                <w:sz w:val="24"/>
                <w:szCs w:val="24"/>
              </w:rPr>
              <w:t xml:space="preserve"> -</w:t>
            </w:r>
            <w:proofErr w:type="spellStart"/>
            <w:r w:rsidRPr="00AF2784">
              <w:rPr>
                <w:sz w:val="24"/>
                <w:szCs w:val="24"/>
              </w:rPr>
              <w:t>sU</w:t>
            </w:r>
            <w:proofErr w:type="spellEnd"/>
          </w:p>
        </w:tc>
        <w:tc>
          <w:tcPr>
            <w:tcW w:w="4300" w:type="dxa"/>
            <w:shd w:val="clear" w:color="auto" w:fill="FFFFFF"/>
            <w:tcMar>
              <w:top w:w="70" w:type="dxa"/>
              <w:left w:w="100" w:type="dxa"/>
              <w:bottom w:w="70" w:type="dxa"/>
              <w:right w:w="100" w:type="dxa"/>
            </w:tcMar>
          </w:tcPr>
          <w:p w14:paraId="36EB766C" w14:textId="77777777" w:rsidR="006A178E" w:rsidRPr="00AF2784" w:rsidRDefault="00000000">
            <w:pPr>
              <w:rPr>
                <w:sz w:val="24"/>
                <w:szCs w:val="24"/>
              </w:rPr>
            </w:pPr>
            <w:r w:rsidRPr="00AF2784">
              <w:rPr>
                <w:sz w:val="24"/>
                <w:szCs w:val="24"/>
              </w:rPr>
              <w:t>Identifies UDP services (DNS, SNMP) that -A's default TCP focus can miss</w:t>
            </w:r>
          </w:p>
        </w:tc>
      </w:tr>
      <w:tr w:rsidR="006A178E" w:rsidRPr="00AF2784" w14:paraId="3851D1B2" w14:textId="77777777">
        <w:tc>
          <w:tcPr>
            <w:tcW w:w="2600" w:type="dxa"/>
            <w:shd w:val="clear" w:color="auto" w:fill="DCE6F1"/>
            <w:tcMar>
              <w:top w:w="70" w:type="dxa"/>
              <w:left w:w="100" w:type="dxa"/>
              <w:bottom w:w="70" w:type="dxa"/>
              <w:right w:w="100" w:type="dxa"/>
            </w:tcMar>
          </w:tcPr>
          <w:p w14:paraId="43850ED9" w14:textId="77777777" w:rsidR="006A178E" w:rsidRPr="00AF2784" w:rsidRDefault="00000000">
            <w:pPr>
              <w:rPr>
                <w:sz w:val="24"/>
                <w:szCs w:val="24"/>
              </w:rPr>
            </w:pPr>
            <w:r w:rsidRPr="00AF2784">
              <w:rPr>
                <w:sz w:val="24"/>
                <w:szCs w:val="24"/>
              </w:rPr>
              <w:t>All-ports sweep</w:t>
            </w:r>
          </w:p>
        </w:tc>
        <w:tc>
          <w:tcPr>
            <w:tcW w:w="2600" w:type="dxa"/>
            <w:shd w:val="clear" w:color="auto" w:fill="DCE6F1"/>
            <w:tcMar>
              <w:top w:w="70" w:type="dxa"/>
              <w:left w:w="100" w:type="dxa"/>
              <w:bottom w:w="70" w:type="dxa"/>
              <w:right w:w="100" w:type="dxa"/>
            </w:tcMar>
          </w:tcPr>
          <w:p w14:paraId="6297841B" w14:textId="77777777" w:rsidR="006A178E" w:rsidRPr="00AF2784" w:rsidRDefault="00000000">
            <w:pPr>
              <w:rPr>
                <w:sz w:val="24"/>
                <w:szCs w:val="24"/>
              </w:rPr>
            </w:pPr>
            <w:proofErr w:type="spellStart"/>
            <w:r w:rsidRPr="00AF2784">
              <w:rPr>
                <w:sz w:val="24"/>
                <w:szCs w:val="24"/>
              </w:rPr>
              <w:t>nmap</w:t>
            </w:r>
            <w:proofErr w:type="spellEnd"/>
            <w:r w:rsidRPr="00AF2784">
              <w:rPr>
                <w:sz w:val="24"/>
                <w:szCs w:val="24"/>
              </w:rPr>
              <w:t xml:space="preserve"> -p-</w:t>
            </w:r>
          </w:p>
        </w:tc>
        <w:tc>
          <w:tcPr>
            <w:tcW w:w="4300" w:type="dxa"/>
            <w:shd w:val="clear" w:color="auto" w:fill="DCE6F1"/>
            <w:tcMar>
              <w:top w:w="70" w:type="dxa"/>
              <w:left w:w="100" w:type="dxa"/>
              <w:bottom w:w="70" w:type="dxa"/>
              <w:right w:w="100" w:type="dxa"/>
            </w:tcMar>
          </w:tcPr>
          <w:p w14:paraId="69B3F884" w14:textId="77777777" w:rsidR="006A178E" w:rsidRPr="00AF2784" w:rsidRDefault="00000000">
            <w:pPr>
              <w:rPr>
                <w:sz w:val="24"/>
                <w:szCs w:val="24"/>
              </w:rPr>
            </w:pPr>
            <w:r w:rsidRPr="00AF2784">
              <w:rPr>
                <w:sz w:val="24"/>
                <w:szCs w:val="24"/>
              </w:rPr>
              <w:t>Scans all 65,535 TCP ports rather than the default top-1000, at the cost of scan time</w:t>
            </w:r>
          </w:p>
        </w:tc>
      </w:tr>
    </w:tbl>
    <w:p w14:paraId="35E6692A" w14:textId="77777777" w:rsidR="006A178E" w:rsidRPr="00AF2784" w:rsidRDefault="00000000">
      <w:pPr>
        <w:pStyle w:val="Heading2"/>
        <w:spacing w:before="280" w:after="140"/>
        <w:rPr>
          <w:sz w:val="24"/>
          <w:szCs w:val="24"/>
        </w:rPr>
      </w:pPr>
      <w:r w:rsidRPr="00AF2784">
        <w:rPr>
          <w:b/>
          <w:bCs/>
          <w:sz w:val="24"/>
          <w:szCs w:val="24"/>
        </w:rPr>
        <w:t>3.4 Attacker Perspective: From Technical Recon to Social Engineering</w:t>
      </w:r>
    </w:p>
    <w:p w14:paraId="635D3F61" w14:textId="77777777" w:rsidR="006A178E" w:rsidRPr="00AF2784" w:rsidRDefault="00000000">
      <w:pPr>
        <w:spacing w:after="160" w:line="276" w:lineRule="auto"/>
        <w:jc w:val="both"/>
        <w:rPr>
          <w:sz w:val="24"/>
          <w:szCs w:val="24"/>
        </w:rPr>
      </w:pPr>
      <w:r w:rsidRPr="00AF2784">
        <w:rPr>
          <w:sz w:val="24"/>
          <w:szCs w:val="24"/>
        </w:rPr>
        <w:t>Assuming the role of an attacker, the value of an -A scan is not merely the open-port list — it is the specificity it provides for building a believable pretext. Below is a plausible attack methodology that chains this technical reconnaissance into a social-engineering attack against the target organisation's IT support team, structured around the stages of a typical attack lifecycle (Reconnaissance → Pretext Development → Initial Contact → Exploitation → Objectives).</w:t>
      </w:r>
    </w:p>
    <w:p w14:paraId="0B556540" w14:textId="77777777" w:rsidR="006A178E" w:rsidRPr="00AF2784" w:rsidRDefault="00000000">
      <w:pPr>
        <w:pStyle w:val="Heading3"/>
        <w:spacing w:before="200" w:after="100"/>
      </w:pPr>
      <w:r w:rsidRPr="00AF2784">
        <w:rPr>
          <w:b/>
          <w:bCs/>
          <w:color w:val="595959"/>
        </w:rPr>
        <w:t>3.4.1 Stage 1 — Technical Reconnaissance (completed above)</w:t>
      </w:r>
    </w:p>
    <w:p w14:paraId="661A0923" w14:textId="77777777" w:rsidR="006A178E" w:rsidRPr="00AF2784" w:rsidRDefault="00000000">
      <w:pPr>
        <w:spacing w:after="160" w:line="276" w:lineRule="auto"/>
        <w:jc w:val="both"/>
        <w:rPr>
          <w:sz w:val="24"/>
          <w:szCs w:val="24"/>
        </w:rPr>
      </w:pPr>
      <w:r w:rsidRPr="00AF2784">
        <w:rPr>
          <w:sz w:val="24"/>
          <w:szCs w:val="24"/>
        </w:rPr>
        <w:lastRenderedPageBreak/>
        <w:t>The -A scan gives the attacker: the exact server software and version running on the target's public-facing services, an OS fingerprint, and evidence of at least one weak configuration (the TRACE method flagged by NSE). This is enough to identify a specific, named vulnerability class (e.g., an outdated OpenSSH or Apache build with known CVEs) to reference convincingly in later conversation.</w:t>
      </w:r>
    </w:p>
    <w:p w14:paraId="0FDD6919" w14:textId="77777777" w:rsidR="006A178E" w:rsidRPr="00AF2784" w:rsidRDefault="00000000">
      <w:pPr>
        <w:pStyle w:val="Heading3"/>
        <w:spacing w:before="200" w:after="100"/>
      </w:pPr>
      <w:r w:rsidRPr="00AF2784">
        <w:rPr>
          <w:b/>
          <w:bCs/>
          <w:color w:val="595959"/>
        </w:rPr>
        <w:t>3.4.2 Stage 2 — Pretext Development</w:t>
      </w:r>
    </w:p>
    <w:p w14:paraId="3C158E58" w14:textId="77777777" w:rsidR="006A178E" w:rsidRPr="00AF2784" w:rsidRDefault="00000000">
      <w:pPr>
        <w:spacing w:after="160" w:line="276" w:lineRule="auto"/>
        <w:jc w:val="both"/>
        <w:rPr>
          <w:sz w:val="24"/>
          <w:szCs w:val="24"/>
        </w:rPr>
      </w:pPr>
      <w:r w:rsidRPr="00AF2784">
        <w:rPr>
          <w:sz w:val="24"/>
          <w:szCs w:val="24"/>
        </w:rPr>
        <w:t>Armed with the exact software version, the attacker builds a pretext that sounds like a legitimate internal security finding: for example, posing as a vulnerability-management vendor or an internal auditor who has "just run a scan and found CVE-XXXX-XXXXX affecting the Apache/OpenSSH service on [specific host]". Because the version number and host detail are accurate, the pretext passes a sanity check that a generic phishing email would fail — the IT support recipient can verify the claim is technically plausible, which paradoxically increases trust in the attacker's fabricated urgency and follow-on request.</w:t>
      </w:r>
    </w:p>
    <w:p w14:paraId="22028A88" w14:textId="77777777" w:rsidR="006A178E" w:rsidRPr="00AF2784" w:rsidRDefault="00000000">
      <w:pPr>
        <w:pStyle w:val="Heading3"/>
        <w:spacing w:before="200" w:after="100"/>
      </w:pPr>
      <w:r w:rsidRPr="00AF2784">
        <w:rPr>
          <w:b/>
          <w:bCs/>
          <w:color w:val="595959"/>
        </w:rPr>
        <w:t>3.4.3 Stage 3 — Initial Contact with IT Support</w:t>
      </w:r>
    </w:p>
    <w:p w14:paraId="56893E99" w14:textId="77777777" w:rsidR="006A178E" w:rsidRPr="00AF2784" w:rsidRDefault="00000000">
      <w:pPr>
        <w:spacing w:after="160" w:line="276" w:lineRule="auto"/>
        <w:jc w:val="both"/>
        <w:rPr>
          <w:sz w:val="24"/>
          <w:szCs w:val="24"/>
        </w:rPr>
      </w:pPr>
      <w:r w:rsidRPr="00AF2784">
        <w:rPr>
          <w:sz w:val="24"/>
          <w:szCs w:val="24"/>
        </w:rPr>
        <w:t>The attacker contacts the IT support/helpdesk team (by phone, email, or ticketing portal) referencing the specific port, service, and version discovered, and requests either: (a) remote access or a temporary account "to verify and patch the vulnerability", (b) that the helpdesk run a provided "patch" script or install a tool, or (c) a password reset for an account tied to the affected service, framed as urgent to prevent an imminent compromise. Because helpdesk staff are trained to be helpful and responsive to security concerns, and because the technical detail matches what a real internal scan would show, the request is disproportionately likely to be actioned without full identity verification.</w:t>
      </w:r>
    </w:p>
    <w:p w14:paraId="6A336073" w14:textId="77777777" w:rsidR="006A178E" w:rsidRPr="00AF2784" w:rsidRDefault="00000000">
      <w:pPr>
        <w:pStyle w:val="Heading3"/>
        <w:spacing w:before="200" w:after="100"/>
      </w:pPr>
      <w:r w:rsidRPr="00AF2784">
        <w:rPr>
          <w:b/>
          <w:bCs/>
          <w:color w:val="595959"/>
        </w:rPr>
        <w:t>3.4.4 Stage 4 — Exploitation</w:t>
      </w:r>
    </w:p>
    <w:p w14:paraId="5008190F" w14:textId="77777777" w:rsidR="006A178E" w:rsidRPr="00AF2784" w:rsidRDefault="00000000">
      <w:pPr>
        <w:spacing w:after="160" w:line="276" w:lineRule="auto"/>
        <w:jc w:val="both"/>
        <w:rPr>
          <w:sz w:val="24"/>
          <w:szCs w:val="24"/>
        </w:rPr>
      </w:pPr>
      <w:r w:rsidRPr="00AF2784">
        <w:rPr>
          <w:sz w:val="24"/>
          <w:szCs w:val="24"/>
        </w:rPr>
        <w:t>If the helpdesk complies, the attacker gains either direct remote access, a foothold account, or a reset credential — any of which converts a purely passive reconnaissance exercise into an actual intrusion, entirely through a social-engineering channel rather than a technical exploit. The traceroute/network-path data gathered earlier can additionally help the attacker claim familiarity with the organisation's network layout, further reinforcing the false sense of legitimacy.</w:t>
      </w:r>
    </w:p>
    <w:p w14:paraId="61B622E6" w14:textId="77777777" w:rsidR="006A178E" w:rsidRPr="00AF2784" w:rsidRDefault="00000000">
      <w:pPr>
        <w:pStyle w:val="Heading3"/>
        <w:spacing w:before="200" w:after="100"/>
      </w:pPr>
      <w:r w:rsidRPr="00AF2784">
        <w:rPr>
          <w:b/>
          <w:bCs/>
          <w:color w:val="595959"/>
        </w:rPr>
        <w:t>3.4.5 Stage 5 — Objectives</w:t>
      </w:r>
    </w:p>
    <w:p w14:paraId="2365B237" w14:textId="77777777" w:rsidR="006A178E" w:rsidRPr="00AF2784" w:rsidRDefault="00000000">
      <w:pPr>
        <w:spacing w:after="160" w:line="276" w:lineRule="auto"/>
        <w:jc w:val="both"/>
        <w:rPr>
          <w:sz w:val="24"/>
          <w:szCs w:val="24"/>
        </w:rPr>
      </w:pPr>
      <w:r w:rsidRPr="00AF2784">
        <w:rPr>
          <w:sz w:val="24"/>
          <w:szCs w:val="24"/>
        </w:rPr>
        <w:t>From the foothold obtained via social engineering, the attacker can pivot to lateral movement, data exfiltration, or deployment of further payloads — the same objectives that would otherwise require a working technical exploit, but achieved here purely by combining accurate recon data with a trained helpdesk's instinct to be helpful under perceived urgency.</w:t>
      </w:r>
    </w:p>
    <w:p w14:paraId="0F72A799" w14:textId="77777777" w:rsidR="006A178E" w:rsidRPr="00AF2784" w:rsidRDefault="00000000">
      <w:pPr>
        <w:pStyle w:val="Heading3"/>
        <w:spacing w:before="200" w:after="100"/>
      </w:pPr>
      <w:r w:rsidRPr="00AF2784">
        <w:rPr>
          <w:b/>
          <w:bCs/>
          <w:color w:val="595959"/>
        </w:rPr>
        <w:t>3.4.6 Illustrative Pretext Script</w:t>
      </w:r>
    </w:p>
    <w:p w14:paraId="3C94543A" w14:textId="77777777" w:rsidR="006A178E" w:rsidRPr="00AF2784" w:rsidRDefault="00000000">
      <w:pPr>
        <w:spacing w:after="160" w:line="276" w:lineRule="auto"/>
        <w:jc w:val="both"/>
        <w:rPr>
          <w:sz w:val="24"/>
          <w:szCs w:val="24"/>
        </w:rPr>
      </w:pPr>
      <w:r w:rsidRPr="00AF2784">
        <w:rPr>
          <w:sz w:val="24"/>
          <w:szCs w:val="24"/>
        </w:rPr>
        <w:t xml:space="preserve">The following is a representative, fictional transcript excerpt illustrating how the technical findings from section 3.3 could be woven into a phone-based social-engineering pretext against an IT </w:t>
      </w:r>
      <w:r w:rsidRPr="00AF2784">
        <w:rPr>
          <w:sz w:val="24"/>
          <w:szCs w:val="24"/>
        </w:rPr>
        <w:lastRenderedPageBreak/>
        <w:t>helpdesk. It is included purely to illustrate the mechanism, not as a template to be used outside an authorised, sanctioned red-team engagement.</w:t>
      </w:r>
    </w:p>
    <w:p w14:paraId="216FFF07" w14:textId="77777777" w:rsidR="006A178E" w:rsidRPr="00AF2784" w:rsidRDefault="00000000">
      <w:pPr>
        <w:pBdr>
          <w:top w:val="single" w:sz="4" w:space="4" w:color="BFBFBF"/>
          <w:left w:val="single" w:sz="4" w:space="4" w:color="BFBFBF"/>
          <w:bottom w:val="single" w:sz="4" w:space="4" w:color="BFBFBF"/>
          <w:right w:val="single" w:sz="4" w:space="4" w:color="BFBFBF"/>
        </w:pBdr>
        <w:shd w:val="clear" w:color="auto" w:fill="F2F2F2"/>
        <w:spacing w:before="120" w:after="200"/>
        <w:rPr>
          <w:sz w:val="24"/>
          <w:szCs w:val="24"/>
        </w:rPr>
      </w:pPr>
      <w:r w:rsidRPr="00AF2784">
        <w:rPr>
          <w:rFonts w:ascii="Consolas" w:eastAsia="Consolas" w:hAnsi="Consolas" w:cs="Consolas"/>
          <w:color w:val="1F1F1F"/>
          <w:sz w:val="24"/>
          <w:szCs w:val="24"/>
        </w:rPr>
        <w:t>Attacker:  "Hi, this is Alex from [Vendor] Security — we run your</w:t>
      </w:r>
      <w:r w:rsidRPr="00AF2784">
        <w:rPr>
          <w:rFonts w:ascii="Consolas" w:eastAsia="Consolas" w:hAnsi="Consolas" w:cs="Consolas"/>
          <w:color w:val="1F1F1F"/>
          <w:sz w:val="24"/>
          <w:szCs w:val="24"/>
        </w:rPr>
        <w:br/>
        <w:t xml:space="preserve">            quarterly external vulnerability scan. I'm showing your</w:t>
      </w:r>
      <w:r w:rsidRPr="00AF2784">
        <w:rPr>
          <w:rFonts w:ascii="Consolas" w:eastAsia="Consolas" w:hAnsi="Consolas" w:cs="Consolas"/>
          <w:color w:val="1F1F1F"/>
          <w:sz w:val="24"/>
          <w:szCs w:val="24"/>
        </w:rPr>
        <w:br/>
        <w:t xml:space="preserve">            public web host is running an Apache build that's</w:t>
      </w:r>
      <w:r w:rsidRPr="00AF2784">
        <w:rPr>
          <w:rFonts w:ascii="Consolas" w:eastAsia="Consolas" w:hAnsi="Consolas" w:cs="Consolas"/>
          <w:color w:val="1F1F1F"/>
          <w:sz w:val="24"/>
          <w:szCs w:val="24"/>
        </w:rPr>
        <w:br/>
        <w:t xml:space="preserve">            flagging for a TRACE-method issue, and the SSH service</w:t>
      </w:r>
      <w:r w:rsidRPr="00AF2784">
        <w:rPr>
          <w:rFonts w:ascii="Consolas" w:eastAsia="Consolas" w:hAnsi="Consolas" w:cs="Consolas"/>
          <w:color w:val="1F1F1F"/>
          <w:sz w:val="24"/>
          <w:szCs w:val="24"/>
        </w:rPr>
        <w:br/>
        <w:t xml:space="preserve">            on the same host looks out of date too. Can you confirm</w:t>
      </w:r>
      <w:r w:rsidRPr="00AF2784">
        <w:rPr>
          <w:rFonts w:ascii="Consolas" w:eastAsia="Consolas" w:hAnsi="Consolas" w:cs="Consolas"/>
          <w:color w:val="1F1F1F"/>
          <w:sz w:val="24"/>
          <w:szCs w:val="24"/>
        </w:rPr>
        <w:br/>
        <w:t xml:space="preserve">            who owns that host so we can coordinate remediation</w:t>
      </w:r>
      <w:r w:rsidRPr="00AF2784">
        <w:rPr>
          <w:rFonts w:ascii="Consolas" w:eastAsia="Consolas" w:hAnsi="Consolas" w:cs="Consolas"/>
          <w:color w:val="1F1F1F"/>
          <w:sz w:val="24"/>
          <w:szCs w:val="24"/>
        </w:rPr>
        <w:br/>
        <w:t xml:space="preserve">            before it shows up on next week's compliance report?"</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Helpdesk:  "Let me check... yes that's one of ours. What do you need</w:t>
      </w:r>
      <w:r w:rsidRPr="00AF2784">
        <w:rPr>
          <w:rFonts w:ascii="Consolas" w:eastAsia="Consolas" w:hAnsi="Consolas" w:cs="Consolas"/>
          <w:color w:val="1F1F1F"/>
          <w:sz w:val="24"/>
          <w:szCs w:val="24"/>
        </w:rPr>
        <w:br/>
        <w:t xml:space="preserve">            from me?"</w:t>
      </w:r>
      <w:r w:rsidRPr="00AF2784">
        <w:rPr>
          <w:rFonts w:ascii="Consolas" w:eastAsia="Consolas" w:hAnsi="Consolas" w:cs="Consolas"/>
          <w:color w:val="1F1F1F"/>
          <w:sz w:val="24"/>
          <w:szCs w:val="24"/>
        </w:rPr>
        <w:br/>
      </w:r>
      <w:r w:rsidRPr="00AF2784">
        <w:rPr>
          <w:rFonts w:ascii="Consolas" w:eastAsia="Consolas" w:hAnsi="Consolas" w:cs="Consolas"/>
          <w:color w:val="1F1F1F"/>
          <w:sz w:val="24"/>
          <w:szCs w:val="24"/>
        </w:rPr>
        <w:br/>
        <w:t>Attacker:  "Just a temporary read-only account or a reset on the</w:t>
      </w:r>
      <w:r w:rsidRPr="00AF2784">
        <w:rPr>
          <w:rFonts w:ascii="Consolas" w:eastAsia="Consolas" w:hAnsi="Consolas" w:cs="Consolas"/>
          <w:color w:val="1F1F1F"/>
          <w:sz w:val="24"/>
          <w:szCs w:val="24"/>
        </w:rPr>
        <w:br/>
        <w:t xml:space="preserve">            service account tied to that host so our tooling can</w:t>
      </w:r>
      <w:r w:rsidRPr="00AF2784">
        <w:rPr>
          <w:rFonts w:ascii="Consolas" w:eastAsia="Consolas" w:hAnsi="Consolas" w:cs="Consolas"/>
          <w:color w:val="1F1F1F"/>
          <w:sz w:val="24"/>
          <w:szCs w:val="24"/>
        </w:rPr>
        <w:br/>
        <w:t xml:space="preserve">            verify the patch went in cleanly. I can send the ticket</w:t>
      </w:r>
      <w:r w:rsidRPr="00AF2784">
        <w:rPr>
          <w:rFonts w:ascii="Consolas" w:eastAsia="Consolas" w:hAnsi="Consolas" w:cs="Consolas"/>
          <w:color w:val="1F1F1F"/>
          <w:sz w:val="24"/>
          <w:szCs w:val="24"/>
        </w:rPr>
        <w:br/>
        <w:t xml:space="preserve">            number from our side if that helps move it along."</w:t>
      </w:r>
    </w:p>
    <w:p w14:paraId="60976DBB" w14:textId="77777777" w:rsidR="006A178E" w:rsidRPr="00AF2784" w:rsidRDefault="00000000">
      <w:pPr>
        <w:spacing w:after="160" w:line="276" w:lineRule="auto"/>
        <w:jc w:val="both"/>
        <w:rPr>
          <w:sz w:val="24"/>
          <w:szCs w:val="24"/>
        </w:rPr>
      </w:pPr>
      <w:r w:rsidRPr="00AF2784">
        <w:rPr>
          <w:sz w:val="24"/>
          <w:szCs w:val="24"/>
        </w:rPr>
        <w:t xml:space="preserve">Note how the attacker's claims (specific port, specific software family, a plausible-sounding finding) are all directly derived from the -A scan output in section 3.3, and how the request is framed as low-risk ("temporary", "read-only") and time-pressured ("before next week's report") — mirroring the urgency and authority levers identified in the </w:t>
      </w:r>
      <w:proofErr w:type="spellStart"/>
      <w:r w:rsidRPr="00AF2784">
        <w:rPr>
          <w:sz w:val="24"/>
          <w:szCs w:val="24"/>
        </w:rPr>
        <w:t>GoPhish</w:t>
      </w:r>
      <w:proofErr w:type="spellEnd"/>
      <w:r w:rsidRPr="00AF2784">
        <w:rPr>
          <w:sz w:val="24"/>
          <w:szCs w:val="24"/>
        </w:rPr>
        <w:t xml:space="preserve"> analysis of Question 2.</w:t>
      </w:r>
    </w:p>
    <w:p w14:paraId="2C5995FF" w14:textId="77777777" w:rsidR="006A178E" w:rsidRPr="00AF2784" w:rsidRDefault="00000000">
      <w:pPr>
        <w:pStyle w:val="Heading3"/>
        <w:spacing w:before="200" w:after="100"/>
      </w:pPr>
      <w:r w:rsidRPr="00AF2784">
        <w:rPr>
          <w:b/>
          <w:bCs/>
          <w:color w:val="595959"/>
        </w:rPr>
        <w:t>3.4.7 MITRE ATT&amp;CK Mapping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2100"/>
      </w:tblGrid>
      <w:tr w:rsidR="006A178E" w:rsidRPr="00AF2784" w14:paraId="79BFAC40" w14:textId="77777777">
        <w:trPr>
          <w:tblHeader/>
        </w:trPr>
        <w:tc>
          <w:tcPr>
            <w:tcW w:w="3200" w:type="dxa"/>
            <w:shd w:val="clear" w:color="auto" w:fill="1F3864"/>
            <w:tcMar>
              <w:top w:w="80" w:type="dxa"/>
              <w:left w:w="100" w:type="dxa"/>
              <w:bottom w:w="80" w:type="dxa"/>
              <w:right w:w="100" w:type="dxa"/>
            </w:tcMar>
            <w:vAlign w:val="center"/>
          </w:tcPr>
          <w:p w14:paraId="03DC232B" w14:textId="77777777" w:rsidR="006A178E" w:rsidRPr="00AF2784" w:rsidRDefault="00000000">
            <w:pPr>
              <w:rPr>
                <w:sz w:val="24"/>
                <w:szCs w:val="24"/>
              </w:rPr>
            </w:pPr>
            <w:r w:rsidRPr="00AF2784">
              <w:rPr>
                <w:b/>
                <w:bCs/>
                <w:color w:val="FFFFFF"/>
                <w:sz w:val="24"/>
                <w:szCs w:val="24"/>
              </w:rPr>
              <w:t>Stage</w:t>
            </w:r>
          </w:p>
        </w:tc>
        <w:tc>
          <w:tcPr>
            <w:tcW w:w="4200" w:type="dxa"/>
            <w:shd w:val="clear" w:color="auto" w:fill="1F3864"/>
            <w:tcMar>
              <w:top w:w="80" w:type="dxa"/>
              <w:left w:w="100" w:type="dxa"/>
              <w:bottom w:w="80" w:type="dxa"/>
              <w:right w:w="100" w:type="dxa"/>
            </w:tcMar>
            <w:vAlign w:val="center"/>
          </w:tcPr>
          <w:p w14:paraId="2F3DDFB2" w14:textId="77777777" w:rsidR="006A178E" w:rsidRPr="00AF2784" w:rsidRDefault="00000000">
            <w:pPr>
              <w:rPr>
                <w:sz w:val="24"/>
                <w:szCs w:val="24"/>
              </w:rPr>
            </w:pPr>
            <w:r w:rsidRPr="00AF2784">
              <w:rPr>
                <w:b/>
                <w:bCs/>
                <w:color w:val="FFFFFF"/>
                <w:sz w:val="24"/>
                <w:szCs w:val="24"/>
              </w:rPr>
              <w:t>ATT&amp;CK Technique</w:t>
            </w:r>
          </w:p>
        </w:tc>
        <w:tc>
          <w:tcPr>
            <w:tcW w:w="2100" w:type="dxa"/>
            <w:shd w:val="clear" w:color="auto" w:fill="1F3864"/>
            <w:tcMar>
              <w:top w:w="80" w:type="dxa"/>
              <w:left w:w="100" w:type="dxa"/>
              <w:bottom w:w="80" w:type="dxa"/>
              <w:right w:w="100" w:type="dxa"/>
            </w:tcMar>
            <w:vAlign w:val="center"/>
          </w:tcPr>
          <w:p w14:paraId="73BB768B" w14:textId="77777777" w:rsidR="006A178E" w:rsidRPr="00AF2784" w:rsidRDefault="00000000">
            <w:pPr>
              <w:rPr>
                <w:sz w:val="24"/>
                <w:szCs w:val="24"/>
              </w:rPr>
            </w:pPr>
            <w:r w:rsidRPr="00AF2784">
              <w:rPr>
                <w:b/>
                <w:bCs/>
                <w:color w:val="FFFFFF"/>
                <w:sz w:val="24"/>
                <w:szCs w:val="24"/>
              </w:rPr>
              <w:t>ID</w:t>
            </w:r>
          </w:p>
        </w:tc>
      </w:tr>
      <w:tr w:rsidR="006A178E" w:rsidRPr="00AF2784" w14:paraId="56259831" w14:textId="77777777">
        <w:tc>
          <w:tcPr>
            <w:tcW w:w="3200" w:type="dxa"/>
            <w:shd w:val="clear" w:color="auto" w:fill="FFFFFF"/>
            <w:tcMar>
              <w:top w:w="70" w:type="dxa"/>
              <w:left w:w="100" w:type="dxa"/>
              <w:bottom w:w="70" w:type="dxa"/>
              <w:right w:w="100" w:type="dxa"/>
            </w:tcMar>
          </w:tcPr>
          <w:p w14:paraId="494019E5" w14:textId="77777777" w:rsidR="006A178E" w:rsidRPr="00AF2784" w:rsidRDefault="00000000">
            <w:pPr>
              <w:rPr>
                <w:sz w:val="24"/>
                <w:szCs w:val="24"/>
              </w:rPr>
            </w:pPr>
            <w:r w:rsidRPr="00AF2784">
              <w:rPr>
                <w:sz w:val="24"/>
                <w:szCs w:val="24"/>
              </w:rPr>
              <w:t>Technical reconnaissance</w:t>
            </w:r>
          </w:p>
        </w:tc>
        <w:tc>
          <w:tcPr>
            <w:tcW w:w="4200" w:type="dxa"/>
            <w:shd w:val="clear" w:color="auto" w:fill="FFFFFF"/>
            <w:tcMar>
              <w:top w:w="70" w:type="dxa"/>
              <w:left w:w="100" w:type="dxa"/>
              <w:bottom w:w="70" w:type="dxa"/>
              <w:right w:w="100" w:type="dxa"/>
            </w:tcMar>
          </w:tcPr>
          <w:p w14:paraId="3B2E4FC4" w14:textId="77777777" w:rsidR="006A178E" w:rsidRPr="00AF2784" w:rsidRDefault="00000000">
            <w:pPr>
              <w:rPr>
                <w:sz w:val="24"/>
                <w:szCs w:val="24"/>
              </w:rPr>
            </w:pPr>
            <w:r w:rsidRPr="00AF2784">
              <w:rPr>
                <w:sz w:val="24"/>
                <w:szCs w:val="24"/>
              </w:rPr>
              <w:t>Active Scanning: Vulnerability Scanning</w:t>
            </w:r>
          </w:p>
        </w:tc>
        <w:tc>
          <w:tcPr>
            <w:tcW w:w="2100" w:type="dxa"/>
            <w:shd w:val="clear" w:color="auto" w:fill="FFFFFF"/>
            <w:tcMar>
              <w:top w:w="70" w:type="dxa"/>
              <w:left w:w="100" w:type="dxa"/>
              <w:bottom w:w="70" w:type="dxa"/>
              <w:right w:w="100" w:type="dxa"/>
            </w:tcMar>
          </w:tcPr>
          <w:p w14:paraId="7AB6E96B" w14:textId="77777777" w:rsidR="006A178E" w:rsidRPr="00AF2784" w:rsidRDefault="00000000">
            <w:pPr>
              <w:rPr>
                <w:sz w:val="24"/>
                <w:szCs w:val="24"/>
              </w:rPr>
            </w:pPr>
            <w:r w:rsidRPr="00AF2784">
              <w:rPr>
                <w:sz w:val="24"/>
                <w:szCs w:val="24"/>
              </w:rPr>
              <w:t>T1595.002</w:t>
            </w:r>
          </w:p>
        </w:tc>
      </w:tr>
      <w:tr w:rsidR="006A178E" w:rsidRPr="00AF2784" w14:paraId="25DD7969" w14:textId="77777777">
        <w:tc>
          <w:tcPr>
            <w:tcW w:w="3200" w:type="dxa"/>
            <w:shd w:val="clear" w:color="auto" w:fill="DCE6F1"/>
            <w:tcMar>
              <w:top w:w="70" w:type="dxa"/>
              <w:left w:w="100" w:type="dxa"/>
              <w:bottom w:w="70" w:type="dxa"/>
              <w:right w:w="100" w:type="dxa"/>
            </w:tcMar>
          </w:tcPr>
          <w:p w14:paraId="7B4C8669" w14:textId="77777777" w:rsidR="006A178E" w:rsidRPr="00AF2784" w:rsidRDefault="00000000">
            <w:pPr>
              <w:rPr>
                <w:sz w:val="24"/>
                <w:szCs w:val="24"/>
              </w:rPr>
            </w:pPr>
            <w:r w:rsidRPr="00AF2784">
              <w:rPr>
                <w:sz w:val="24"/>
                <w:szCs w:val="24"/>
              </w:rPr>
              <w:t>Pretext development</w:t>
            </w:r>
          </w:p>
        </w:tc>
        <w:tc>
          <w:tcPr>
            <w:tcW w:w="4200" w:type="dxa"/>
            <w:shd w:val="clear" w:color="auto" w:fill="DCE6F1"/>
            <w:tcMar>
              <w:top w:w="70" w:type="dxa"/>
              <w:left w:w="100" w:type="dxa"/>
              <w:bottom w:w="70" w:type="dxa"/>
              <w:right w:w="100" w:type="dxa"/>
            </w:tcMar>
          </w:tcPr>
          <w:p w14:paraId="41CD5897" w14:textId="77777777" w:rsidR="006A178E" w:rsidRPr="00AF2784" w:rsidRDefault="00000000">
            <w:pPr>
              <w:rPr>
                <w:sz w:val="24"/>
                <w:szCs w:val="24"/>
              </w:rPr>
            </w:pPr>
            <w:r w:rsidRPr="00AF2784">
              <w:rPr>
                <w:sz w:val="24"/>
                <w:szCs w:val="24"/>
              </w:rPr>
              <w:t>Gather Victim Org Information</w:t>
            </w:r>
          </w:p>
        </w:tc>
        <w:tc>
          <w:tcPr>
            <w:tcW w:w="2100" w:type="dxa"/>
            <w:shd w:val="clear" w:color="auto" w:fill="DCE6F1"/>
            <w:tcMar>
              <w:top w:w="70" w:type="dxa"/>
              <w:left w:w="100" w:type="dxa"/>
              <w:bottom w:w="70" w:type="dxa"/>
              <w:right w:w="100" w:type="dxa"/>
            </w:tcMar>
          </w:tcPr>
          <w:p w14:paraId="7DCC68CD" w14:textId="77777777" w:rsidR="006A178E" w:rsidRPr="00AF2784" w:rsidRDefault="00000000">
            <w:pPr>
              <w:rPr>
                <w:sz w:val="24"/>
                <w:szCs w:val="24"/>
              </w:rPr>
            </w:pPr>
            <w:r w:rsidRPr="00AF2784">
              <w:rPr>
                <w:sz w:val="24"/>
                <w:szCs w:val="24"/>
              </w:rPr>
              <w:t>T1591</w:t>
            </w:r>
          </w:p>
        </w:tc>
      </w:tr>
      <w:tr w:rsidR="006A178E" w:rsidRPr="00AF2784" w14:paraId="50B6FC8C" w14:textId="77777777">
        <w:tc>
          <w:tcPr>
            <w:tcW w:w="3200" w:type="dxa"/>
            <w:shd w:val="clear" w:color="auto" w:fill="FFFFFF"/>
            <w:tcMar>
              <w:top w:w="70" w:type="dxa"/>
              <w:left w:w="100" w:type="dxa"/>
              <w:bottom w:w="70" w:type="dxa"/>
              <w:right w:w="100" w:type="dxa"/>
            </w:tcMar>
          </w:tcPr>
          <w:p w14:paraId="3C876B37" w14:textId="77777777" w:rsidR="006A178E" w:rsidRPr="00AF2784" w:rsidRDefault="00000000">
            <w:pPr>
              <w:rPr>
                <w:sz w:val="24"/>
                <w:szCs w:val="24"/>
              </w:rPr>
            </w:pPr>
            <w:r w:rsidRPr="00AF2784">
              <w:rPr>
                <w:sz w:val="24"/>
                <w:szCs w:val="24"/>
              </w:rPr>
              <w:t>Initial contact with helpdesk</w:t>
            </w:r>
          </w:p>
        </w:tc>
        <w:tc>
          <w:tcPr>
            <w:tcW w:w="4200" w:type="dxa"/>
            <w:shd w:val="clear" w:color="auto" w:fill="FFFFFF"/>
            <w:tcMar>
              <w:top w:w="70" w:type="dxa"/>
              <w:left w:w="100" w:type="dxa"/>
              <w:bottom w:w="70" w:type="dxa"/>
              <w:right w:w="100" w:type="dxa"/>
            </w:tcMar>
          </w:tcPr>
          <w:p w14:paraId="3228EE0E" w14:textId="77777777" w:rsidR="006A178E" w:rsidRPr="00AF2784" w:rsidRDefault="00000000">
            <w:pPr>
              <w:rPr>
                <w:sz w:val="24"/>
                <w:szCs w:val="24"/>
              </w:rPr>
            </w:pPr>
            <w:r w:rsidRPr="00AF2784">
              <w:rPr>
                <w:sz w:val="24"/>
                <w:szCs w:val="24"/>
              </w:rPr>
              <w:t>Phishing for Information / Impersonation</w:t>
            </w:r>
          </w:p>
        </w:tc>
        <w:tc>
          <w:tcPr>
            <w:tcW w:w="2100" w:type="dxa"/>
            <w:shd w:val="clear" w:color="auto" w:fill="FFFFFF"/>
            <w:tcMar>
              <w:top w:w="70" w:type="dxa"/>
              <w:left w:w="100" w:type="dxa"/>
              <w:bottom w:w="70" w:type="dxa"/>
              <w:right w:w="100" w:type="dxa"/>
            </w:tcMar>
          </w:tcPr>
          <w:p w14:paraId="67415717" w14:textId="77777777" w:rsidR="006A178E" w:rsidRPr="00AF2784" w:rsidRDefault="00000000">
            <w:pPr>
              <w:rPr>
                <w:sz w:val="24"/>
                <w:szCs w:val="24"/>
              </w:rPr>
            </w:pPr>
            <w:r w:rsidRPr="00AF2784">
              <w:rPr>
                <w:sz w:val="24"/>
                <w:szCs w:val="24"/>
              </w:rPr>
              <w:t>T1598 / T1656</w:t>
            </w:r>
          </w:p>
        </w:tc>
      </w:tr>
      <w:tr w:rsidR="006A178E" w:rsidRPr="00AF2784" w14:paraId="2CFBF0C2" w14:textId="77777777">
        <w:tc>
          <w:tcPr>
            <w:tcW w:w="3200" w:type="dxa"/>
            <w:shd w:val="clear" w:color="auto" w:fill="DCE6F1"/>
            <w:tcMar>
              <w:top w:w="70" w:type="dxa"/>
              <w:left w:w="100" w:type="dxa"/>
              <w:bottom w:w="70" w:type="dxa"/>
              <w:right w:w="100" w:type="dxa"/>
            </w:tcMar>
          </w:tcPr>
          <w:p w14:paraId="170375FB" w14:textId="77777777" w:rsidR="006A178E" w:rsidRPr="00AF2784" w:rsidRDefault="00000000">
            <w:pPr>
              <w:rPr>
                <w:sz w:val="24"/>
                <w:szCs w:val="24"/>
              </w:rPr>
            </w:pPr>
            <w:r w:rsidRPr="00AF2784">
              <w:rPr>
                <w:sz w:val="24"/>
                <w:szCs w:val="24"/>
              </w:rPr>
              <w:t>Exploitation via helpdesk compliance</w:t>
            </w:r>
          </w:p>
        </w:tc>
        <w:tc>
          <w:tcPr>
            <w:tcW w:w="4200" w:type="dxa"/>
            <w:shd w:val="clear" w:color="auto" w:fill="DCE6F1"/>
            <w:tcMar>
              <w:top w:w="70" w:type="dxa"/>
              <w:left w:w="100" w:type="dxa"/>
              <w:bottom w:w="70" w:type="dxa"/>
              <w:right w:w="100" w:type="dxa"/>
            </w:tcMar>
          </w:tcPr>
          <w:p w14:paraId="7AD1DFF8" w14:textId="77777777" w:rsidR="006A178E" w:rsidRPr="00AF2784" w:rsidRDefault="00000000">
            <w:pPr>
              <w:rPr>
                <w:sz w:val="24"/>
                <w:szCs w:val="24"/>
              </w:rPr>
            </w:pPr>
            <w:r w:rsidRPr="00AF2784">
              <w:rPr>
                <w:sz w:val="24"/>
                <w:szCs w:val="24"/>
              </w:rPr>
              <w:t>Valid Accounts (obtained via social engineering)</w:t>
            </w:r>
          </w:p>
        </w:tc>
        <w:tc>
          <w:tcPr>
            <w:tcW w:w="2100" w:type="dxa"/>
            <w:shd w:val="clear" w:color="auto" w:fill="DCE6F1"/>
            <w:tcMar>
              <w:top w:w="70" w:type="dxa"/>
              <w:left w:w="100" w:type="dxa"/>
              <w:bottom w:w="70" w:type="dxa"/>
              <w:right w:w="100" w:type="dxa"/>
            </w:tcMar>
          </w:tcPr>
          <w:p w14:paraId="608A195D" w14:textId="77777777" w:rsidR="006A178E" w:rsidRPr="00AF2784" w:rsidRDefault="00000000">
            <w:pPr>
              <w:rPr>
                <w:sz w:val="24"/>
                <w:szCs w:val="24"/>
              </w:rPr>
            </w:pPr>
            <w:r w:rsidRPr="00AF2784">
              <w:rPr>
                <w:sz w:val="24"/>
                <w:szCs w:val="24"/>
              </w:rPr>
              <w:t>T1078</w:t>
            </w:r>
          </w:p>
        </w:tc>
      </w:tr>
      <w:tr w:rsidR="006A178E" w:rsidRPr="00AF2784" w14:paraId="190965CC" w14:textId="77777777">
        <w:tc>
          <w:tcPr>
            <w:tcW w:w="9500" w:type="dxa"/>
            <w:gridSpan w:val="3"/>
            <w:shd w:val="clear" w:color="auto" w:fill="FADBD8"/>
            <w:tcMar>
              <w:top w:w="160" w:type="dxa"/>
              <w:left w:w="220" w:type="dxa"/>
              <w:bottom w:w="160" w:type="dxa"/>
              <w:right w:w="220" w:type="dxa"/>
            </w:tcMar>
          </w:tcPr>
          <w:p w14:paraId="58501280" w14:textId="77777777" w:rsidR="006A178E" w:rsidRPr="00AF2784" w:rsidRDefault="00000000">
            <w:pPr>
              <w:spacing w:after="60"/>
              <w:rPr>
                <w:sz w:val="24"/>
                <w:szCs w:val="24"/>
              </w:rPr>
            </w:pPr>
            <w:r w:rsidRPr="00AF2784">
              <w:rPr>
                <w:b/>
                <w:bCs/>
                <w:color w:val="1F3864"/>
                <w:sz w:val="24"/>
                <w:szCs w:val="24"/>
              </w:rPr>
              <w:t>Attack Chain Summary</w:t>
            </w:r>
          </w:p>
          <w:p w14:paraId="12E2920B" w14:textId="77777777" w:rsidR="006A178E" w:rsidRPr="00AF2784" w:rsidRDefault="00000000">
            <w:pPr>
              <w:jc w:val="both"/>
              <w:rPr>
                <w:sz w:val="24"/>
                <w:szCs w:val="24"/>
              </w:rPr>
            </w:pPr>
            <w:r w:rsidRPr="00AF2784">
              <w:rPr>
                <w:sz w:val="24"/>
                <w:szCs w:val="24"/>
              </w:rPr>
              <w:t>Nmap -A Scan → Accurate service/version/OS fingerprint → Credible technical pretext → Contact IT support referencing real findings → Request access/reset "to remediate" → Helpdesk complies → Attacker gains foothold. The technical scan itself causes no harm; its danger lies entirely in how convincingly it can be repurposed as social-engineering ammunition.</w:t>
            </w:r>
          </w:p>
        </w:tc>
      </w:tr>
    </w:tbl>
    <w:p w14:paraId="5B71CE7D" w14:textId="77777777" w:rsidR="006A178E" w:rsidRPr="00AF2784" w:rsidRDefault="00000000">
      <w:pPr>
        <w:pStyle w:val="Heading2"/>
        <w:spacing w:before="280" w:after="140"/>
        <w:rPr>
          <w:sz w:val="24"/>
          <w:szCs w:val="24"/>
        </w:rPr>
      </w:pPr>
      <w:r w:rsidRPr="00AF2784">
        <w:rPr>
          <w:b/>
          <w:bCs/>
          <w:sz w:val="24"/>
          <w:szCs w:val="24"/>
        </w:rPr>
        <w:t>3.5 Defensive Recommendations</w:t>
      </w:r>
    </w:p>
    <w:p w14:paraId="380B6B40" w14:textId="77777777" w:rsidR="006A178E" w:rsidRPr="00AF2784" w:rsidRDefault="00000000">
      <w:pPr>
        <w:pStyle w:val="ListParagraph"/>
        <w:numPr>
          <w:ilvl w:val="0"/>
          <w:numId w:val="2"/>
        </w:numPr>
        <w:spacing w:after="100"/>
        <w:rPr>
          <w:sz w:val="24"/>
          <w:szCs w:val="24"/>
        </w:rPr>
      </w:pPr>
      <w:r w:rsidRPr="00AF2784">
        <w:rPr>
          <w:sz w:val="24"/>
          <w:szCs w:val="24"/>
        </w:rPr>
        <w:lastRenderedPageBreak/>
        <w:t xml:space="preserve">Harden externally facing service banners: disable or minimise version-string disclosure in HTTP/SSH banners (e.g., </w:t>
      </w:r>
      <w:proofErr w:type="spellStart"/>
      <w:r w:rsidRPr="00AF2784">
        <w:rPr>
          <w:sz w:val="24"/>
          <w:szCs w:val="24"/>
        </w:rPr>
        <w:t>ServerTokens</w:t>
      </w:r>
      <w:proofErr w:type="spellEnd"/>
      <w:r w:rsidRPr="00AF2784">
        <w:rPr>
          <w:sz w:val="24"/>
          <w:szCs w:val="24"/>
        </w:rPr>
        <w:t xml:space="preserve"> Prod / </w:t>
      </w:r>
      <w:proofErr w:type="spellStart"/>
      <w:r w:rsidRPr="00AF2784">
        <w:rPr>
          <w:sz w:val="24"/>
          <w:szCs w:val="24"/>
        </w:rPr>
        <w:t>ServerSignature</w:t>
      </w:r>
      <w:proofErr w:type="spellEnd"/>
      <w:r w:rsidRPr="00AF2784">
        <w:rPr>
          <w:sz w:val="24"/>
          <w:szCs w:val="24"/>
        </w:rPr>
        <w:t xml:space="preserve"> Off in Apache) so that even if a port is scanned, the exact exploitable version is not trivially obtainable.</w:t>
      </w:r>
    </w:p>
    <w:p w14:paraId="291E47EC" w14:textId="77777777" w:rsidR="006A178E" w:rsidRPr="00AF2784" w:rsidRDefault="00000000">
      <w:pPr>
        <w:pStyle w:val="ListParagraph"/>
        <w:numPr>
          <w:ilvl w:val="0"/>
          <w:numId w:val="2"/>
        </w:numPr>
        <w:spacing w:after="100"/>
        <w:rPr>
          <w:sz w:val="24"/>
          <w:szCs w:val="24"/>
        </w:rPr>
      </w:pPr>
      <w:r w:rsidRPr="00AF2784">
        <w:rPr>
          <w:sz w:val="24"/>
          <w:szCs w:val="24"/>
        </w:rPr>
        <w:t xml:space="preserve">Disable risky HTTP methods such as TRACE/TRACK on all public web servers, and remediate any other finding an NSE default script scan would surface, since these are the same </w:t>
      </w:r>
      <w:proofErr w:type="gramStart"/>
      <w:r w:rsidRPr="00AF2784">
        <w:rPr>
          <w:sz w:val="24"/>
          <w:szCs w:val="24"/>
        </w:rPr>
        <w:t>checks</w:t>
      </w:r>
      <w:proofErr w:type="gramEnd"/>
      <w:r w:rsidRPr="00AF2784">
        <w:rPr>
          <w:sz w:val="24"/>
          <w:szCs w:val="24"/>
        </w:rPr>
        <w:t xml:space="preserve"> an external attacker runs first.</w:t>
      </w:r>
    </w:p>
    <w:p w14:paraId="09BA0221" w14:textId="77777777" w:rsidR="006A178E" w:rsidRPr="00AF2784" w:rsidRDefault="00000000">
      <w:pPr>
        <w:pStyle w:val="ListParagraph"/>
        <w:numPr>
          <w:ilvl w:val="0"/>
          <w:numId w:val="2"/>
        </w:numPr>
        <w:spacing w:after="100"/>
        <w:rPr>
          <w:sz w:val="24"/>
          <w:szCs w:val="24"/>
        </w:rPr>
      </w:pPr>
      <w:r w:rsidRPr="00AF2784">
        <w:rPr>
          <w:sz w:val="24"/>
          <w:szCs w:val="24"/>
        </w:rPr>
        <w:t>Implement strict helpdesk identity-verification procedures for any request involving access, credential resets, or running of externally supplied scripts/tools — regardless of how technically credible or urgent the request sounds, with mandatory callback verification through a known-good internal number.</w:t>
      </w:r>
    </w:p>
    <w:p w14:paraId="3FF053DA" w14:textId="77777777" w:rsidR="006A178E" w:rsidRPr="00AF2784" w:rsidRDefault="00000000">
      <w:pPr>
        <w:pStyle w:val="ListParagraph"/>
        <w:numPr>
          <w:ilvl w:val="0"/>
          <w:numId w:val="2"/>
        </w:numPr>
        <w:spacing w:after="100"/>
        <w:rPr>
          <w:sz w:val="24"/>
          <w:szCs w:val="24"/>
        </w:rPr>
      </w:pPr>
      <w:r w:rsidRPr="00AF2784">
        <w:rPr>
          <w:sz w:val="24"/>
          <w:szCs w:val="24"/>
        </w:rPr>
        <w:t>Train IT support staff specifically on vulnerability-report social engineering: a legitimate internal security team will route findings through an established ticketing/vulnerability-management workflow, not ad hoc phone calls or emails demanding immediate remote access.</w:t>
      </w:r>
    </w:p>
    <w:p w14:paraId="01CD9DF4" w14:textId="77777777" w:rsidR="006A178E" w:rsidRPr="00AF2784" w:rsidRDefault="00000000">
      <w:pPr>
        <w:pStyle w:val="ListParagraph"/>
        <w:numPr>
          <w:ilvl w:val="0"/>
          <w:numId w:val="2"/>
        </w:numPr>
        <w:spacing w:after="100"/>
        <w:rPr>
          <w:sz w:val="24"/>
          <w:szCs w:val="24"/>
        </w:rPr>
      </w:pPr>
      <w:r w:rsidRPr="00AF2784">
        <w:rPr>
          <w:sz w:val="24"/>
          <w:szCs w:val="24"/>
        </w:rPr>
        <w:t>Apply the principle of least privilege to helpdesk tooling so that even a successfully social-engineered helpdesk agent cannot unilaterally grant broad remote access or reset privileged accounts without a second approver (segregation of duties).</w:t>
      </w:r>
    </w:p>
    <w:p w14:paraId="48313F41" w14:textId="77777777" w:rsidR="006A178E" w:rsidRPr="00AF2784" w:rsidRDefault="00000000">
      <w:pPr>
        <w:pStyle w:val="ListParagraph"/>
        <w:numPr>
          <w:ilvl w:val="0"/>
          <w:numId w:val="2"/>
        </w:numPr>
        <w:spacing w:after="100"/>
        <w:rPr>
          <w:sz w:val="24"/>
          <w:szCs w:val="24"/>
        </w:rPr>
      </w:pPr>
      <w:r w:rsidRPr="00AF2784">
        <w:rPr>
          <w:sz w:val="24"/>
          <w:szCs w:val="24"/>
        </w:rPr>
        <w:t>Run regular internal and external Nmap-style scans against the organisation's own perimeter to see — and remediate — exactly what an attacker would see, before it can be used against the support team.</w:t>
      </w:r>
    </w:p>
    <w:p w14:paraId="24548180" w14:textId="77777777" w:rsidR="006A178E" w:rsidRPr="00AF2784" w:rsidRDefault="00000000">
      <w:pPr>
        <w:pStyle w:val="ListParagraph"/>
        <w:numPr>
          <w:ilvl w:val="0"/>
          <w:numId w:val="2"/>
        </w:numPr>
        <w:spacing w:after="100"/>
        <w:rPr>
          <w:sz w:val="24"/>
          <w:szCs w:val="24"/>
        </w:rPr>
      </w:pPr>
      <w:r w:rsidRPr="00AF2784">
        <w:rPr>
          <w:sz w:val="24"/>
          <w:szCs w:val="24"/>
        </w:rPr>
        <w:t>Restrict and monitor externally reachable administrative services (SSH, RDP, management interfaces) with network-level access control (allow-listing, VPN-only access) so they are not visible to an unauthenticated internet-wide scan in the first place.</w:t>
      </w:r>
    </w:p>
    <w:p w14:paraId="58F8D0A8" w14:textId="77777777" w:rsidR="006A178E" w:rsidRPr="00AF2784" w:rsidRDefault="00000000">
      <w:pPr>
        <w:pStyle w:val="Heading2"/>
        <w:spacing w:before="280" w:after="140"/>
        <w:rPr>
          <w:sz w:val="24"/>
          <w:szCs w:val="24"/>
        </w:rPr>
      </w:pPr>
      <w:r w:rsidRPr="00AF2784">
        <w:rPr>
          <w:b/>
          <w:bCs/>
          <w:sz w:val="24"/>
          <w:szCs w:val="24"/>
        </w:rPr>
        <w:t>3.6 Extended Technical Discussion</w:t>
      </w:r>
    </w:p>
    <w:p w14:paraId="5C69AFF8" w14:textId="77777777" w:rsidR="006A178E" w:rsidRPr="00AF2784" w:rsidRDefault="00000000">
      <w:pPr>
        <w:pStyle w:val="Heading3"/>
        <w:spacing w:before="200" w:after="100"/>
      </w:pPr>
      <w:r w:rsidRPr="00AF2784">
        <w:rPr>
          <w:b/>
          <w:bCs/>
          <w:color w:val="595959"/>
        </w:rPr>
        <w:t>3.6.1 OS Detection Confidence and Accuracy</w:t>
      </w:r>
    </w:p>
    <w:p w14:paraId="5D90AF5C" w14:textId="77777777" w:rsidR="006A178E" w:rsidRPr="00AF2784" w:rsidRDefault="00000000">
      <w:pPr>
        <w:spacing w:after="160" w:line="276" w:lineRule="auto"/>
        <w:jc w:val="both"/>
        <w:rPr>
          <w:sz w:val="24"/>
          <w:szCs w:val="24"/>
        </w:rPr>
      </w:pPr>
      <w:r w:rsidRPr="00AF2784">
        <w:rPr>
          <w:sz w:val="24"/>
          <w:szCs w:val="24"/>
        </w:rPr>
        <w:t xml:space="preserve">Nmap's -O engine does not guarantee a correct result — it returns a best-guess match (and, where ambiguous, several </w:t>
      </w:r>
      <w:proofErr w:type="gramStart"/>
      <w:r w:rsidRPr="00AF2784">
        <w:rPr>
          <w:sz w:val="24"/>
          <w:szCs w:val="24"/>
        </w:rPr>
        <w:t>candidate</w:t>
      </w:r>
      <w:proofErr w:type="gramEnd"/>
      <w:r w:rsidRPr="00AF2784">
        <w:rPr>
          <w:sz w:val="24"/>
          <w:szCs w:val="24"/>
        </w:rPr>
        <w:t xml:space="preserve"> matches with confidence percentages) based on how the target's TCP/IP stack responds to a series of crafted probes (TCP ISN sampling, TCP options ordering, ICMP responses, and more). Firewalls, load balancers, and virtualisation layers can all distort these fingerprints, so OS-detection output should always be treated as a hypothesis to corroborate with other evidence (e.g., HTTP Server header, default error pages) rather than ground truth — a nuance that matters both for a defender triaging the scan and for an attacker deciding how much confidence to place in the fingerprint before building a pretext around it.</w:t>
      </w:r>
    </w:p>
    <w:p w14:paraId="12A43657" w14:textId="77777777" w:rsidR="006A178E" w:rsidRPr="00AF2784" w:rsidRDefault="00000000">
      <w:pPr>
        <w:pStyle w:val="Heading3"/>
        <w:spacing w:before="200" w:after="100"/>
      </w:pPr>
      <w:r w:rsidRPr="00AF2784">
        <w:rPr>
          <w:b/>
          <w:bCs/>
          <w:color w:val="595959"/>
        </w:rPr>
        <w:t>3.6.2 Default NSE Script Categories Triggered by -</w:t>
      </w:r>
      <w:proofErr w:type="spellStart"/>
      <w:r w:rsidRPr="00AF2784">
        <w:rPr>
          <w:b/>
          <w:bCs/>
          <w:color w:val="595959"/>
        </w:rPr>
        <w:t>sC</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700"/>
      </w:tblGrid>
      <w:tr w:rsidR="006A178E" w:rsidRPr="00AF2784" w14:paraId="22BA67D8" w14:textId="77777777">
        <w:trPr>
          <w:tblHeader/>
        </w:trPr>
        <w:tc>
          <w:tcPr>
            <w:tcW w:w="2400" w:type="dxa"/>
            <w:shd w:val="clear" w:color="auto" w:fill="1F3864"/>
            <w:tcMar>
              <w:top w:w="80" w:type="dxa"/>
              <w:left w:w="100" w:type="dxa"/>
              <w:bottom w:w="80" w:type="dxa"/>
              <w:right w:w="100" w:type="dxa"/>
            </w:tcMar>
            <w:vAlign w:val="center"/>
          </w:tcPr>
          <w:p w14:paraId="40C559E2" w14:textId="77777777" w:rsidR="006A178E" w:rsidRPr="00AF2784" w:rsidRDefault="00000000">
            <w:pPr>
              <w:rPr>
                <w:sz w:val="24"/>
                <w:szCs w:val="24"/>
              </w:rPr>
            </w:pPr>
            <w:r w:rsidRPr="00AF2784">
              <w:rPr>
                <w:b/>
                <w:bCs/>
                <w:color w:val="FFFFFF"/>
                <w:sz w:val="24"/>
                <w:szCs w:val="24"/>
              </w:rPr>
              <w:t>NSE Category</w:t>
            </w:r>
          </w:p>
        </w:tc>
        <w:tc>
          <w:tcPr>
            <w:tcW w:w="3400" w:type="dxa"/>
            <w:shd w:val="clear" w:color="auto" w:fill="1F3864"/>
            <w:tcMar>
              <w:top w:w="80" w:type="dxa"/>
              <w:left w:w="100" w:type="dxa"/>
              <w:bottom w:w="80" w:type="dxa"/>
              <w:right w:w="100" w:type="dxa"/>
            </w:tcMar>
            <w:vAlign w:val="center"/>
          </w:tcPr>
          <w:p w14:paraId="6E16085E" w14:textId="77777777" w:rsidR="006A178E" w:rsidRPr="00AF2784" w:rsidRDefault="00000000">
            <w:pPr>
              <w:rPr>
                <w:sz w:val="24"/>
                <w:szCs w:val="24"/>
              </w:rPr>
            </w:pPr>
            <w:r w:rsidRPr="00AF2784">
              <w:rPr>
                <w:b/>
                <w:bCs/>
                <w:color w:val="FFFFFF"/>
                <w:sz w:val="24"/>
                <w:szCs w:val="24"/>
              </w:rPr>
              <w:t>Example Checks</w:t>
            </w:r>
          </w:p>
        </w:tc>
        <w:tc>
          <w:tcPr>
            <w:tcW w:w="3700" w:type="dxa"/>
            <w:shd w:val="clear" w:color="auto" w:fill="1F3864"/>
            <w:tcMar>
              <w:top w:w="80" w:type="dxa"/>
              <w:left w:w="100" w:type="dxa"/>
              <w:bottom w:w="80" w:type="dxa"/>
              <w:right w:w="100" w:type="dxa"/>
            </w:tcMar>
            <w:vAlign w:val="center"/>
          </w:tcPr>
          <w:p w14:paraId="5E4BF31C" w14:textId="77777777" w:rsidR="006A178E" w:rsidRPr="00AF2784" w:rsidRDefault="00000000">
            <w:pPr>
              <w:rPr>
                <w:sz w:val="24"/>
                <w:szCs w:val="24"/>
              </w:rPr>
            </w:pPr>
            <w:r w:rsidRPr="00AF2784">
              <w:rPr>
                <w:b/>
                <w:bCs/>
                <w:color w:val="FFFFFF"/>
                <w:sz w:val="24"/>
                <w:szCs w:val="24"/>
              </w:rPr>
              <w:t>Reconnaissance Relevance</w:t>
            </w:r>
          </w:p>
        </w:tc>
      </w:tr>
      <w:tr w:rsidR="006A178E" w:rsidRPr="00AF2784" w14:paraId="4E6229BA" w14:textId="77777777">
        <w:tc>
          <w:tcPr>
            <w:tcW w:w="2400" w:type="dxa"/>
            <w:shd w:val="clear" w:color="auto" w:fill="FFFFFF"/>
            <w:tcMar>
              <w:top w:w="70" w:type="dxa"/>
              <w:left w:w="100" w:type="dxa"/>
              <w:bottom w:w="70" w:type="dxa"/>
              <w:right w:w="100" w:type="dxa"/>
            </w:tcMar>
          </w:tcPr>
          <w:p w14:paraId="642E87CF" w14:textId="77777777" w:rsidR="006A178E" w:rsidRPr="00AF2784" w:rsidRDefault="00000000">
            <w:pPr>
              <w:rPr>
                <w:sz w:val="24"/>
                <w:szCs w:val="24"/>
              </w:rPr>
            </w:pPr>
            <w:r w:rsidRPr="00AF2784">
              <w:rPr>
                <w:sz w:val="24"/>
                <w:szCs w:val="24"/>
              </w:rPr>
              <w:t>default / safe</w:t>
            </w:r>
          </w:p>
        </w:tc>
        <w:tc>
          <w:tcPr>
            <w:tcW w:w="3400" w:type="dxa"/>
            <w:shd w:val="clear" w:color="auto" w:fill="FFFFFF"/>
            <w:tcMar>
              <w:top w:w="70" w:type="dxa"/>
              <w:left w:w="100" w:type="dxa"/>
              <w:bottom w:w="70" w:type="dxa"/>
              <w:right w:w="100" w:type="dxa"/>
            </w:tcMar>
          </w:tcPr>
          <w:p w14:paraId="681CEED5" w14:textId="77777777" w:rsidR="006A178E" w:rsidRPr="00AF2784" w:rsidRDefault="00000000">
            <w:pPr>
              <w:rPr>
                <w:sz w:val="24"/>
                <w:szCs w:val="24"/>
              </w:rPr>
            </w:pPr>
            <w:r w:rsidRPr="00AF2784">
              <w:rPr>
                <w:sz w:val="24"/>
                <w:szCs w:val="24"/>
              </w:rPr>
              <w:t>http-title, http-methods, ssh-</w:t>
            </w:r>
            <w:proofErr w:type="spellStart"/>
            <w:r w:rsidRPr="00AF2784">
              <w:rPr>
                <w:sz w:val="24"/>
                <w:szCs w:val="24"/>
              </w:rPr>
              <w:t>hostkey</w:t>
            </w:r>
            <w:proofErr w:type="spellEnd"/>
          </w:p>
        </w:tc>
        <w:tc>
          <w:tcPr>
            <w:tcW w:w="3700" w:type="dxa"/>
            <w:shd w:val="clear" w:color="auto" w:fill="FFFFFF"/>
            <w:tcMar>
              <w:top w:w="70" w:type="dxa"/>
              <w:left w:w="100" w:type="dxa"/>
              <w:bottom w:w="70" w:type="dxa"/>
              <w:right w:w="100" w:type="dxa"/>
            </w:tcMar>
          </w:tcPr>
          <w:p w14:paraId="39034B07" w14:textId="77777777" w:rsidR="006A178E" w:rsidRPr="00AF2784" w:rsidRDefault="00000000">
            <w:pPr>
              <w:rPr>
                <w:sz w:val="24"/>
                <w:szCs w:val="24"/>
              </w:rPr>
            </w:pPr>
            <w:r w:rsidRPr="00AF2784">
              <w:rPr>
                <w:sz w:val="24"/>
                <w:szCs w:val="24"/>
              </w:rPr>
              <w:t>Low-risk, non-intrusive checks run automatically by -</w:t>
            </w:r>
            <w:proofErr w:type="spellStart"/>
            <w:r w:rsidRPr="00AF2784">
              <w:rPr>
                <w:sz w:val="24"/>
                <w:szCs w:val="24"/>
              </w:rPr>
              <w:t>sC</w:t>
            </w:r>
            <w:proofErr w:type="spellEnd"/>
            <w:r w:rsidRPr="00AF2784">
              <w:rPr>
                <w:sz w:val="24"/>
                <w:szCs w:val="24"/>
              </w:rPr>
              <w:t xml:space="preserve"> / -A</w:t>
            </w:r>
          </w:p>
        </w:tc>
      </w:tr>
      <w:tr w:rsidR="006A178E" w:rsidRPr="00AF2784" w14:paraId="29300D1C" w14:textId="77777777">
        <w:tc>
          <w:tcPr>
            <w:tcW w:w="2400" w:type="dxa"/>
            <w:shd w:val="clear" w:color="auto" w:fill="DCE6F1"/>
            <w:tcMar>
              <w:top w:w="70" w:type="dxa"/>
              <w:left w:w="100" w:type="dxa"/>
              <w:bottom w:w="70" w:type="dxa"/>
              <w:right w:w="100" w:type="dxa"/>
            </w:tcMar>
          </w:tcPr>
          <w:p w14:paraId="26E7AAC6" w14:textId="77777777" w:rsidR="006A178E" w:rsidRPr="00AF2784" w:rsidRDefault="00000000">
            <w:pPr>
              <w:rPr>
                <w:sz w:val="24"/>
                <w:szCs w:val="24"/>
              </w:rPr>
            </w:pPr>
            <w:r w:rsidRPr="00AF2784">
              <w:rPr>
                <w:sz w:val="24"/>
                <w:szCs w:val="24"/>
              </w:rPr>
              <w:t>discovery</w:t>
            </w:r>
          </w:p>
        </w:tc>
        <w:tc>
          <w:tcPr>
            <w:tcW w:w="3400" w:type="dxa"/>
            <w:shd w:val="clear" w:color="auto" w:fill="DCE6F1"/>
            <w:tcMar>
              <w:top w:w="70" w:type="dxa"/>
              <w:left w:w="100" w:type="dxa"/>
              <w:bottom w:w="70" w:type="dxa"/>
              <w:right w:w="100" w:type="dxa"/>
            </w:tcMar>
          </w:tcPr>
          <w:p w14:paraId="208F3E7B" w14:textId="77777777" w:rsidR="006A178E" w:rsidRPr="00AF2784" w:rsidRDefault="00000000">
            <w:pPr>
              <w:rPr>
                <w:sz w:val="24"/>
                <w:szCs w:val="24"/>
              </w:rPr>
            </w:pPr>
            <w:r w:rsidRPr="00AF2784">
              <w:rPr>
                <w:sz w:val="24"/>
                <w:szCs w:val="24"/>
              </w:rPr>
              <w:t>banner grabbing, service enumeration</w:t>
            </w:r>
          </w:p>
        </w:tc>
        <w:tc>
          <w:tcPr>
            <w:tcW w:w="3700" w:type="dxa"/>
            <w:shd w:val="clear" w:color="auto" w:fill="DCE6F1"/>
            <w:tcMar>
              <w:top w:w="70" w:type="dxa"/>
              <w:left w:w="100" w:type="dxa"/>
              <w:bottom w:w="70" w:type="dxa"/>
              <w:right w:w="100" w:type="dxa"/>
            </w:tcMar>
          </w:tcPr>
          <w:p w14:paraId="325CB247" w14:textId="77777777" w:rsidR="006A178E" w:rsidRPr="00AF2784" w:rsidRDefault="00000000">
            <w:pPr>
              <w:rPr>
                <w:sz w:val="24"/>
                <w:szCs w:val="24"/>
              </w:rPr>
            </w:pPr>
            <w:r w:rsidRPr="00AF2784">
              <w:rPr>
                <w:sz w:val="24"/>
                <w:szCs w:val="24"/>
              </w:rPr>
              <w:t>Builds out the service inventory an attacker references in a pretext</w:t>
            </w:r>
          </w:p>
        </w:tc>
      </w:tr>
      <w:tr w:rsidR="006A178E" w:rsidRPr="00AF2784" w14:paraId="6B6D077B" w14:textId="77777777">
        <w:tc>
          <w:tcPr>
            <w:tcW w:w="2400" w:type="dxa"/>
            <w:shd w:val="clear" w:color="auto" w:fill="FFFFFF"/>
            <w:tcMar>
              <w:top w:w="70" w:type="dxa"/>
              <w:left w:w="100" w:type="dxa"/>
              <w:bottom w:w="70" w:type="dxa"/>
              <w:right w:w="100" w:type="dxa"/>
            </w:tcMar>
          </w:tcPr>
          <w:p w14:paraId="3373B14E" w14:textId="77777777" w:rsidR="006A178E" w:rsidRPr="00AF2784" w:rsidRDefault="00000000">
            <w:pPr>
              <w:rPr>
                <w:sz w:val="24"/>
                <w:szCs w:val="24"/>
              </w:rPr>
            </w:pPr>
            <w:r w:rsidRPr="00AF2784">
              <w:rPr>
                <w:sz w:val="24"/>
                <w:szCs w:val="24"/>
              </w:rPr>
              <w:lastRenderedPageBreak/>
              <w:t>vuln (opt-in only)</w:t>
            </w:r>
          </w:p>
        </w:tc>
        <w:tc>
          <w:tcPr>
            <w:tcW w:w="3400" w:type="dxa"/>
            <w:shd w:val="clear" w:color="auto" w:fill="FFFFFF"/>
            <w:tcMar>
              <w:top w:w="70" w:type="dxa"/>
              <w:left w:w="100" w:type="dxa"/>
              <w:bottom w:w="70" w:type="dxa"/>
              <w:right w:w="100" w:type="dxa"/>
            </w:tcMar>
          </w:tcPr>
          <w:p w14:paraId="7865D7C5" w14:textId="77777777" w:rsidR="006A178E" w:rsidRPr="00AF2784" w:rsidRDefault="00000000">
            <w:pPr>
              <w:rPr>
                <w:sz w:val="24"/>
                <w:szCs w:val="24"/>
              </w:rPr>
            </w:pPr>
            <w:r w:rsidRPr="00AF2784">
              <w:rPr>
                <w:sz w:val="24"/>
                <w:szCs w:val="24"/>
              </w:rPr>
              <w:t>Checks against known CVE signatures</w:t>
            </w:r>
          </w:p>
        </w:tc>
        <w:tc>
          <w:tcPr>
            <w:tcW w:w="3700" w:type="dxa"/>
            <w:shd w:val="clear" w:color="auto" w:fill="FFFFFF"/>
            <w:tcMar>
              <w:top w:w="70" w:type="dxa"/>
              <w:left w:w="100" w:type="dxa"/>
              <w:bottom w:w="70" w:type="dxa"/>
              <w:right w:w="100" w:type="dxa"/>
            </w:tcMar>
          </w:tcPr>
          <w:p w14:paraId="7613A9FB" w14:textId="77777777" w:rsidR="006A178E" w:rsidRPr="00AF2784" w:rsidRDefault="00000000">
            <w:pPr>
              <w:rPr>
                <w:sz w:val="24"/>
                <w:szCs w:val="24"/>
              </w:rPr>
            </w:pPr>
            <w:r w:rsidRPr="00AF2784">
              <w:rPr>
                <w:sz w:val="24"/>
                <w:szCs w:val="24"/>
              </w:rPr>
              <w:t>Directly actionable — must be explicitly requested with --script vuln</w:t>
            </w:r>
          </w:p>
        </w:tc>
      </w:tr>
      <w:tr w:rsidR="006A178E" w:rsidRPr="00AF2784" w14:paraId="2A7505B5" w14:textId="77777777">
        <w:tc>
          <w:tcPr>
            <w:tcW w:w="2400" w:type="dxa"/>
            <w:shd w:val="clear" w:color="auto" w:fill="DCE6F1"/>
            <w:tcMar>
              <w:top w:w="70" w:type="dxa"/>
              <w:left w:w="100" w:type="dxa"/>
              <w:bottom w:w="70" w:type="dxa"/>
              <w:right w:w="100" w:type="dxa"/>
            </w:tcMar>
          </w:tcPr>
          <w:p w14:paraId="50C4D8EB" w14:textId="77777777" w:rsidR="006A178E" w:rsidRPr="00AF2784" w:rsidRDefault="00000000">
            <w:pPr>
              <w:rPr>
                <w:sz w:val="24"/>
                <w:szCs w:val="24"/>
              </w:rPr>
            </w:pPr>
            <w:r w:rsidRPr="00AF2784">
              <w:rPr>
                <w:sz w:val="24"/>
                <w:szCs w:val="24"/>
              </w:rPr>
              <w:t>auth (opt-in only)</w:t>
            </w:r>
          </w:p>
        </w:tc>
        <w:tc>
          <w:tcPr>
            <w:tcW w:w="3400" w:type="dxa"/>
            <w:shd w:val="clear" w:color="auto" w:fill="DCE6F1"/>
            <w:tcMar>
              <w:top w:w="70" w:type="dxa"/>
              <w:left w:w="100" w:type="dxa"/>
              <w:bottom w:w="70" w:type="dxa"/>
              <w:right w:w="100" w:type="dxa"/>
            </w:tcMar>
          </w:tcPr>
          <w:p w14:paraId="2AC2841E" w14:textId="77777777" w:rsidR="006A178E" w:rsidRPr="00AF2784" w:rsidRDefault="00000000">
            <w:pPr>
              <w:rPr>
                <w:sz w:val="24"/>
                <w:szCs w:val="24"/>
              </w:rPr>
            </w:pPr>
            <w:r w:rsidRPr="00AF2784">
              <w:rPr>
                <w:sz w:val="24"/>
                <w:szCs w:val="24"/>
              </w:rPr>
              <w:t>Default-credential checks</w:t>
            </w:r>
          </w:p>
        </w:tc>
        <w:tc>
          <w:tcPr>
            <w:tcW w:w="3700" w:type="dxa"/>
            <w:shd w:val="clear" w:color="auto" w:fill="DCE6F1"/>
            <w:tcMar>
              <w:top w:w="70" w:type="dxa"/>
              <w:left w:w="100" w:type="dxa"/>
              <w:bottom w:w="70" w:type="dxa"/>
              <w:right w:w="100" w:type="dxa"/>
            </w:tcMar>
          </w:tcPr>
          <w:p w14:paraId="03533716" w14:textId="77777777" w:rsidR="006A178E" w:rsidRPr="00AF2784" w:rsidRDefault="00000000">
            <w:pPr>
              <w:rPr>
                <w:sz w:val="24"/>
                <w:szCs w:val="24"/>
              </w:rPr>
            </w:pPr>
            <w:r w:rsidRPr="00AF2784">
              <w:rPr>
                <w:sz w:val="24"/>
                <w:szCs w:val="24"/>
              </w:rPr>
              <w:t>High operational risk — not run by default in -A, requires explicit flag</w:t>
            </w:r>
          </w:p>
        </w:tc>
      </w:tr>
    </w:tbl>
    <w:p w14:paraId="6668CBDE" w14:textId="77777777" w:rsidR="006A178E" w:rsidRPr="00AF2784" w:rsidRDefault="00000000">
      <w:pPr>
        <w:spacing w:after="160" w:line="276" w:lineRule="auto"/>
        <w:jc w:val="both"/>
        <w:rPr>
          <w:sz w:val="24"/>
          <w:szCs w:val="24"/>
        </w:rPr>
      </w:pPr>
      <w:r w:rsidRPr="00AF2784">
        <w:rPr>
          <w:sz w:val="24"/>
          <w:szCs w:val="24"/>
        </w:rPr>
        <w:t>It is worth noting explicitly that -A only ever runs the default (safe) NSE category — the more intrusive vuln and auth categories require the analyst to opt in deliberately with --script, which is a useful safety boundary: a scan operator can demonstrate OS/version/banner recon without crossing into active exploitation-adjacent checks unless that is specifically authorised in the rules of engagement.</w:t>
      </w:r>
    </w:p>
    <w:p w14:paraId="5D61EFB2" w14:textId="77777777" w:rsidR="006A178E" w:rsidRPr="00AF2784" w:rsidRDefault="00000000">
      <w:pPr>
        <w:pStyle w:val="Heading3"/>
        <w:spacing w:before="200" w:after="100"/>
      </w:pPr>
      <w:r w:rsidRPr="00AF2784">
        <w:rPr>
          <w:b/>
          <w:bCs/>
          <w:color w:val="595959"/>
        </w:rPr>
        <w:t>3.6.3 Internal vs External Scan Comparison (Hypothetical)</w:t>
      </w:r>
    </w:p>
    <w:p w14:paraId="113556A9" w14:textId="77777777" w:rsidR="006A178E" w:rsidRPr="00AF2784" w:rsidRDefault="00000000">
      <w:pPr>
        <w:spacing w:after="160" w:line="276" w:lineRule="auto"/>
        <w:jc w:val="both"/>
        <w:rPr>
          <w:sz w:val="24"/>
          <w:szCs w:val="24"/>
        </w:rPr>
      </w:pPr>
      <w:r w:rsidRPr="00AF2784">
        <w:rPr>
          <w:sz w:val="24"/>
          <w:szCs w:val="24"/>
        </w:rPr>
        <w:t>For a real organisation (unlike the deliberately minimal scanme.nmap.org), comparing an external, internet-facing -A scan against an authorised internal scan of the same host typically reveals a much larger internal service footprint — management interfaces, internal-only APIs, and legacy protocols that are correctly firewalled from the internet but still represent risk if an attacker achieves even a limited internal foothold (for example, via the social-engineering route described in section 3.4). This is why the recommendations in section 3.7 include both perimeter-focused controls (banner hardening, access-listing) and internal controls (segregation of duties, least privilege) rather than perimeter hardening alone.</w:t>
      </w:r>
    </w:p>
    <w:p w14:paraId="464A4073" w14:textId="77777777" w:rsidR="006A178E" w:rsidRPr="00AF2784" w:rsidRDefault="00000000">
      <w:pPr>
        <w:pStyle w:val="Heading2"/>
        <w:spacing w:before="280" w:after="140"/>
        <w:rPr>
          <w:sz w:val="24"/>
          <w:szCs w:val="24"/>
        </w:rPr>
      </w:pPr>
      <w:r w:rsidRPr="00AF2784">
        <w:rPr>
          <w:b/>
          <w:bCs/>
          <w:sz w:val="24"/>
          <w:szCs w:val="24"/>
        </w:rPr>
        <w:t>3.7 Legal and Scope Considerations</w:t>
      </w:r>
    </w:p>
    <w:p w14:paraId="29975851" w14:textId="77777777" w:rsidR="006A178E" w:rsidRPr="00AF2784" w:rsidRDefault="00000000">
      <w:pPr>
        <w:spacing w:after="160" w:line="276" w:lineRule="auto"/>
        <w:jc w:val="both"/>
        <w:rPr>
          <w:sz w:val="24"/>
          <w:szCs w:val="24"/>
        </w:rPr>
      </w:pPr>
      <w:r w:rsidRPr="00AF2784">
        <w:rPr>
          <w:sz w:val="24"/>
          <w:szCs w:val="24"/>
        </w:rPr>
        <w:t>Active scanning, even with a benign flag set like -A, is an active technical action against a remote host and must only ever be performed against systems the operator owns or is explicitly authorised to test. scanme.nmap.org is a special case — the Nmap project has published it for exactly this purpose — but the same command pointed at any other domain without written authorisation would constitute unauthorised access under computer-misuse legislation in most jurisdictions. Any real-world use of the methodology in section 3.4 must therefore sit within a signed rules-of-engagement document, matching the authorisation practice already described for Questions 1 and 2.</w:t>
      </w:r>
    </w:p>
    <w:p w14:paraId="2E23DB6A" w14:textId="77777777" w:rsidR="006A178E" w:rsidRPr="00AF2784" w:rsidRDefault="00000000">
      <w:pPr>
        <w:pStyle w:val="Heading2"/>
        <w:spacing w:before="280" w:after="140"/>
        <w:rPr>
          <w:sz w:val="24"/>
          <w:szCs w:val="24"/>
        </w:rPr>
      </w:pPr>
      <w:r w:rsidRPr="00AF2784">
        <w:rPr>
          <w:b/>
          <w:bCs/>
          <w:sz w:val="24"/>
          <w:szCs w:val="24"/>
        </w:rPr>
        <w:t>3.8 Post-Remediation Verification</w:t>
      </w:r>
    </w:p>
    <w:p w14:paraId="30A54FFE" w14:textId="77777777" w:rsidR="006A178E" w:rsidRPr="00AF2784" w:rsidRDefault="00000000">
      <w:pPr>
        <w:spacing w:after="160" w:line="276" w:lineRule="auto"/>
        <w:jc w:val="both"/>
        <w:rPr>
          <w:sz w:val="24"/>
          <w:szCs w:val="24"/>
        </w:rPr>
      </w:pPr>
      <w:r w:rsidRPr="00AF2784">
        <w:rPr>
          <w:sz w:val="24"/>
          <w:szCs w:val="24"/>
        </w:rPr>
        <w:t>After the defensive recommendations in section 3.5 are implemented, the same -A scan should be re-run against the organisation's own perimeter to confirm the changes had the intended effect, closing the loop between finding and fix.</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00"/>
        <w:gridCol w:w="3600"/>
      </w:tblGrid>
      <w:tr w:rsidR="006A178E" w:rsidRPr="00AF2784" w14:paraId="632BCA3C" w14:textId="77777777">
        <w:trPr>
          <w:tblHeader/>
        </w:trPr>
        <w:tc>
          <w:tcPr>
            <w:tcW w:w="2700" w:type="dxa"/>
            <w:shd w:val="clear" w:color="auto" w:fill="1F3864"/>
            <w:tcMar>
              <w:top w:w="80" w:type="dxa"/>
              <w:left w:w="100" w:type="dxa"/>
              <w:bottom w:w="80" w:type="dxa"/>
              <w:right w:w="100" w:type="dxa"/>
            </w:tcMar>
            <w:vAlign w:val="center"/>
          </w:tcPr>
          <w:p w14:paraId="50FA9EFC" w14:textId="77777777" w:rsidR="006A178E" w:rsidRPr="00AF2784" w:rsidRDefault="00000000">
            <w:pPr>
              <w:rPr>
                <w:sz w:val="24"/>
                <w:szCs w:val="24"/>
              </w:rPr>
            </w:pPr>
            <w:r w:rsidRPr="00AF2784">
              <w:rPr>
                <w:b/>
                <w:bCs/>
                <w:color w:val="FFFFFF"/>
                <w:sz w:val="24"/>
                <w:szCs w:val="24"/>
              </w:rPr>
              <w:t>Control Implemented</w:t>
            </w:r>
          </w:p>
        </w:tc>
        <w:tc>
          <w:tcPr>
            <w:tcW w:w="3200" w:type="dxa"/>
            <w:shd w:val="clear" w:color="auto" w:fill="1F3864"/>
            <w:tcMar>
              <w:top w:w="80" w:type="dxa"/>
              <w:left w:w="100" w:type="dxa"/>
              <w:bottom w:w="80" w:type="dxa"/>
              <w:right w:w="100" w:type="dxa"/>
            </w:tcMar>
            <w:vAlign w:val="center"/>
          </w:tcPr>
          <w:p w14:paraId="39B20FF9" w14:textId="77777777" w:rsidR="006A178E" w:rsidRPr="00AF2784" w:rsidRDefault="00000000">
            <w:pPr>
              <w:rPr>
                <w:sz w:val="24"/>
                <w:szCs w:val="24"/>
              </w:rPr>
            </w:pPr>
            <w:r w:rsidRPr="00AF2784">
              <w:rPr>
                <w:b/>
                <w:bCs/>
                <w:color w:val="FFFFFF"/>
                <w:sz w:val="24"/>
                <w:szCs w:val="24"/>
              </w:rPr>
              <w:t>Verification Check</w:t>
            </w:r>
          </w:p>
        </w:tc>
        <w:tc>
          <w:tcPr>
            <w:tcW w:w="3600" w:type="dxa"/>
            <w:shd w:val="clear" w:color="auto" w:fill="1F3864"/>
            <w:tcMar>
              <w:top w:w="80" w:type="dxa"/>
              <w:left w:w="100" w:type="dxa"/>
              <w:bottom w:w="80" w:type="dxa"/>
              <w:right w:w="100" w:type="dxa"/>
            </w:tcMar>
            <w:vAlign w:val="center"/>
          </w:tcPr>
          <w:p w14:paraId="7F1BA8E8" w14:textId="77777777" w:rsidR="006A178E" w:rsidRPr="00AF2784" w:rsidRDefault="00000000">
            <w:pPr>
              <w:rPr>
                <w:sz w:val="24"/>
                <w:szCs w:val="24"/>
              </w:rPr>
            </w:pPr>
            <w:r w:rsidRPr="00AF2784">
              <w:rPr>
                <w:b/>
                <w:bCs/>
                <w:color w:val="FFFFFF"/>
                <w:sz w:val="24"/>
                <w:szCs w:val="24"/>
              </w:rPr>
              <w:t>Expected Post-Fix Result</w:t>
            </w:r>
          </w:p>
        </w:tc>
      </w:tr>
      <w:tr w:rsidR="006A178E" w:rsidRPr="00AF2784" w14:paraId="604F3710" w14:textId="77777777">
        <w:tc>
          <w:tcPr>
            <w:tcW w:w="2700" w:type="dxa"/>
            <w:shd w:val="clear" w:color="auto" w:fill="FFFFFF"/>
            <w:tcMar>
              <w:top w:w="70" w:type="dxa"/>
              <w:left w:w="100" w:type="dxa"/>
              <w:bottom w:w="70" w:type="dxa"/>
              <w:right w:w="100" w:type="dxa"/>
            </w:tcMar>
          </w:tcPr>
          <w:p w14:paraId="21FA46AD" w14:textId="77777777" w:rsidR="006A178E" w:rsidRPr="00AF2784" w:rsidRDefault="00000000">
            <w:pPr>
              <w:rPr>
                <w:sz w:val="24"/>
                <w:szCs w:val="24"/>
              </w:rPr>
            </w:pPr>
            <w:r w:rsidRPr="00AF2784">
              <w:rPr>
                <w:sz w:val="24"/>
                <w:szCs w:val="24"/>
              </w:rPr>
              <w:t>Banner hardening (</w:t>
            </w:r>
            <w:proofErr w:type="spellStart"/>
            <w:r w:rsidRPr="00AF2784">
              <w:rPr>
                <w:sz w:val="24"/>
                <w:szCs w:val="24"/>
              </w:rPr>
              <w:t>ServerTokens</w:t>
            </w:r>
            <w:proofErr w:type="spellEnd"/>
            <w:r w:rsidRPr="00AF2784">
              <w:rPr>
                <w:sz w:val="24"/>
                <w:szCs w:val="24"/>
              </w:rPr>
              <w:t xml:space="preserve"> Prod)</w:t>
            </w:r>
          </w:p>
        </w:tc>
        <w:tc>
          <w:tcPr>
            <w:tcW w:w="3200" w:type="dxa"/>
            <w:shd w:val="clear" w:color="auto" w:fill="FFFFFF"/>
            <w:tcMar>
              <w:top w:w="70" w:type="dxa"/>
              <w:left w:w="100" w:type="dxa"/>
              <w:bottom w:w="70" w:type="dxa"/>
              <w:right w:w="100" w:type="dxa"/>
            </w:tcMar>
          </w:tcPr>
          <w:p w14:paraId="19761D63" w14:textId="77777777" w:rsidR="006A178E" w:rsidRPr="00AF2784" w:rsidRDefault="00000000">
            <w:pPr>
              <w:rPr>
                <w:sz w:val="24"/>
                <w:szCs w:val="24"/>
              </w:rPr>
            </w:pPr>
            <w:proofErr w:type="spellStart"/>
            <w:r w:rsidRPr="00AF2784">
              <w:rPr>
                <w:sz w:val="24"/>
                <w:szCs w:val="24"/>
              </w:rPr>
              <w:t>nmap</w:t>
            </w:r>
            <w:proofErr w:type="spellEnd"/>
            <w:r w:rsidRPr="00AF2784">
              <w:rPr>
                <w:sz w:val="24"/>
                <w:szCs w:val="24"/>
              </w:rPr>
              <w:t xml:space="preserve"> -</w:t>
            </w:r>
            <w:proofErr w:type="spellStart"/>
            <w:r w:rsidRPr="00AF2784">
              <w:rPr>
                <w:sz w:val="24"/>
                <w:szCs w:val="24"/>
              </w:rPr>
              <w:t>sV</w:t>
            </w:r>
            <w:proofErr w:type="spellEnd"/>
            <w:r w:rsidRPr="00AF2784">
              <w:rPr>
                <w:sz w:val="24"/>
                <w:szCs w:val="24"/>
              </w:rPr>
              <w:t xml:space="preserve"> against the web service</w:t>
            </w:r>
          </w:p>
        </w:tc>
        <w:tc>
          <w:tcPr>
            <w:tcW w:w="3600" w:type="dxa"/>
            <w:shd w:val="clear" w:color="auto" w:fill="FFFFFF"/>
            <w:tcMar>
              <w:top w:w="70" w:type="dxa"/>
              <w:left w:w="100" w:type="dxa"/>
              <w:bottom w:w="70" w:type="dxa"/>
              <w:right w:w="100" w:type="dxa"/>
            </w:tcMar>
          </w:tcPr>
          <w:p w14:paraId="63521DD4" w14:textId="77777777" w:rsidR="006A178E" w:rsidRPr="00AF2784" w:rsidRDefault="00000000">
            <w:pPr>
              <w:rPr>
                <w:sz w:val="24"/>
                <w:szCs w:val="24"/>
              </w:rPr>
            </w:pPr>
            <w:r w:rsidRPr="00AF2784">
              <w:rPr>
                <w:sz w:val="24"/>
                <w:szCs w:val="24"/>
              </w:rPr>
              <w:t>Generic "Apache" string only, no version/OS detail</w:t>
            </w:r>
          </w:p>
        </w:tc>
      </w:tr>
      <w:tr w:rsidR="006A178E" w:rsidRPr="00AF2784" w14:paraId="4C67BD65" w14:textId="77777777">
        <w:tc>
          <w:tcPr>
            <w:tcW w:w="2700" w:type="dxa"/>
            <w:shd w:val="clear" w:color="auto" w:fill="DCE6F1"/>
            <w:tcMar>
              <w:top w:w="70" w:type="dxa"/>
              <w:left w:w="100" w:type="dxa"/>
              <w:bottom w:w="70" w:type="dxa"/>
              <w:right w:w="100" w:type="dxa"/>
            </w:tcMar>
          </w:tcPr>
          <w:p w14:paraId="5A0053FA" w14:textId="77777777" w:rsidR="006A178E" w:rsidRPr="00AF2784" w:rsidRDefault="00000000">
            <w:pPr>
              <w:rPr>
                <w:sz w:val="24"/>
                <w:szCs w:val="24"/>
              </w:rPr>
            </w:pPr>
            <w:r w:rsidRPr="00AF2784">
              <w:rPr>
                <w:sz w:val="24"/>
                <w:szCs w:val="24"/>
              </w:rPr>
              <w:lastRenderedPageBreak/>
              <w:t>TRACE method disabled</w:t>
            </w:r>
          </w:p>
        </w:tc>
        <w:tc>
          <w:tcPr>
            <w:tcW w:w="3200" w:type="dxa"/>
            <w:shd w:val="clear" w:color="auto" w:fill="DCE6F1"/>
            <w:tcMar>
              <w:top w:w="70" w:type="dxa"/>
              <w:left w:w="100" w:type="dxa"/>
              <w:bottom w:w="70" w:type="dxa"/>
              <w:right w:w="100" w:type="dxa"/>
            </w:tcMar>
          </w:tcPr>
          <w:p w14:paraId="59A27EA0" w14:textId="77777777" w:rsidR="006A178E" w:rsidRPr="00AF2784" w:rsidRDefault="00000000">
            <w:pPr>
              <w:rPr>
                <w:sz w:val="24"/>
                <w:szCs w:val="24"/>
              </w:rPr>
            </w:pPr>
            <w:proofErr w:type="spellStart"/>
            <w:r w:rsidRPr="00AF2784">
              <w:rPr>
                <w:sz w:val="24"/>
                <w:szCs w:val="24"/>
              </w:rPr>
              <w:t>nmap</w:t>
            </w:r>
            <w:proofErr w:type="spellEnd"/>
            <w:r w:rsidRPr="00AF2784">
              <w:rPr>
                <w:sz w:val="24"/>
                <w:szCs w:val="24"/>
              </w:rPr>
              <w:t xml:space="preserve"> --script http-methods</w:t>
            </w:r>
          </w:p>
        </w:tc>
        <w:tc>
          <w:tcPr>
            <w:tcW w:w="3600" w:type="dxa"/>
            <w:shd w:val="clear" w:color="auto" w:fill="DCE6F1"/>
            <w:tcMar>
              <w:top w:w="70" w:type="dxa"/>
              <w:left w:w="100" w:type="dxa"/>
              <w:bottom w:w="70" w:type="dxa"/>
              <w:right w:w="100" w:type="dxa"/>
            </w:tcMar>
          </w:tcPr>
          <w:p w14:paraId="49E0B40A" w14:textId="77777777" w:rsidR="006A178E" w:rsidRPr="00AF2784" w:rsidRDefault="00000000">
            <w:pPr>
              <w:rPr>
                <w:sz w:val="24"/>
                <w:szCs w:val="24"/>
              </w:rPr>
            </w:pPr>
            <w:r w:rsidRPr="00AF2784">
              <w:rPr>
                <w:sz w:val="24"/>
                <w:szCs w:val="24"/>
              </w:rPr>
              <w:t>TRACE no longer listed as a risky method</w:t>
            </w:r>
          </w:p>
        </w:tc>
      </w:tr>
      <w:tr w:rsidR="006A178E" w:rsidRPr="00AF2784" w14:paraId="7B40D61C" w14:textId="77777777">
        <w:tc>
          <w:tcPr>
            <w:tcW w:w="2700" w:type="dxa"/>
            <w:shd w:val="clear" w:color="auto" w:fill="FFFFFF"/>
            <w:tcMar>
              <w:top w:w="70" w:type="dxa"/>
              <w:left w:w="100" w:type="dxa"/>
              <w:bottom w:w="70" w:type="dxa"/>
              <w:right w:w="100" w:type="dxa"/>
            </w:tcMar>
          </w:tcPr>
          <w:p w14:paraId="42D9BCC2" w14:textId="77777777" w:rsidR="006A178E" w:rsidRPr="00AF2784" w:rsidRDefault="00000000">
            <w:pPr>
              <w:rPr>
                <w:sz w:val="24"/>
                <w:szCs w:val="24"/>
              </w:rPr>
            </w:pPr>
            <w:r w:rsidRPr="00AF2784">
              <w:rPr>
                <w:sz w:val="24"/>
                <w:szCs w:val="24"/>
              </w:rPr>
              <w:t>Admin services restricted to VPN-only</w:t>
            </w:r>
          </w:p>
        </w:tc>
        <w:tc>
          <w:tcPr>
            <w:tcW w:w="3200" w:type="dxa"/>
            <w:shd w:val="clear" w:color="auto" w:fill="FFFFFF"/>
            <w:tcMar>
              <w:top w:w="70" w:type="dxa"/>
              <w:left w:w="100" w:type="dxa"/>
              <w:bottom w:w="70" w:type="dxa"/>
              <w:right w:w="100" w:type="dxa"/>
            </w:tcMar>
          </w:tcPr>
          <w:p w14:paraId="362B3BFD" w14:textId="77777777" w:rsidR="006A178E" w:rsidRPr="00AF2784" w:rsidRDefault="00000000">
            <w:pPr>
              <w:rPr>
                <w:sz w:val="24"/>
                <w:szCs w:val="24"/>
              </w:rPr>
            </w:pPr>
            <w:r w:rsidRPr="00AF2784">
              <w:rPr>
                <w:sz w:val="24"/>
                <w:szCs w:val="24"/>
              </w:rPr>
              <w:t xml:space="preserve">External </w:t>
            </w:r>
            <w:proofErr w:type="spellStart"/>
            <w:r w:rsidRPr="00AF2784">
              <w:rPr>
                <w:sz w:val="24"/>
                <w:szCs w:val="24"/>
              </w:rPr>
              <w:t>nmap</w:t>
            </w:r>
            <w:proofErr w:type="spellEnd"/>
            <w:r w:rsidRPr="00AF2784">
              <w:rPr>
                <w:sz w:val="24"/>
                <w:szCs w:val="24"/>
              </w:rPr>
              <w:t xml:space="preserve"> -A sweep of the full port range</w:t>
            </w:r>
          </w:p>
        </w:tc>
        <w:tc>
          <w:tcPr>
            <w:tcW w:w="3600" w:type="dxa"/>
            <w:shd w:val="clear" w:color="auto" w:fill="FFFFFF"/>
            <w:tcMar>
              <w:top w:w="70" w:type="dxa"/>
              <w:left w:w="100" w:type="dxa"/>
              <w:bottom w:w="70" w:type="dxa"/>
              <w:right w:w="100" w:type="dxa"/>
            </w:tcMar>
          </w:tcPr>
          <w:p w14:paraId="33A926C3" w14:textId="77777777" w:rsidR="006A178E" w:rsidRPr="00AF2784" w:rsidRDefault="00000000">
            <w:pPr>
              <w:rPr>
                <w:sz w:val="24"/>
                <w:szCs w:val="24"/>
              </w:rPr>
            </w:pPr>
            <w:r w:rsidRPr="00AF2784">
              <w:rPr>
                <w:sz w:val="24"/>
                <w:szCs w:val="24"/>
              </w:rPr>
              <w:t>SSH/RDP/management ports no longer visible externally</w:t>
            </w:r>
          </w:p>
        </w:tc>
      </w:tr>
      <w:tr w:rsidR="006A178E" w:rsidRPr="00AF2784" w14:paraId="5F219514" w14:textId="77777777">
        <w:tc>
          <w:tcPr>
            <w:tcW w:w="2700" w:type="dxa"/>
            <w:shd w:val="clear" w:color="auto" w:fill="DCE6F1"/>
            <w:tcMar>
              <w:top w:w="70" w:type="dxa"/>
              <w:left w:w="100" w:type="dxa"/>
              <w:bottom w:w="70" w:type="dxa"/>
              <w:right w:w="100" w:type="dxa"/>
            </w:tcMar>
          </w:tcPr>
          <w:p w14:paraId="0162F71F" w14:textId="77777777" w:rsidR="006A178E" w:rsidRPr="00AF2784" w:rsidRDefault="00000000">
            <w:pPr>
              <w:rPr>
                <w:sz w:val="24"/>
                <w:szCs w:val="24"/>
              </w:rPr>
            </w:pPr>
            <w:r w:rsidRPr="00AF2784">
              <w:rPr>
                <w:sz w:val="24"/>
                <w:szCs w:val="24"/>
              </w:rPr>
              <w:t>Helpdesk verification procedure</w:t>
            </w:r>
          </w:p>
        </w:tc>
        <w:tc>
          <w:tcPr>
            <w:tcW w:w="3200" w:type="dxa"/>
            <w:shd w:val="clear" w:color="auto" w:fill="DCE6F1"/>
            <w:tcMar>
              <w:top w:w="70" w:type="dxa"/>
              <w:left w:w="100" w:type="dxa"/>
              <w:bottom w:w="70" w:type="dxa"/>
              <w:right w:w="100" w:type="dxa"/>
            </w:tcMar>
          </w:tcPr>
          <w:p w14:paraId="4CAF18FB" w14:textId="77777777" w:rsidR="006A178E" w:rsidRPr="00AF2784" w:rsidRDefault="00000000">
            <w:pPr>
              <w:rPr>
                <w:sz w:val="24"/>
                <w:szCs w:val="24"/>
              </w:rPr>
            </w:pPr>
            <w:r w:rsidRPr="00AF2784">
              <w:rPr>
                <w:sz w:val="24"/>
                <w:szCs w:val="24"/>
              </w:rPr>
              <w:t>Simulated pretext call (authorised test)</w:t>
            </w:r>
          </w:p>
        </w:tc>
        <w:tc>
          <w:tcPr>
            <w:tcW w:w="3600" w:type="dxa"/>
            <w:shd w:val="clear" w:color="auto" w:fill="DCE6F1"/>
            <w:tcMar>
              <w:top w:w="70" w:type="dxa"/>
              <w:left w:w="100" w:type="dxa"/>
              <w:bottom w:w="70" w:type="dxa"/>
              <w:right w:w="100" w:type="dxa"/>
            </w:tcMar>
          </w:tcPr>
          <w:p w14:paraId="745E4247" w14:textId="77777777" w:rsidR="006A178E" w:rsidRPr="00AF2784" w:rsidRDefault="00000000">
            <w:pPr>
              <w:rPr>
                <w:sz w:val="24"/>
                <w:szCs w:val="24"/>
              </w:rPr>
            </w:pPr>
            <w:r w:rsidRPr="00AF2784">
              <w:rPr>
                <w:sz w:val="24"/>
                <w:szCs w:val="24"/>
              </w:rPr>
              <w:t>Request is refused pending callback verification</w:t>
            </w:r>
          </w:p>
        </w:tc>
      </w:tr>
    </w:tbl>
    <w:p w14:paraId="266100B3" w14:textId="77777777" w:rsidR="006A178E" w:rsidRPr="00AF2784" w:rsidRDefault="00000000">
      <w:pPr>
        <w:spacing w:after="160" w:line="276" w:lineRule="auto"/>
        <w:jc w:val="both"/>
        <w:rPr>
          <w:sz w:val="24"/>
          <w:szCs w:val="24"/>
        </w:rPr>
      </w:pPr>
      <w:r w:rsidRPr="00AF2784">
        <w:rPr>
          <w:sz w:val="24"/>
          <w:szCs w:val="24"/>
        </w:rPr>
        <w:t>Building this verification step into a recurring (e.g., quarterly) internal scanning cadence — rather than a one-off remediation — ensures that configuration drift, redeployments, or new services introduced after the initial fix do not silently reopen the same information-disclosure gaps.</w:t>
      </w:r>
    </w:p>
    <w:p w14:paraId="7264A419" w14:textId="77777777" w:rsidR="006A178E" w:rsidRPr="00AF2784" w:rsidRDefault="00000000">
      <w:pPr>
        <w:pStyle w:val="Heading2"/>
        <w:spacing w:before="280" w:after="140"/>
        <w:rPr>
          <w:sz w:val="24"/>
          <w:szCs w:val="24"/>
        </w:rPr>
      </w:pPr>
      <w:r w:rsidRPr="00AF2784">
        <w:rPr>
          <w:b/>
          <w:bCs/>
          <w:sz w:val="24"/>
          <w:szCs w:val="24"/>
        </w:rPr>
        <w:t>3.9 Comparison to Other Reconnaissance Tools</w:t>
      </w:r>
    </w:p>
    <w:p w14:paraId="19F84174" w14:textId="77777777" w:rsidR="006A178E" w:rsidRPr="00AF2784" w:rsidRDefault="00000000">
      <w:pPr>
        <w:spacing w:after="160" w:line="276" w:lineRule="auto"/>
        <w:jc w:val="both"/>
        <w:rPr>
          <w:sz w:val="24"/>
          <w:szCs w:val="24"/>
        </w:rPr>
      </w:pPr>
      <w:r w:rsidRPr="00AF2784">
        <w:rPr>
          <w:sz w:val="24"/>
          <w:szCs w:val="24"/>
        </w:rPr>
        <w:t>Nmap was used here because it is the de facto standard for port/service enumeration and is pre-installed on Kali Linux, but it sits within a broader reconnaissance toolkit. The comparison below positions it against other common technical-recon tools referenced elsewhere in this report.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4000"/>
      </w:tblGrid>
      <w:tr w:rsidR="006A178E" w:rsidRPr="00AF2784" w14:paraId="7CF6C2AD" w14:textId="77777777">
        <w:trPr>
          <w:tblHeader/>
        </w:trPr>
        <w:tc>
          <w:tcPr>
            <w:tcW w:w="1800" w:type="dxa"/>
            <w:shd w:val="clear" w:color="auto" w:fill="1F3864"/>
            <w:tcMar>
              <w:top w:w="80" w:type="dxa"/>
              <w:left w:w="100" w:type="dxa"/>
              <w:bottom w:w="80" w:type="dxa"/>
              <w:right w:w="100" w:type="dxa"/>
            </w:tcMar>
            <w:vAlign w:val="center"/>
          </w:tcPr>
          <w:p w14:paraId="63F3C80B" w14:textId="77777777" w:rsidR="006A178E" w:rsidRPr="00AF2784" w:rsidRDefault="00000000">
            <w:pPr>
              <w:rPr>
                <w:sz w:val="24"/>
                <w:szCs w:val="24"/>
              </w:rPr>
            </w:pPr>
            <w:r w:rsidRPr="00AF2784">
              <w:rPr>
                <w:b/>
                <w:bCs/>
                <w:color w:val="FFFFFF"/>
                <w:sz w:val="24"/>
                <w:szCs w:val="24"/>
              </w:rPr>
              <w:t>Tool</w:t>
            </w:r>
          </w:p>
        </w:tc>
        <w:tc>
          <w:tcPr>
            <w:tcW w:w="3700" w:type="dxa"/>
            <w:shd w:val="clear" w:color="auto" w:fill="1F3864"/>
            <w:tcMar>
              <w:top w:w="80" w:type="dxa"/>
              <w:left w:w="100" w:type="dxa"/>
              <w:bottom w:w="80" w:type="dxa"/>
              <w:right w:w="100" w:type="dxa"/>
            </w:tcMar>
            <w:vAlign w:val="center"/>
          </w:tcPr>
          <w:p w14:paraId="1A4E4416" w14:textId="77777777" w:rsidR="006A178E" w:rsidRPr="00AF2784" w:rsidRDefault="00000000">
            <w:pPr>
              <w:rPr>
                <w:sz w:val="24"/>
                <w:szCs w:val="24"/>
              </w:rPr>
            </w:pPr>
            <w:r w:rsidRPr="00AF2784">
              <w:rPr>
                <w:b/>
                <w:bCs/>
                <w:color w:val="FFFFFF"/>
                <w:sz w:val="24"/>
                <w:szCs w:val="24"/>
              </w:rPr>
              <w:t>Primary Focus</w:t>
            </w:r>
          </w:p>
        </w:tc>
        <w:tc>
          <w:tcPr>
            <w:tcW w:w="4000" w:type="dxa"/>
            <w:shd w:val="clear" w:color="auto" w:fill="1F3864"/>
            <w:tcMar>
              <w:top w:w="80" w:type="dxa"/>
              <w:left w:w="100" w:type="dxa"/>
              <w:bottom w:w="80" w:type="dxa"/>
              <w:right w:w="100" w:type="dxa"/>
            </w:tcMar>
            <w:vAlign w:val="center"/>
          </w:tcPr>
          <w:p w14:paraId="4796BDA8" w14:textId="77777777" w:rsidR="006A178E" w:rsidRPr="00AF2784" w:rsidRDefault="00000000">
            <w:pPr>
              <w:rPr>
                <w:sz w:val="24"/>
                <w:szCs w:val="24"/>
              </w:rPr>
            </w:pPr>
            <w:r w:rsidRPr="00AF2784">
              <w:rPr>
                <w:b/>
                <w:bCs/>
                <w:color w:val="FFFFFF"/>
                <w:sz w:val="24"/>
                <w:szCs w:val="24"/>
              </w:rPr>
              <w:t>Relationship to Nmap</w:t>
            </w:r>
          </w:p>
        </w:tc>
      </w:tr>
      <w:tr w:rsidR="006A178E" w:rsidRPr="00AF2784" w14:paraId="27D63044" w14:textId="77777777">
        <w:tc>
          <w:tcPr>
            <w:tcW w:w="1800" w:type="dxa"/>
            <w:shd w:val="clear" w:color="auto" w:fill="FFFFFF"/>
            <w:tcMar>
              <w:top w:w="70" w:type="dxa"/>
              <w:left w:w="100" w:type="dxa"/>
              <w:bottom w:w="70" w:type="dxa"/>
              <w:right w:w="100" w:type="dxa"/>
            </w:tcMar>
          </w:tcPr>
          <w:p w14:paraId="21974F3A" w14:textId="77777777" w:rsidR="006A178E" w:rsidRPr="00AF2784" w:rsidRDefault="00000000">
            <w:pPr>
              <w:rPr>
                <w:sz w:val="24"/>
                <w:szCs w:val="24"/>
              </w:rPr>
            </w:pPr>
            <w:r w:rsidRPr="00AF2784">
              <w:rPr>
                <w:sz w:val="24"/>
                <w:szCs w:val="24"/>
              </w:rPr>
              <w:t>Nmap</w:t>
            </w:r>
          </w:p>
        </w:tc>
        <w:tc>
          <w:tcPr>
            <w:tcW w:w="3700" w:type="dxa"/>
            <w:shd w:val="clear" w:color="auto" w:fill="FFFFFF"/>
            <w:tcMar>
              <w:top w:w="70" w:type="dxa"/>
              <w:left w:w="100" w:type="dxa"/>
              <w:bottom w:w="70" w:type="dxa"/>
              <w:right w:w="100" w:type="dxa"/>
            </w:tcMar>
          </w:tcPr>
          <w:p w14:paraId="44C71898" w14:textId="77777777" w:rsidR="006A178E" w:rsidRPr="00AF2784" w:rsidRDefault="00000000">
            <w:pPr>
              <w:rPr>
                <w:sz w:val="24"/>
                <w:szCs w:val="24"/>
              </w:rPr>
            </w:pPr>
            <w:r w:rsidRPr="00AF2784">
              <w:rPr>
                <w:sz w:val="24"/>
                <w:szCs w:val="24"/>
              </w:rPr>
              <w:t>Port scanning, service/version detection, OS fingerprinting, NSE scripting</w:t>
            </w:r>
          </w:p>
        </w:tc>
        <w:tc>
          <w:tcPr>
            <w:tcW w:w="4000" w:type="dxa"/>
            <w:shd w:val="clear" w:color="auto" w:fill="FFFFFF"/>
            <w:tcMar>
              <w:top w:w="70" w:type="dxa"/>
              <w:left w:w="100" w:type="dxa"/>
              <w:bottom w:w="70" w:type="dxa"/>
              <w:right w:w="100" w:type="dxa"/>
            </w:tcMar>
          </w:tcPr>
          <w:p w14:paraId="250765B9" w14:textId="77777777" w:rsidR="006A178E" w:rsidRPr="00AF2784" w:rsidRDefault="00000000">
            <w:pPr>
              <w:rPr>
                <w:sz w:val="24"/>
                <w:szCs w:val="24"/>
              </w:rPr>
            </w:pPr>
            <w:r w:rsidRPr="00AF2784">
              <w:rPr>
                <w:sz w:val="24"/>
                <w:szCs w:val="24"/>
              </w:rPr>
              <w:t>Core tool used in this exercise</w:t>
            </w:r>
          </w:p>
        </w:tc>
      </w:tr>
      <w:tr w:rsidR="006A178E" w:rsidRPr="00AF2784" w14:paraId="2D449715" w14:textId="77777777">
        <w:tc>
          <w:tcPr>
            <w:tcW w:w="1800" w:type="dxa"/>
            <w:shd w:val="clear" w:color="auto" w:fill="DCE6F1"/>
            <w:tcMar>
              <w:top w:w="70" w:type="dxa"/>
              <w:left w:w="100" w:type="dxa"/>
              <w:bottom w:w="70" w:type="dxa"/>
              <w:right w:w="100" w:type="dxa"/>
            </w:tcMar>
          </w:tcPr>
          <w:p w14:paraId="5F06742C" w14:textId="77777777" w:rsidR="006A178E" w:rsidRPr="00AF2784" w:rsidRDefault="00000000">
            <w:pPr>
              <w:rPr>
                <w:sz w:val="24"/>
                <w:szCs w:val="24"/>
              </w:rPr>
            </w:pPr>
            <w:proofErr w:type="spellStart"/>
            <w:r w:rsidRPr="00AF2784">
              <w:rPr>
                <w:sz w:val="24"/>
                <w:szCs w:val="24"/>
              </w:rPr>
              <w:t>Masscan</w:t>
            </w:r>
            <w:proofErr w:type="spellEnd"/>
          </w:p>
        </w:tc>
        <w:tc>
          <w:tcPr>
            <w:tcW w:w="3700" w:type="dxa"/>
            <w:shd w:val="clear" w:color="auto" w:fill="DCE6F1"/>
            <w:tcMar>
              <w:top w:w="70" w:type="dxa"/>
              <w:left w:w="100" w:type="dxa"/>
              <w:bottom w:w="70" w:type="dxa"/>
              <w:right w:w="100" w:type="dxa"/>
            </w:tcMar>
          </w:tcPr>
          <w:p w14:paraId="15A3A32A" w14:textId="77777777" w:rsidR="006A178E" w:rsidRPr="00AF2784" w:rsidRDefault="00000000">
            <w:pPr>
              <w:rPr>
                <w:sz w:val="24"/>
                <w:szCs w:val="24"/>
              </w:rPr>
            </w:pPr>
            <w:r w:rsidRPr="00AF2784">
              <w:rPr>
                <w:sz w:val="24"/>
                <w:szCs w:val="24"/>
              </w:rPr>
              <w:t>Extremely fast, internet-scale port scanning</w:t>
            </w:r>
          </w:p>
        </w:tc>
        <w:tc>
          <w:tcPr>
            <w:tcW w:w="4000" w:type="dxa"/>
            <w:shd w:val="clear" w:color="auto" w:fill="DCE6F1"/>
            <w:tcMar>
              <w:top w:w="70" w:type="dxa"/>
              <w:left w:w="100" w:type="dxa"/>
              <w:bottom w:w="70" w:type="dxa"/>
              <w:right w:w="100" w:type="dxa"/>
            </w:tcMar>
          </w:tcPr>
          <w:p w14:paraId="41B73A4E" w14:textId="77777777" w:rsidR="006A178E" w:rsidRPr="00AF2784" w:rsidRDefault="00000000">
            <w:pPr>
              <w:rPr>
                <w:sz w:val="24"/>
                <w:szCs w:val="24"/>
              </w:rPr>
            </w:pPr>
            <w:r w:rsidRPr="00AF2784">
              <w:rPr>
                <w:sz w:val="24"/>
                <w:szCs w:val="24"/>
              </w:rPr>
              <w:t>Often used to quickly find open ports across large ranges, then handed off to Nmap -A for deep service enumeration</w:t>
            </w:r>
          </w:p>
        </w:tc>
      </w:tr>
      <w:tr w:rsidR="006A178E" w:rsidRPr="00AF2784" w14:paraId="4194B558" w14:textId="77777777">
        <w:tc>
          <w:tcPr>
            <w:tcW w:w="1800" w:type="dxa"/>
            <w:shd w:val="clear" w:color="auto" w:fill="FFFFFF"/>
            <w:tcMar>
              <w:top w:w="70" w:type="dxa"/>
              <w:left w:w="100" w:type="dxa"/>
              <w:bottom w:w="70" w:type="dxa"/>
              <w:right w:w="100" w:type="dxa"/>
            </w:tcMar>
          </w:tcPr>
          <w:p w14:paraId="3B64C4D0" w14:textId="77777777" w:rsidR="006A178E" w:rsidRPr="00AF2784" w:rsidRDefault="00000000">
            <w:pPr>
              <w:rPr>
                <w:sz w:val="24"/>
                <w:szCs w:val="24"/>
              </w:rPr>
            </w:pPr>
            <w:r w:rsidRPr="00AF2784">
              <w:rPr>
                <w:sz w:val="24"/>
                <w:szCs w:val="24"/>
              </w:rPr>
              <w:t xml:space="preserve">Shodan / </w:t>
            </w:r>
            <w:proofErr w:type="spellStart"/>
            <w:r w:rsidRPr="00AF2784">
              <w:rPr>
                <w:sz w:val="24"/>
                <w:szCs w:val="24"/>
              </w:rPr>
              <w:t>Censys</w:t>
            </w:r>
            <w:proofErr w:type="spellEnd"/>
          </w:p>
        </w:tc>
        <w:tc>
          <w:tcPr>
            <w:tcW w:w="3700" w:type="dxa"/>
            <w:shd w:val="clear" w:color="auto" w:fill="FFFFFF"/>
            <w:tcMar>
              <w:top w:w="70" w:type="dxa"/>
              <w:left w:w="100" w:type="dxa"/>
              <w:bottom w:w="70" w:type="dxa"/>
              <w:right w:w="100" w:type="dxa"/>
            </w:tcMar>
          </w:tcPr>
          <w:p w14:paraId="23DF44A5" w14:textId="77777777" w:rsidR="006A178E" w:rsidRPr="00AF2784" w:rsidRDefault="00000000">
            <w:pPr>
              <w:rPr>
                <w:sz w:val="24"/>
                <w:szCs w:val="24"/>
              </w:rPr>
            </w:pPr>
            <w:r w:rsidRPr="00AF2784">
              <w:rPr>
                <w:sz w:val="24"/>
                <w:szCs w:val="24"/>
              </w:rPr>
              <w:t>Internet-wide, pre-scanned device/service search engines</w:t>
            </w:r>
          </w:p>
        </w:tc>
        <w:tc>
          <w:tcPr>
            <w:tcW w:w="4000" w:type="dxa"/>
            <w:shd w:val="clear" w:color="auto" w:fill="FFFFFF"/>
            <w:tcMar>
              <w:top w:w="70" w:type="dxa"/>
              <w:left w:w="100" w:type="dxa"/>
              <w:bottom w:w="70" w:type="dxa"/>
              <w:right w:w="100" w:type="dxa"/>
            </w:tcMar>
          </w:tcPr>
          <w:p w14:paraId="475922B1" w14:textId="77777777" w:rsidR="006A178E" w:rsidRPr="00AF2784" w:rsidRDefault="00000000">
            <w:pPr>
              <w:rPr>
                <w:sz w:val="24"/>
                <w:szCs w:val="24"/>
              </w:rPr>
            </w:pPr>
            <w:r w:rsidRPr="00AF2784">
              <w:rPr>
                <w:sz w:val="24"/>
                <w:szCs w:val="24"/>
              </w:rPr>
              <w:t xml:space="preserve">Passive alternative to active scanning — complements </w:t>
            </w:r>
            <w:proofErr w:type="spellStart"/>
            <w:r w:rsidRPr="00AF2784">
              <w:rPr>
                <w:sz w:val="24"/>
                <w:szCs w:val="24"/>
              </w:rPr>
              <w:t>theHarvester</w:t>
            </w:r>
            <w:proofErr w:type="spellEnd"/>
            <w:r w:rsidRPr="00AF2784">
              <w:rPr>
                <w:sz w:val="24"/>
                <w:szCs w:val="24"/>
              </w:rPr>
              <w:t xml:space="preserve"> (Question 1) rather than Nmap directly</w:t>
            </w:r>
          </w:p>
        </w:tc>
      </w:tr>
      <w:tr w:rsidR="006A178E" w:rsidRPr="00AF2784" w14:paraId="0FEEF5FA" w14:textId="77777777">
        <w:tc>
          <w:tcPr>
            <w:tcW w:w="1800" w:type="dxa"/>
            <w:shd w:val="clear" w:color="auto" w:fill="DCE6F1"/>
            <w:tcMar>
              <w:top w:w="70" w:type="dxa"/>
              <w:left w:w="100" w:type="dxa"/>
              <w:bottom w:w="70" w:type="dxa"/>
              <w:right w:w="100" w:type="dxa"/>
            </w:tcMar>
          </w:tcPr>
          <w:p w14:paraId="00FDD108" w14:textId="77777777" w:rsidR="006A178E" w:rsidRPr="00AF2784" w:rsidRDefault="00000000">
            <w:pPr>
              <w:rPr>
                <w:sz w:val="24"/>
                <w:szCs w:val="24"/>
              </w:rPr>
            </w:pPr>
            <w:proofErr w:type="spellStart"/>
            <w:r w:rsidRPr="00AF2784">
              <w:rPr>
                <w:sz w:val="24"/>
                <w:szCs w:val="24"/>
              </w:rPr>
              <w:t>Nikto</w:t>
            </w:r>
            <w:proofErr w:type="spellEnd"/>
          </w:p>
        </w:tc>
        <w:tc>
          <w:tcPr>
            <w:tcW w:w="3700" w:type="dxa"/>
            <w:shd w:val="clear" w:color="auto" w:fill="DCE6F1"/>
            <w:tcMar>
              <w:top w:w="70" w:type="dxa"/>
              <w:left w:w="100" w:type="dxa"/>
              <w:bottom w:w="70" w:type="dxa"/>
              <w:right w:w="100" w:type="dxa"/>
            </w:tcMar>
          </w:tcPr>
          <w:p w14:paraId="2448CE24" w14:textId="77777777" w:rsidR="006A178E" w:rsidRPr="00AF2784" w:rsidRDefault="00000000">
            <w:pPr>
              <w:rPr>
                <w:sz w:val="24"/>
                <w:szCs w:val="24"/>
              </w:rPr>
            </w:pPr>
            <w:r w:rsidRPr="00AF2784">
              <w:rPr>
                <w:sz w:val="24"/>
                <w:szCs w:val="24"/>
              </w:rPr>
              <w:t>Web-application-specific vulnerability scanning</w:t>
            </w:r>
          </w:p>
        </w:tc>
        <w:tc>
          <w:tcPr>
            <w:tcW w:w="4000" w:type="dxa"/>
            <w:shd w:val="clear" w:color="auto" w:fill="DCE6F1"/>
            <w:tcMar>
              <w:top w:w="70" w:type="dxa"/>
              <w:left w:w="100" w:type="dxa"/>
              <w:bottom w:w="70" w:type="dxa"/>
              <w:right w:w="100" w:type="dxa"/>
            </w:tcMar>
          </w:tcPr>
          <w:p w14:paraId="1818F155" w14:textId="77777777" w:rsidR="006A178E" w:rsidRPr="00AF2784" w:rsidRDefault="00000000">
            <w:pPr>
              <w:rPr>
                <w:sz w:val="24"/>
                <w:szCs w:val="24"/>
              </w:rPr>
            </w:pPr>
            <w:r w:rsidRPr="00AF2784">
              <w:rPr>
                <w:sz w:val="24"/>
                <w:szCs w:val="24"/>
              </w:rPr>
              <w:t>A natural follow-on once Nmap identifies an open HTTP/HTTPS port</w:t>
            </w:r>
          </w:p>
        </w:tc>
      </w:tr>
    </w:tbl>
    <w:p w14:paraId="5D5F3A78" w14:textId="77777777" w:rsidR="006A178E" w:rsidRPr="00AF2784" w:rsidRDefault="00000000">
      <w:pPr>
        <w:spacing w:after="160" w:line="276" w:lineRule="auto"/>
        <w:jc w:val="both"/>
        <w:rPr>
          <w:sz w:val="24"/>
          <w:szCs w:val="24"/>
        </w:rPr>
      </w:pPr>
      <w:r w:rsidRPr="00AF2784">
        <w:rPr>
          <w:sz w:val="24"/>
          <w:szCs w:val="24"/>
        </w:rPr>
        <w:t xml:space="preserve">In a full engagement, Nmap's -A output (this section) would typically feed into tool-specific follow-ups — for example, handing the HTTP service found on port 80 to </w:t>
      </w:r>
      <w:proofErr w:type="spellStart"/>
      <w:r w:rsidRPr="00AF2784">
        <w:rPr>
          <w:sz w:val="24"/>
          <w:szCs w:val="24"/>
        </w:rPr>
        <w:t>Nikto</w:t>
      </w:r>
      <w:proofErr w:type="spellEnd"/>
      <w:r w:rsidRPr="00AF2784">
        <w:rPr>
          <w:sz w:val="24"/>
          <w:szCs w:val="24"/>
        </w:rPr>
        <w:t xml:space="preserve"> or a web-application scanner, while the SSH service feeds into a targeted CVE lookup as shown in section 3.3.2 — rather than Nmap being used in isolation.</w:t>
      </w:r>
    </w:p>
    <w:p w14:paraId="2952EA18" w14:textId="77777777" w:rsidR="006A178E" w:rsidRPr="00AF2784" w:rsidRDefault="00000000">
      <w:pPr>
        <w:pStyle w:val="Heading2"/>
        <w:spacing w:before="280" w:after="140"/>
        <w:rPr>
          <w:sz w:val="24"/>
          <w:szCs w:val="24"/>
        </w:rPr>
      </w:pPr>
      <w:r w:rsidRPr="00AF2784">
        <w:rPr>
          <w:b/>
          <w:bCs/>
          <w:sz w:val="24"/>
          <w:szCs w:val="24"/>
        </w:rPr>
        <w:t>3.10 Summary of Question 3</w:t>
      </w:r>
    </w:p>
    <w:p w14:paraId="6CEB6A71" w14:textId="77777777" w:rsidR="006A178E" w:rsidRPr="00AF2784" w:rsidRDefault="00000000">
      <w:pPr>
        <w:spacing w:after="160" w:line="276" w:lineRule="auto"/>
        <w:jc w:val="both"/>
        <w:rPr>
          <w:sz w:val="24"/>
          <w:szCs w:val="24"/>
        </w:rPr>
      </w:pPr>
      <w:r w:rsidRPr="00AF2784">
        <w:rPr>
          <w:sz w:val="24"/>
          <w:szCs w:val="24"/>
        </w:rPr>
        <w:t xml:space="preserve">The Nmap aggressive scan against scanme.nmap.org illustrates, using a safe and authorised public target, how a handful of open ports and accurate service-version banners give an attacker exactly the credible technical detail needed to craft a convincing pretext against an organisation's IT support </w:t>
      </w:r>
      <w:r w:rsidRPr="00AF2784">
        <w:rPr>
          <w:sz w:val="24"/>
          <w:szCs w:val="24"/>
        </w:rPr>
        <w:lastRenderedPageBreak/>
        <w:t>team. The defence is therefore twofold: reduce what an external scan can reveal (banner hardening, disabling risky methods, restricting exposed admin services), and reduce the organisation's susceptibility to the social-engineering step that follows (strict identity verification, segregation of duties, and targeted helpdesk training).</w:t>
      </w:r>
    </w:p>
    <w:p w14:paraId="1E5F5515" w14:textId="77777777" w:rsidR="006A178E" w:rsidRPr="00AF2784" w:rsidRDefault="00000000">
      <w:pPr>
        <w:rPr>
          <w:sz w:val="24"/>
          <w:szCs w:val="24"/>
        </w:rPr>
      </w:pPr>
      <w:r w:rsidRPr="00AF2784">
        <w:rPr>
          <w:sz w:val="24"/>
          <w:szCs w:val="24"/>
        </w:rPr>
        <w:br w:type="page"/>
      </w:r>
    </w:p>
    <w:p w14:paraId="4A4FCCFC" w14:textId="77777777" w:rsidR="006A178E" w:rsidRPr="00AF2784" w:rsidRDefault="00000000">
      <w:pPr>
        <w:pStyle w:val="Heading1"/>
        <w:pBdr>
          <w:bottom w:val="single" w:sz="8" w:space="4" w:color="1F3864"/>
        </w:pBdr>
        <w:spacing w:before="360" w:after="180"/>
        <w:rPr>
          <w:sz w:val="24"/>
          <w:szCs w:val="24"/>
        </w:rPr>
      </w:pPr>
      <w:r w:rsidRPr="00AF2784">
        <w:rPr>
          <w:b/>
          <w:bCs/>
          <w:color w:val="1F3864"/>
          <w:sz w:val="24"/>
          <w:szCs w:val="24"/>
        </w:rPr>
        <w:lastRenderedPageBreak/>
        <w:t>Consolidated Conclusion</w:t>
      </w:r>
    </w:p>
    <w:p w14:paraId="7277CEE3" w14:textId="77777777" w:rsidR="006A178E" w:rsidRPr="00AF2784" w:rsidRDefault="00000000">
      <w:pPr>
        <w:spacing w:after="160" w:line="276" w:lineRule="auto"/>
        <w:jc w:val="both"/>
        <w:rPr>
          <w:sz w:val="24"/>
          <w:szCs w:val="24"/>
        </w:rPr>
      </w:pPr>
      <w:r w:rsidRPr="00AF2784">
        <w:rPr>
          <w:sz w:val="24"/>
          <w:szCs w:val="24"/>
        </w:rPr>
        <w:t>Taken together, the three exercises in this report trace a single, realistic attack narrative across its first three phases. Question 1 shows how passive OSINT tooling (</w:t>
      </w:r>
      <w:proofErr w:type="spellStart"/>
      <w:r w:rsidRPr="00AF2784">
        <w:rPr>
          <w:sz w:val="24"/>
          <w:szCs w:val="24"/>
        </w:rPr>
        <w:t>theHarvester</w:t>
      </w:r>
      <w:proofErr w:type="spellEnd"/>
      <w:r w:rsidRPr="00AF2784">
        <w:rPr>
          <w:sz w:val="24"/>
          <w:szCs w:val="24"/>
        </w:rPr>
        <w:t xml:space="preserve">) can rapidly aggregate publicly available emails, subdomains, and infrastructure data into a categorised target list — identifying HR, Administration, and </w:t>
      </w:r>
      <w:proofErr w:type="gramStart"/>
      <w:r w:rsidRPr="00AF2784">
        <w:rPr>
          <w:sz w:val="24"/>
          <w:szCs w:val="24"/>
        </w:rPr>
        <w:t>Technical</w:t>
      </w:r>
      <w:proofErr w:type="gramEnd"/>
      <w:r w:rsidRPr="00AF2784">
        <w:rPr>
          <w:sz w:val="24"/>
          <w:szCs w:val="24"/>
        </w:rPr>
        <w:t xml:space="preserve"> staff as the highest-value groups for spear-phishing and impersonation. Question 2 then empirically tested that exact hypothesis with a live </w:t>
      </w:r>
      <w:proofErr w:type="spellStart"/>
      <w:r w:rsidRPr="00AF2784">
        <w:rPr>
          <w:sz w:val="24"/>
          <w:szCs w:val="24"/>
        </w:rPr>
        <w:t>GoPhish</w:t>
      </w:r>
      <w:proofErr w:type="spellEnd"/>
      <w:r w:rsidRPr="00AF2784">
        <w:rPr>
          <w:sz w:val="24"/>
          <w:szCs w:val="24"/>
        </w:rPr>
        <w:t xml:space="preserve"> simulation, confirming that Finance, HR, and Administration were indeed the most susceptible to a realistic phishing pretext, with a 47% click rate and 32% credential-submission rate against only an 11% reporting rate. Question 3 demonstrates the parallel technical-reconnaissance path — how an Nmap aggressive scan's accurate service and version data can be repurposed as highly credible ammunition for a social-engineering attack against IT support, converting passive scanning into an active intrusion without any software exploit at all.</w:t>
      </w:r>
    </w:p>
    <w:p w14:paraId="7948D784" w14:textId="77777777" w:rsidR="006A178E" w:rsidRPr="00AF2784" w:rsidRDefault="00000000">
      <w:pPr>
        <w:spacing w:after="160" w:line="276" w:lineRule="auto"/>
        <w:jc w:val="both"/>
        <w:rPr>
          <w:sz w:val="24"/>
          <w:szCs w:val="24"/>
        </w:rPr>
      </w:pPr>
      <w:r w:rsidRPr="00AF2784">
        <w:rPr>
          <w:sz w:val="24"/>
          <w:szCs w:val="24"/>
        </w:rPr>
        <w:t>The consistent theme across all three exercises is that individually public, low-sensitivity data points — an email format, an open port, a software version — become disproportionately dangerous once aggregated, categorised, and woven into a credible pretext. Effective defence therefore requires action at every layer identified in this report: minimising and authenticating public-facing information (SPF/DKIM/DMARC, metadata scrubbing, banner hardening), reducing the external attack surface (subdomain and port exposure, least-privilege helpdesk tooling), and building organisational resilience through recurring, role-targeted security-awareness training and verified-identity procedures — so that even when reconnaissance succeeds, the subsequent human-targeted attack does not.</w:t>
      </w:r>
    </w:p>
    <w:p w14:paraId="7A80E94C" w14:textId="77777777" w:rsidR="006A178E" w:rsidRPr="00AF2784" w:rsidRDefault="00000000">
      <w:pPr>
        <w:pStyle w:val="Heading2"/>
        <w:spacing w:before="280" w:after="140"/>
        <w:rPr>
          <w:sz w:val="24"/>
          <w:szCs w:val="24"/>
        </w:rPr>
      </w:pPr>
      <w:r w:rsidRPr="00AF2784">
        <w:rPr>
          <w:b/>
          <w:bCs/>
          <w:sz w:val="24"/>
          <w:szCs w:val="24"/>
        </w:rPr>
        <w:t>Suggested Implementation Roadmap</w:t>
      </w:r>
    </w:p>
    <w:p w14:paraId="3E82FCAC" w14:textId="77777777" w:rsidR="006A178E" w:rsidRPr="00AF2784" w:rsidRDefault="00000000">
      <w:pPr>
        <w:spacing w:after="160" w:line="276" w:lineRule="auto"/>
        <w:jc w:val="both"/>
        <w:rPr>
          <w:sz w:val="24"/>
          <w:szCs w:val="24"/>
        </w:rPr>
      </w:pPr>
      <w:r w:rsidRPr="00AF2784">
        <w:rPr>
          <w:sz w:val="24"/>
          <w:szCs w:val="24"/>
        </w:rPr>
        <w:t>The recommendations across all three exercises can be sequenced into a practical rollout rather than attempted simultaneously. A phased approach, prioritising the highest-risk findings identified in the risk-scoring matrix (section 1.11) and the funnel analysis (section 2.7), is suggested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500"/>
      </w:tblGrid>
      <w:tr w:rsidR="006A178E" w:rsidRPr="00AF2784" w14:paraId="355E36F0" w14:textId="77777777">
        <w:trPr>
          <w:tblHeader/>
        </w:trPr>
        <w:tc>
          <w:tcPr>
            <w:tcW w:w="2000" w:type="dxa"/>
            <w:shd w:val="clear" w:color="auto" w:fill="1F3864"/>
            <w:tcMar>
              <w:top w:w="80" w:type="dxa"/>
              <w:left w:w="100" w:type="dxa"/>
              <w:bottom w:w="80" w:type="dxa"/>
              <w:right w:w="100" w:type="dxa"/>
            </w:tcMar>
            <w:vAlign w:val="center"/>
          </w:tcPr>
          <w:p w14:paraId="42243A43" w14:textId="77777777" w:rsidR="006A178E" w:rsidRPr="00AF2784" w:rsidRDefault="00000000">
            <w:pPr>
              <w:rPr>
                <w:sz w:val="24"/>
                <w:szCs w:val="24"/>
              </w:rPr>
            </w:pPr>
            <w:r w:rsidRPr="00AF2784">
              <w:rPr>
                <w:b/>
                <w:bCs/>
                <w:color w:val="FFFFFF"/>
                <w:sz w:val="24"/>
                <w:szCs w:val="24"/>
              </w:rPr>
              <w:t>Phase</w:t>
            </w:r>
          </w:p>
        </w:tc>
        <w:tc>
          <w:tcPr>
            <w:tcW w:w="2000" w:type="dxa"/>
            <w:shd w:val="clear" w:color="auto" w:fill="1F3864"/>
            <w:tcMar>
              <w:top w:w="80" w:type="dxa"/>
              <w:left w:w="100" w:type="dxa"/>
              <w:bottom w:w="80" w:type="dxa"/>
              <w:right w:w="100" w:type="dxa"/>
            </w:tcMar>
            <w:vAlign w:val="center"/>
          </w:tcPr>
          <w:p w14:paraId="02DBE5C6" w14:textId="77777777" w:rsidR="006A178E" w:rsidRPr="00AF2784" w:rsidRDefault="00000000">
            <w:pPr>
              <w:rPr>
                <w:sz w:val="24"/>
                <w:szCs w:val="24"/>
              </w:rPr>
            </w:pPr>
            <w:r w:rsidRPr="00AF2784">
              <w:rPr>
                <w:b/>
                <w:bCs/>
                <w:color w:val="FFFFFF"/>
                <w:sz w:val="24"/>
                <w:szCs w:val="24"/>
              </w:rPr>
              <w:t>Timeframe</w:t>
            </w:r>
          </w:p>
        </w:tc>
        <w:tc>
          <w:tcPr>
            <w:tcW w:w="5500" w:type="dxa"/>
            <w:shd w:val="clear" w:color="auto" w:fill="1F3864"/>
            <w:tcMar>
              <w:top w:w="80" w:type="dxa"/>
              <w:left w:w="100" w:type="dxa"/>
              <w:bottom w:w="80" w:type="dxa"/>
              <w:right w:w="100" w:type="dxa"/>
            </w:tcMar>
            <w:vAlign w:val="center"/>
          </w:tcPr>
          <w:p w14:paraId="490A90B4" w14:textId="77777777" w:rsidR="006A178E" w:rsidRPr="00AF2784" w:rsidRDefault="00000000">
            <w:pPr>
              <w:rPr>
                <w:sz w:val="24"/>
                <w:szCs w:val="24"/>
              </w:rPr>
            </w:pPr>
            <w:r w:rsidRPr="00AF2784">
              <w:rPr>
                <w:b/>
                <w:bCs/>
                <w:color w:val="FFFFFF"/>
                <w:sz w:val="24"/>
                <w:szCs w:val="24"/>
              </w:rPr>
              <w:t>Focus Actions</w:t>
            </w:r>
          </w:p>
        </w:tc>
      </w:tr>
      <w:tr w:rsidR="006A178E" w:rsidRPr="00AF2784" w14:paraId="63001F1B" w14:textId="77777777">
        <w:tc>
          <w:tcPr>
            <w:tcW w:w="2000" w:type="dxa"/>
            <w:shd w:val="clear" w:color="auto" w:fill="FFFFFF"/>
            <w:tcMar>
              <w:top w:w="70" w:type="dxa"/>
              <w:left w:w="100" w:type="dxa"/>
              <w:bottom w:w="70" w:type="dxa"/>
              <w:right w:w="100" w:type="dxa"/>
            </w:tcMar>
          </w:tcPr>
          <w:p w14:paraId="7A6E7518" w14:textId="77777777" w:rsidR="006A178E" w:rsidRPr="00AF2784" w:rsidRDefault="00000000">
            <w:pPr>
              <w:rPr>
                <w:sz w:val="24"/>
                <w:szCs w:val="24"/>
              </w:rPr>
            </w:pPr>
            <w:r w:rsidRPr="00AF2784">
              <w:rPr>
                <w:sz w:val="24"/>
                <w:szCs w:val="24"/>
              </w:rPr>
              <w:t>Phase 1 — Quick Wins</w:t>
            </w:r>
          </w:p>
        </w:tc>
        <w:tc>
          <w:tcPr>
            <w:tcW w:w="2000" w:type="dxa"/>
            <w:shd w:val="clear" w:color="auto" w:fill="FFFFFF"/>
            <w:tcMar>
              <w:top w:w="70" w:type="dxa"/>
              <w:left w:w="100" w:type="dxa"/>
              <w:bottom w:w="70" w:type="dxa"/>
              <w:right w:w="100" w:type="dxa"/>
            </w:tcMar>
          </w:tcPr>
          <w:p w14:paraId="7A8F06BC" w14:textId="77777777" w:rsidR="006A178E" w:rsidRPr="00AF2784" w:rsidRDefault="00000000">
            <w:pPr>
              <w:rPr>
                <w:sz w:val="24"/>
                <w:szCs w:val="24"/>
              </w:rPr>
            </w:pPr>
            <w:r w:rsidRPr="00AF2784">
              <w:rPr>
                <w:sz w:val="24"/>
                <w:szCs w:val="24"/>
              </w:rPr>
              <w:t>0–30 days</w:t>
            </w:r>
          </w:p>
        </w:tc>
        <w:tc>
          <w:tcPr>
            <w:tcW w:w="5500" w:type="dxa"/>
            <w:shd w:val="clear" w:color="auto" w:fill="FFFFFF"/>
            <w:tcMar>
              <w:top w:w="70" w:type="dxa"/>
              <w:left w:w="100" w:type="dxa"/>
              <w:bottom w:w="70" w:type="dxa"/>
              <w:right w:w="100" w:type="dxa"/>
            </w:tcMar>
          </w:tcPr>
          <w:p w14:paraId="5C026596" w14:textId="77777777" w:rsidR="006A178E" w:rsidRPr="00AF2784" w:rsidRDefault="00000000">
            <w:pPr>
              <w:rPr>
                <w:sz w:val="24"/>
                <w:szCs w:val="24"/>
              </w:rPr>
            </w:pPr>
            <w:r w:rsidRPr="00AF2784">
              <w:rPr>
                <w:sz w:val="24"/>
                <w:szCs w:val="24"/>
              </w:rPr>
              <w:t xml:space="preserve">DMARC tightening, banner hardening, disable TRACE method, launch first </w:t>
            </w:r>
            <w:proofErr w:type="spellStart"/>
            <w:r w:rsidRPr="00AF2784">
              <w:rPr>
                <w:sz w:val="24"/>
                <w:szCs w:val="24"/>
              </w:rPr>
              <w:t>GoPhish</w:t>
            </w:r>
            <w:proofErr w:type="spellEnd"/>
            <w:r w:rsidRPr="00AF2784">
              <w:rPr>
                <w:sz w:val="24"/>
                <w:szCs w:val="24"/>
              </w:rPr>
              <w:t xml:space="preserve"> baseline campaign</w:t>
            </w:r>
          </w:p>
        </w:tc>
      </w:tr>
      <w:tr w:rsidR="006A178E" w:rsidRPr="00AF2784" w14:paraId="2ABF4307" w14:textId="77777777">
        <w:tc>
          <w:tcPr>
            <w:tcW w:w="2000" w:type="dxa"/>
            <w:shd w:val="clear" w:color="auto" w:fill="DCE6F1"/>
            <w:tcMar>
              <w:top w:w="70" w:type="dxa"/>
              <w:left w:w="100" w:type="dxa"/>
              <w:bottom w:w="70" w:type="dxa"/>
              <w:right w:w="100" w:type="dxa"/>
            </w:tcMar>
          </w:tcPr>
          <w:p w14:paraId="16B63311" w14:textId="77777777" w:rsidR="006A178E" w:rsidRPr="00AF2784" w:rsidRDefault="00000000">
            <w:pPr>
              <w:rPr>
                <w:sz w:val="24"/>
                <w:szCs w:val="24"/>
              </w:rPr>
            </w:pPr>
            <w:r w:rsidRPr="00AF2784">
              <w:rPr>
                <w:sz w:val="24"/>
                <w:szCs w:val="24"/>
              </w:rPr>
              <w:t>Phase 2 — Structural</w:t>
            </w:r>
          </w:p>
        </w:tc>
        <w:tc>
          <w:tcPr>
            <w:tcW w:w="2000" w:type="dxa"/>
            <w:shd w:val="clear" w:color="auto" w:fill="DCE6F1"/>
            <w:tcMar>
              <w:top w:w="70" w:type="dxa"/>
              <w:left w:w="100" w:type="dxa"/>
              <w:bottom w:w="70" w:type="dxa"/>
              <w:right w:w="100" w:type="dxa"/>
            </w:tcMar>
          </w:tcPr>
          <w:p w14:paraId="66D1C800" w14:textId="77777777" w:rsidR="006A178E" w:rsidRPr="00AF2784" w:rsidRDefault="00000000">
            <w:pPr>
              <w:rPr>
                <w:sz w:val="24"/>
                <w:szCs w:val="24"/>
              </w:rPr>
            </w:pPr>
            <w:r w:rsidRPr="00AF2784">
              <w:rPr>
                <w:sz w:val="24"/>
                <w:szCs w:val="24"/>
              </w:rPr>
              <w:t>1–3 months</w:t>
            </w:r>
          </w:p>
        </w:tc>
        <w:tc>
          <w:tcPr>
            <w:tcW w:w="5500" w:type="dxa"/>
            <w:shd w:val="clear" w:color="auto" w:fill="DCE6F1"/>
            <w:tcMar>
              <w:top w:w="70" w:type="dxa"/>
              <w:left w:w="100" w:type="dxa"/>
              <w:bottom w:w="70" w:type="dxa"/>
              <w:right w:w="100" w:type="dxa"/>
            </w:tcMar>
          </w:tcPr>
          <w:p w14:paraId="18F28404" w14:textId="77777777" w:rsidR="006A178E" w:rsidRPr="00AF2784" w:rsidRDefault="00000000">
            <w:pPr>
              <w:rPr>
                <w:sz w:val="24"/>
                <w:szCs w:val="24"/>
              </w:rPr>
            </w:pPr>
            <w:r w:rsidRPr="00AF2784">
              <w:rPr>
                <w:sz w:val="24"/>
                <w:szCs w:val="24"/>
              </w:rPr>
              <w:t>MFA rollout on all remote-access portals, helpdesk identity-verification procedure, metadata-scrubbing policy</w:t>
            </w:r>
          </w:p>
        </w:tc>
      </w:tr>
      <w:tr w:rsidR="006A178E" w:rsidRPr="00AF2784" w14:paraId="17EFA156" w14:textId="77777777">
        <w:tc>
          <w:tcPr>
            <w:tcW w:w="2000" w:type="dxa"/>
            <w:shd w:val="clear" w:color="auto" w:fill="FFFFFF"/>
            <w:tcMar>
              <w:top w:w="70" w:type="dxa"/>
              <w:left w:w="100" w:type="dxa"/>
              <w:bottom w:w="70" w:type="dxa"/>
              <w:right w:w="100" w:type="dxa"/>
            </w:tcMar>
          </w:tcPr>
          <w:p w14:paraId="067B3884" w14:textId="77777777" w:rsidR="006A178E" w:rsidRPr="00AF2784" w:rsidRDefault="00000000">
            <w:pPr>
              <w:rPr>
                <w:sz w:val="24"/>
                <w:szCs w:val="24"/>
              </w:rPr>
            </w:pPr>
            <w:r w:rsidRPr="00AF2784">
              <w:rPr>
                <w:sz w:val="24"/>
                <w:szCs w:val="24"/>
              </w:rPr>
              <w:t>Phase 3 — Programmatic</w:t>
            </w:r>
          </w:p>
        </w:tc>
        <w:tc>
          <w:tcPr>
            <w:tcW w:w="2000" w:type="dxa"/>
            <w:shd w:val="clear" w:color="auto" w:fill="FFFFFF"/>
            <w:tcMar>
              <w:top w:w="70" w:type="dxa"/>
              <w:left w:w="100" w:type="dxa"/>
              <w:bottom w:w="70" w:type="dxa"/>
              <w:right w:w="100" w:type="dxa"/>
            </w:tcMar>
          </w:tcPr>
          <w:p w14:paraId="4033D2AE" w14:textId="77777777" w:rsidR="006A178E" w:rsidRPr="00AF2784" w:rsidRDefault="00000000">
            <w:pPr>
              <w:rPr>
                <w:sz w:val="24"/>
                <w:szCs w:val="24"/>
              </w:rPr>
            </w:pPr>
            <w:r w:rsidRPr="00AF2784">
              <w:rPr>
                <w:sz w:val="24"/>
                <w:szCs w:val="24"/>
              </w:rPr>
              <w:t>3–6 months</w:t>
            </w:r>
          </w:p>
        </w:tc>
        <w:tc>
          <w:tcPr>
            <w:tcW w:w="5500" w:type="dxa"/>
            <w:shd w:val="clear" w:color="auto" w:fill="FFFFFF"/>
            <w:tcMar>
              <w:top w:w="70" w:type="dxa"/>
              <w:left w:w="100" w:type="dxa"/>
              <w:bottom w:w="70" w:type="dxa"/>
              <w:right w:w="100" w:type="dxa"/>
            </w:tcMar>
          </w:tcPr>
          <w:p w14:paraId="1F2635EE" w14:textId="77777777" w:rsidR="006A178E" w:rsidRPr="00AF2784" w:rsidRDefault="00000000">
            <w:pPr>
              <w:rPr>
                <w:sz w:val="24"/>
                <w:szCs w:val="24"/>
              </w:rPr>
            </w:pPr>
            <w:r w:rsidRPr="00AF2784">
              <w:rPr>
                <w:sz w:val="24"/>
                <w:szCs w:val="24"/>
              </w:rPr>
              <w:t>Recurring role-targeted awareness training, brand/domain monitoring subscription, quarterly self-scanning cadence</w:t>
            </w:r>
          </w:p>
        </w:tc>
      </w:tr>
      <w:tr w:rsidR="006A178E" w:rsidRPr="00AF2784" w14:paraId="3E028C72" w14:textId="77777777">
        <w:tc>
          <w:tcPr>
            <w:tcW w:w="2000" w:type="dxa"/>
            <w:shd w:val="clear" w:color="auto" w:fill="DCE6F1"/>
            <w:tcMar>
              <w:top w:w="70" w:type="dxa"/>
              <w:left w:w="100" w:type="dxa"/>
              <w:bottom w:w="70" w:type="dxa"/>
              <w:right w:w="100" w:type="dxa"/>
            </w:tcMar>
          </w:tcPr>
          <w:p w14:paraId="5F0D2AB8" w14:textId="77777777" w:rsidR="006A178E" w:rsidRPr="00AF2784" w:rsidRDefault="00000000">
            <w:pPr>
              <w:rPr>
                <w:sz w:val="24"/>
                <w:szCs w:val="24"/>
              </w:rPr>
            </w:pPr>
            <w:r w:rsidRPr="00AF2784">
              <w:rPr>
                <w:sz w:val="24"/>
                <w:szCs w:val="24"/>
              </w:rPr>
              <w:t>Phase 4 — Continuous</w:t>
            </w:r>
          </w:p>
        </w:tc>
        <w:tc>
          <w:tcPr>
            <w:tcW w:w="2000" w:type="dxa"/>
            <w:shd w:val="clear" w:color="auto" w:fill="DCE6F1"/>
            <w:tcMar>
              <w:top w:w="70" w:type="dxa"/>
              <w:left w:w="100" w:type="dxa"/>
              <w:bottom w:w="70" w:type="dxa"/>
              <w:right w:w="100" w:type="dxa"/>
            </w:tcMar>
          </w:tcPr>
          <w:p w14:paraId="172CC3D1" w14:textId="77777777" w:rsidR="006A178E" w:rsidRPr="00AF2784" w:rsidRDefault="00000000">
            <w:pPr>
              <w:rPr>
                <w:sz w:val="24"/>
                <w:szCs w:val="24"/>
              </w:rPr>
            </w:pPr>
            <w:r w:rsidRPr="00AF2784">
              <w:rPr>
                <w:sz w:val="24"/>
                <w:szCs w:val="24"/>
              </w:rPr>
              <w:t>Ongoing</w:t>
            </w:r>
          </w:p>
        </w:tc>
        <w:tc>
          <w:tcPr>
            <w:tcW w:w="5500" w:type="dxa"/>
            <w:shd w:val="clear" w:color="auto" w:fill="DCE6F1"/>
            <w:tcMar>
              <w:top w:w="70" w:type="dxa"/>
              <w:left w:w="100" w:type="dxa"/>
              <w:bottom w:w="70" w:type="dxa"/>
              <w:right w:w="100" w:type="dxa"/>
            </w:tcMar>
          </w:tcPr>
          <w:p w14:paraId="2B60DCC7" w14:textId="77777777" w:rsidR="006A178E" w:rsidRPr="00AF2784" w:rsidRDefault="00000000">
            <w:pPr>
              <w:rPr>
                <w:sz w:val="24"/>
                <w:szCs w:val="24"/>
              </w:rPr>
            </w:pPr>
            <w:r w:rsidRPr="00AF2784">
              <w:rPr>
                <w:sz w:val="24"/>
                <w:szCs w:val="24"/>
              </w:rPr>
              <w:t xml:space="preserve">Repeat </w:t>
            </w:r>
            <w:proofErr w:type="spellStart"/>
            <w:r w:rsidRPr="00AF2784">
              <w:rPr>
                <w:sz w:val="24"/>
                <w:szCs w:val="24"/>
              </w:rPr>
              <w:t>GoPhish</w:t>
            </w:r>
            <w:proofErr w:type="spellEnd"/>
            <w:r w:rsidRPr="00AF2784">
              <w:rPr>
                <w:sz w:val="24"/>
                <w:szCs w:val="24"/>
              </w:rPr>
              <w:t xml:space="preserve"> simulations with rotated pretexts, track the five KPIs </w:t>
            </w:r>
            <w:r w:rsidRPr="00AF2784">
              <w:rPr>
                <w:sz w:val="24"/>
                <w:szCs w:val="24"/>
              </w:rPr>
              <w:lastRenderedPageBreak/>
              <w:t>(delivery/open/click/submission/report) quarter over quarter, re-run Nmap post-remediation verification</w:t>
            </w:r>
          </w:p>
        </w:tc>
      </w:tr>
    </w:tbl>
    <w:p w14:paraId="02D2B634" w14:textId="77777777" w:rsidR="006A178E" w:rsidRPr="00AF2784" w:rsidRDefault="00000000">
      <w:pPr>
        <w:pStyle w:val="Heading2"/>
        <w:spacing w:before="280" w:after="140"/>
        <w:rPr>
          <w:sz w:val="24"/>
          <w:szCs w:val="24"/>
        </w:rPr>
      </w:pPr>
      <w:r w:rsidRPr="00AF2784">
        <w:rPr>
          <w:b/>
          <w:bCs/>
          <w:sz w:val="24"/>
          <w:szCs w:val="24"/>
        </w:rPr>
        <w:lastRenderedPageBreak/>
        <w:t>Overall Recommendations Checklist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600"/>
        <w:gridCol w:w="3400"/>
      </w:tblGrid>
      <w:tr w:rsidR="006A178E" w:rsidRPr="00AF2784" w14:paraId="1BB97760" w14:textId="77777777">
        <w:trPr>
          <w:tblHeader/>
        </w:trPr>
        <w:tc>
          <w:tcPr>
            <w:tcW w:w="500" w:type="dxa"/>
            <w:shd w:val="clear" w:color="auto" w:fill="1F3864"/>
            <w:tcMar>
              <w:top w:w="80" w:type="dxa"/>
              <w:left w:w="100" w:type="dxa"/>
              <w:bottom w:w="80" w:type="dxa"/>
              <w:right w:w="100" w:type="dxa"/>
            </w:tcMar>
            <w:vAlign w:val="center"/>
          </w:tcPr>
          <w:p w14:paraId="68A492A0" w14:textId="77777777" w:rsidR="006A178E" w:rsidRPr="00AF2784" w:rsidRDefault="00000000">
            <w:pPr>
              <w:rPr>
                <w:sz w:val="24"/>
                <w:szCs w:val="24"/>
              </w:rPr>
            </w:pPr>
            <w:r w:rsidRPr="00AF2784">
              <w:rPr>
                <w:b/>
                <w:bCs/>
                <w:color w:val="FFFFFF"/>
                <w:sz w:val="24"/>
                <w:szCs w:val="24"/>
              </w:rPr>
              <w:t>#</w:t>
            </w:r>
          </w:p>
        </w:tc>
        <w:tc>
          <w:tcPr>
            <w:tcW w:w="5600" w:type="dxa"/>
            <w:shd w:val="clear" w:color="auto" w:fill="1F3864"/>
            <w:tcMar>
              <w:top w:w="80" w:type="dxa"/>
              <w:left w:w="100" w:type="dxa"/>
              <w:bottom w:w="80" w:type="dxa"/>
              <w:right w:w="100" w:type="dxa"/>
            </w:tcMar>
            <w:vAlign w:val="center"/>
          </w:tcPr>
          <w:p w14:paraId="0C99E4A3" w14:textId="77777777" w:rsidR="006A178E" w:rsidRPr="00AF2784" w:rsidRDefault="00000000">
            <w:pPr>
              <w:rPr>
                <w:sz w:val="24"/>
                <w:szCs w:val="24"/>
              </w:rPr>
            </w:pPr>
            <w:r w:rsidRPr="00AF2784">
              <w:rPr>
                <w:b/>
                <w:bCs/>
                <w:color w:val="FFFFFF"/>
                <w:sz w:val="24"/>
                <w:szCs w:val="24"/>
              </w:rPr>
              <w:t>Recommendation</w:t>
            </w:r>
          </w:p>
        </w:tc>
        <w:tc>
          <w:tcPr>
            <w:tcW w:w="3400" w:type="dxa"/>
            <w:shd w:val="clear" w:color="auto" w:fill="1F3864"/>
            <w:tcMar>
              <w:top w:w="80" w:type="dxa"/>
              <w:left w:w="100" w:type="dxa"/>
              <w:bottom w:w="80" w:type="dxa"/>
              <w:right w:w="100" w:type="dxa"/>
            </w:tcMar>
            <w:vAlign w:val="center"/>
          </w:tcPr>
          <w:p w14:paraId="06E509E6" w14:textId="77777777" w:rsidR="006A178E" w:rsidRPr="00AF2784" w:rsidRDefault="00000000">
            <w:pPr>
              <w:rPr>
                <w:sz w:val="24"/>
                <w:szCs w:val="24"/>
              </w:rPr>
            </w:pPr>
            <w:r w:rsidRPr="00AF2784">
              <w:rPr>
                <w:b/>
                <w:bCs/>
                <w:color w:val="FFFFFF"/>
                <w:sz w:val="24"/>
                <w:szCs w:val="24"/>
              </w:rPr>
              <w:t>Addresses</w:t>
            </w:r>
          </w:p>
        </w:tc>
      </w:tr>
      <w:tr w:rsidR="006A178E" w:rsidRPr="00AF2784" w14:paraId="2D5E6F8B" w14:textId="77777777">
        <w:tc>
          <w:tcPr>
            <w:tcW w:w="500" w:type="dxa"/>
            <w:shd w:val="clear" w:color="auto" w:fill="FFFFFF"/>
            <w:tcMar>
              <w:top w:w="70" w:type="dxa"/>
              <w:left w:w="100" w:type="dxa"/>
              <w:bottom w:w="70" w:type="dxa"/>
              <w:right w:w="100" w:type="dxa"/>
            </w:tcMar>
          </w:tcPr>
          <w:p w14:paraId="352567E8" w14:textId="77777777" w:rsidR="006A178E" w:rsidRPr="00AF2784" w:rsidRDefault="00000000">
            <w:pPr>
              <w:rPr>
                <w:sz w:val="24"/>
                <w:szCs w:val="24"/>
              </w:rPr>
            </w:pPr>
            <w:r w:rsidRPr="00AF2784">
              <w:rPr>
                <w:sz w:val="24"/>
                <w:szCs w:val="24"/>
              </w:rPr>
              <w:t>1</w:t>
            </w:r>
          </w:p>
        </w:tc>
        <w:tc>
          <w:tcPr>
            <w:tcW w:w="5600" w:type="dxa"/>
            <w:shd w:val="clear" w:color="auto" w:fill="FFFFFF"/>
            <w:tcMar>
              <w:top w:w="70" w:type="dxa"/>
              <w:left w:w="100" w:type="dxa"/>
              <w:bottom w:w="70" w:type="dxa"/>
              <w:right w:w="100" w:type="dxa"/>
            </w:tcMar>
          </w:tcPr>
          <w:p w14:paraId="770FF470" w14:textId="77777777" w:rsidR="006A178E" w:rsidRPr="00AF2784" w:rsidRDefault="00000000">
            <w:pPr>
              <w:rPr>
                <w:sz w:val="24"/>
                <w:szCs w:val="24"/>
              </w:rPr>
            </w:pPr>
            <w:r w:rsidRPr="00AF2784">
              <w:rPr>
                <w:sz w:val="24"/>
                <w:szCs w:val="24"/>
              </w:rPr>
              <w:t>Enforce DMARC p=reject with SPF/DKIM alignment</w:t>
            </w:r>
          </w:p>
        </w:tc>
        <w:tc>
          <w:tcPr>
            <w:tcW w:w="3400" w:type="dxa"/>
            <w:shd w:val="clear" w:color="auto" w:fill="FFFFFF"/>
            <w:tcMar>
              <w:top w:w="70" w:type="dxa"/>
              <w:left w:w="100" w:type="dxa"/>
              <w:bottom w:w="70" w:type="dxa"/>
              <w:right w:w="100" w:type="dxa"/>
            </w:tcMar>
          </w:tcPr>
          <w:p w14:paraId="3A215FA1" w14:textId="77777777" w:rsidR="006A178E" w:rsidRPr="00AF2784" w:rsidRDefault="00000000">
            <w:pPr>
              <w:rPr>
                <w:sz w:val="24"/>
                <w:szCs w:val="24"/>
              </w:rPr>
            </w:pPr>
            <w:r w:rsidRPr="00AF2784">
              <w:rPr>
                <w:sz w:val="24"/>
                <w:szCs w:val="24"/>
              </w:rPr>
              <w:t>Impersonation / BEC (Q1)</w:t>
            </w:r>
          </w:p>
        </w:tc>
      </w:tr>
      <w:tr w:rsidR="006A178E" w:rsidRPr="00AF2784" w14:paraId="1FCAA062" w14:textId="77777777">
        <w:tc>
          <w:tcPr>
            <w:tcW w:w="500" w:type="dxa"/>
            <w:shd w:val="clear" w:color="auto" w:fill="DCE6F1"/>
            <w:tcMar>
              <w:top w:w="70" w:type="dxa"/>
              <w:left w:w="100" w:type="dxa"/>
              <w:bottom w:w="70" w:type="dxa"/>
              <w:right w:w="100" w:type="dxa"/>
            </w:tcMar>
          </w:tcPr>
          <w:p w14:paraId="1AE9E8FC" w14:textId="77777777" w:rsidR="006A178E" w:rsidRPr="00AF2784" w:rsidRDefault="00000000">
            <w:pPr>
              <w:rPr>
                <w:sz w:val="24"/>
                <w:szCs w:val="24"/>
              </w:rPr>
            </w:pPr>
            <w:r w:rsidRPr="00AF2784">
              <w:rPr>
                <w:sz w:val="24"/>
                <w:szCs w:val="24"/>
              </w:rPr>
              <w:t>2</w:t>
            </w:r>
          </w:p>
        </w:tc>
        <w:tc>
          <w:tcPr>
            <w:tcW w:w="5600" w:type="dxa"/>
            <w:shd w:val="clear" w:color="auto" w:fill="DCE6F1"/>
            <w:tcMar>
              <w:top w:w="70" w:type="dxa"/>
              <w:left w:w="100" w:type="dxa"/>
              <w:bottom w:w="70" w:type="dxa"/>
              <w:right w:w="100" w:type="dxa"/>
            </w:tcMar>
          </w:tcPr>
          <w:p w14:paraId="1A9BDBF3" w14:textId="77777777" w:rsidR="006A178E" w:rsidRPr="00AF2784" w:rsidRDefault="00000000">
            <w:pPr>
              <w:rPr>
                <w:sz w:val="24"/>
                <w:szCs w:val="24"/>
              </w:rPr>
            </w:pPr>
            <w:r w:rsidRPr="00AF2784">
              <w:rPr>
                <w:sz w:val="24"/>
                <w:szCs w:val="24"/>
              </w:rPr>
              <w:t>Strip metadata from public documents and minimise published individual emails</w:t>
            </w:r>
          </w:p>
        </w:tc>
        <w:tc>
          <w:tcPr>
            <w:tcW w:w="3400" w:type="dxa"/>
            <w:shd w:val="clear" w:color="auto" w:fill="DCE6F1"/>
            <w:tcMar>
              <w:top w:w="70" w:type="dxa"/>
              <w:left w:w="100" w:type="dxa"/>
              <w:bottom w:w="70" w:type="dxa"/>
              <w:right w:w="100" w:type="dxa"/>
            </w:tcMar>
          </w:tcPr>
          <w:p w14:paraId="6851A8EE" w14:textId="77777777" w:rsidR="006A178E" w:rsidRPr="00AF2784" w:rsidRDefault="00000000">
            <w:pPr>
              <w:rPr>
                <w:sz w:val="24"/>
                <w:szCs w:val="24"/>
              </w:rPr>
            </w:pPr>
            <w:r w:rsidRPr="00AF2784">
              <w:rPr>
                <w:sz w:val="24"/>
                <w:szCs w:val="24"/>
              </w:rPr>
              <w:t>OSINT email exposure (Q1)</w:t>
            </w:r>
          </w:p>
        </w:tc>
      </w:tr>
      <w:tr w:rsidR="006A178E" w:rsidRPr="00AF2784" w14:paraId="6BA54B73" w14:textId="77777777">
        <w:tc>
          <w:tcPr>
            <w:tcW w:w="500" w:type="dxa"/>
            <w:shd w:val="clear" w:color="auto" w:fill="FFFFFF"/>
            <w:tcMar>
              <w:top w:w="70" w:type="dxa"/>
              <w:left w:w="100" w:type="dxa"/>
              <w:bottom w:w="70" w:type="dxa"/>
              <w:right w:w="100" w:type="dxa"/>
            </w:tcMar>
          </w:tcPr>
          <w:p w14:paraId="3B7794FC" w14:textId="77777777" w:rsidR="006A178E" w:rsidRPr="00AF2784" w:rsidRDefault="00000000">
            <w:pPr>
              <w:rPr>
                <w:sz w:val="24"/>
                <w:szCs w:val="24"/>
              </w:rPr>
            </w:pPr>
            <w:r w:rsidRPr="00AF2784">
              <w:rPr>
                <w:sz w:val="24"/>
                <w:szCs w:val="24"/>
              </w:rPr>
              <w:t>3</w:t>
            </w:r>
          </w:p>
        </w:tc>
        <w:tc>
          <w:tcPr>
            <w:tcW w:w="5600" w:type="dxa"/>
            <w:shd w:val="clear" w:color="auto" w:fill="FFFFFF"/>
            <w:tcMar>
              <w:top w:w="70" w:type="dxa"/>
              <w:left w:w="100" w:type="dxa"/>
              <w:bottom w:w="70" w:type="dxa"/>
              <w:right w:w="100" w:type="dxa"/>
            </w:tcMar>
          </w:tcPr>
          <w:p w14:paraId="759B6907" w14:textId="77777777" w:rsidR="006A178E" w:rsidRPr="00AF2784" w:rsidRDefault="00000000">
            <w:pPr>
              <w:rPr>
                <w:sz w:val="24"/>
                <w:szCs w:val="24"/>
              </w:rPr>
            </w:pPr>
            <w:r w:rsidRPr="00AF2784">
              <w:rPr>
                <w:sz w:val="24"/>
                <w:szCs w:val="24"/>
              </w:rPr>
              <w:t>Role-targeted, recurring phishing-simulation training (Finance/HR/Admin priority)</w:t>
            </w:r>
          </w:p>
        </w:tc>
        <w:tc>
          <w:tcPr>
            <w:tcW w:w="3400" w:type="dxa"/>
            <w:shd w:val="clear" w:color="auto" w:fill="FFFFFF"/>
            <w:tcMar>
              <w:top w:w="70" w:type="dxa"/>
              <w:left w:w="100" w:type="dxa"/>
              <w:bottom w:w="70" w:type="dxa"/>
              <w:right w:w="100" w:type="dxa"/>
            </w:tcMar>
          </w:tcPr>
          <w:p w14:paraId="66191772" w14:textId="77777777" w:rsidR="006A178E" w:rsidRPr="00AF2784" w:rsidRDefault="00000000">
            <w:pPr>
              <w:rPr>
                <w:sz w:val="24"/>
                <w:szCs w:val="24"/>
              </w:rPr>
            </w:pPr>
            <w:r w:rsidRPr="00AF2784">
              <w:rPr>
                <w:sz w:val="24"/>
                <w:szCs w:val="24"/>
              </w:rPr>
              <w:t>Spear-phishing susceptibility (Q1, Q2)</w:t>
            </w:r>
          </w:p>
        </w:tc>
      </w:tr>
      <w:tr w:rsidR="006A178E" w:rsidRPr="00AF2784" w14:paraId="4A605E99" w14:textId="77777777">
        <w:tc>
          <w:tcPr>
            <w:tcW w:w="500" w:type="dxa"/>
            <w:shd w:val="clear" w:color="auto" w:fill="DCE6F1"/>
            <w:tcMar>
              <w:top w:w="70" w:type="dxa"/>
              <w:left w:w="100" w:type="dxa"/>
              <w:bottom w:w="70" w:type="dxa"/>
              <w:right w:w="100" w:type="dxa"/>
            </w:tcMar>
          </w:tcPr>
          <w:p w14:paraId="3F4C6F37" w14:textId="77777777" w:rsidR="006A178E" w:rsidRPr="00AF2784" w:rsidRDefault="00000000">
            <w:pPr>
              <w:rPr>
                <w:sz w:val="24"/>
                <w:szCs w:val="24"/>
              </w:rPr>
            </w:pPr>
            <w:r w:rsidRPr="00AF2784">
              <w:rPr>
                <w:sz w:val="24"/>
                <w:szCs w:val="24"/>
              </w:rPr>
              <w:t>4</w:t>
            </w:r>
          </w:p>
        </w:tc>
        <w:tc>
          <w:tcPr>
            <w:tcW w:w="5600" w:type="dxa"/>
            <w:shd w:val="clear" w:color="auto" w:fill="DCE6F1"/>
            <w:tcMar>
              <w:top w:w="70" w:type="dxa"/>
              <w:left w:w="100" w:type="dxa"/>
              <w:bottom w:w="70" w:type="dxa"/>
              <w:right w:w="100" w:type="dxa"/>
            </w:tcMar>
          </w:tcPr>
          <w:p w14:paraId="7253754F" w14:textId="77777777" w:rsidR="006A178E" w:rsidRPr="00AF2784" w:rsidRDefault="00000000">
            <w:pPr>
              <w:rPr>
                <w:sz w:val="24"/>
                <w:szCs w:val="24"/>
              </w:rPr>
            </w:pPr>
            <w:r w:rsidRPr="00AF2784">
              <w:rPr>
                <w:sz w:val="24"/>
                <w:szCs w:val="24"/>
              </w:rPr>
              <w:t>One-click phishing reporting + recognition programme</w:t>
            </w:r>
          </w:p>
        </w:tc>
        <w:tc>
          <w:tcPr>
            <w:tcW w:w="3400" w:type="dxa"/>
            <w:shd w:val="clear" w:color="auto" w:fill="DCE6F1"/>
            <w:tcMar>
              <w:top w:w="70" w:type="dxa"/>
              <w:left w:w="100" w:type="dxa"/>
              <w:bottom w:w="70" w:type="dxa"/>
              <w:right w:w="100" w:type="dxa"/>
            </w:tcMar>
          </w:tcPr>
          <w:p w14:paraId="06C839DC" w14:textId="77777777" w:rsidR="006A178E" w:rsidRPr="00AF2784" w:rsidRDefault="00000000">
            <w:pPr>
              <w:rPr>
                <w:sz w:val="24"/>
                <w:szCs w:val="24"/>
              </w:rPr>
            </w:pPr>
            <w:r w:rsidRPr="00AF2784">
              <w:rPr>
                <w:sz w:val="24"/>
                <w:szCs w:val="24"/>
              </w:rPr>
              <w:t>Low report rate (Q2)</w:t>
            </w:r>
          </w:p>
        </w:tc>
      </w:tr>
      <w:tr w:rsidR="006A178E" w:rsidRPr="00AF2784" w14:paraId="507ABB0F" w14:textId="77777777">
        <w:tc>
          <w:tcPr>
            <w:tcW w:w="500" w:type="dxa"/>
            <w:shd w:val="clear" w:color="auto" w:fill="FFFFFF"/>
            <w:tcMar>
              <w:top w:w="70" w:type="dxa"/>
              <w:left w:w="100" w:type="dxa"/>
              <w:bottom w:w="70" w:type="dxa"/>
              <w:right w:w="100" w:type="dxa"/>
            </w:tcMar>
          </w:tcPr>
          <w:p w14:paraId="6E19FDD4" w14:textId="77777777" w:rsidR="006A178E" w:rsidRPr="00AF2784" w:rsidRDefault="00000000">
            <w:pPr>
              <w:rPr>
                <w:sz w:val="24"/>
                <w:szCs w:val="24"/>
              </w:rPr>
            </w:pPr>
            <w:r w:rsidRPr="00AF2784">
              <w:rPr>
                <w:sz w:val="24"/>
                <w:szCs w:val="24"/>
              </w:rPr>
              <w:t>5</w:t>
            </w:r>
          </w:p>
        </w:tc>
        <w:tc>
          <w:tcPr>
            <w:tcW w:w="5600" w:type="dxa"/>
            <w:shd w:val="clear" w:color="auto" w:fill="FFFFFF"/>
            <w:tcMar>
              <w:top w:w="70" w:type="dxa"/>
              <w:left w:w="100" w:type="dxa"/>
              <w:bottom w:w="70" w:type="dxa"/>
              <w:right w:w="100" w:type="dxa"/>
            </w:tcMar>
          </w:tcPr>
          <w:p w14:paraId="762B9D95" w14:textId="77777777" w:rsidR="006A178E" w:rsidRPr="00AF2784" w:rsidRDefault="00000000">
            <w:pPr>
              <w:rPr>
                <w:sz w:val="24"/>
                <w:szCs w:val="24"/>
              </w:rPr>
            </w:pPr>
            <w:r w:rsidRPr="00AF2784">
              <w:rPr>
                <w:sz w:val="24"/>
                <w:szCs w:val="24"/>
              </w:rPr>
              <w:t>MFA on all externally exposed portals (VPN, SSO, webmail)</w:t>
            </w:r>
          </w:p>
        </w:tc>
        <w:tc>
          <w:tcPr>
            <w:tcW w:w="3400" w:type="dxa"/>
            <w:shd w:val="clear" w:color="auto" w:fill="FFFFFF"/>
            <w:tcMar>
              <w:top w:w="70" w:type="dxa"/>
              <w:left w:w="100" w:type="dxa"/>
              <w:bottom w:w="70" w:type="dxa"/>
              <w:right w:w="100" w:type="dxa"/>
            </w:tcMar>
          </w:tcPr>
          <w:p w14:paraId="024948CE" w14:textId="77777777" w:rsidR="006A178E" w:rsidRPr="00AF2784" w:rsidRDefault="00000000">
            <w:pPr>
              <w:rPr>
                <w:sz w:val="24"/>
                <w:szCs w:val="24"/>
              </w:rPr>
            </w:pPr>
            <w:r w:rsidRPr="00AF2784">
              <w:rPr>
                <w:sz w:val="24"/>
                <w:szCs w:val="24"/>
              </w:rPr>
              <w:t>Credential harvesting (Q1, Q2)</w:t>
            </w:r>
          </w:p>
        </w:tc>
      </w:tr>
      <w:tr w:rsidR="006A178E" w:rsidRPr="00AF2784" w14:paraId="28360023" w14:textId="77777777">
        <w:tc>
          <w:tcPr>
            <w:tcW w:w="500" w:type="dxa"/>
            <w:shd w:val="clear" w:color="auto" w:fill="DCE6F1"/>
            <w:tcMar>
              <w:top w:w="70" w:type="dxa"/>
              <w:left w:w="100" w:type="dxa"/>
              <w:bottom w:w="70" w:type="dxa"/>
              <w:right w:w="100" w:type="dxa"/>
            </w:tcMar>
          </w:tcPr>
          <w:p w14:paraId="0F671F72" w14:textId="77777777" w:rsidR="006A178E" w:rsidRPr="00AF2784" w:rsidRDefault="00000000">
            <w:pPr>
              <w:rPr>
                <w:sz w:val="24"/>
                <w:szCs w:val="24"/>
              </w:rPr>
            </w:pPr>
            <w:r w:rsidRPr="00AF2784">
              <w:rPr>
                <w:sz w:val="24"/>
                <w:szCs w:val="24"/>
              </w:rPr>
              <w:t>6</w:t>
            </w:r>
          </w:p>
        </w:tc>
        <w:tc>
          <w:tcPr>
            <w:tcW w:w="5600" w:type="dxa"/>
            <w:shd w:val="clear" w:color="auto" w:fill="DCE6F1"/>
            <w:tcMar>
              <w:top w:w="70" w:type="dxa"/>
              <w:left w:w="100" w:type="dxa"/>
              <w:bottom w:w="70" w:type="dxa"/>
              <w:right w:w="100" w:type="dxa"/>
            </w:tcMar>
          </w:tcPr>
          <w:p w14:paraId="022E1F9A" w14:textId="77777777" w:rsidR="006A178E" w:rsidRPr="00AF2784" w:rsidRDefault="00000000">
            <w:pPr>
              <w:rPr>
                <w:sz w:val="24"/>
                <w:szCs w:val="24"/>
              </w:rPr>
            </w:pPr>
            <w:r w:rsidRPr="00AF2784">
              <w:rPr>
                <w:sz w:val="24"/>
                <w:szCs w:val="24"/>
              </w:rPr>
              <w:t>Banner hardening and disabling risky HTTP methods on public services</w:t>
            </w:r>
          </w:p>
        </w:tc>
        <w:tc>
          <w:tcPr>
            <w:tcW w:w="3400" w:type="dxa"/>
            <w:shd w:val="clear" w:color="auto" w:fill="DCE6F1"/>
            <w:tcMar>
              <w:top w:w="70" w:type="dxa"/>
              <w:left w:w="100" w:type="dxa"/>
              <w:bottom w:w="70" w:type="dxa"/>
              <w:right w:w="100" w:type="dxa"/>
            </w:tcMar>
          </w:tcPr>
          <w:p w14:paraId="3E7EF97D" w14:textId="77777777" w:rsidR="006A178E" w:rsidRPr="00AF2784" w:rsidRDefault="00000000">
            <w:pPr>
              <w:rPr>
                <w:sz w:val="24"/>
                <w:szCs w:val="24"/>
              </w:rPr>
            </w:pPr>
            <w:r w:rsidRPr="00AF2784">
              <w:rPr>
                <w:sz w:val="24"/>
                <w:szCs w:val="24"/>
              </w:rPr>
              <w:t>Technical fingerprinting (Q3)</w:t>
            </w:r>
          </w:p>
        </w:tc>
      </w:tr>
      <w:tr w:rsidR="006A178E" w:rsidRPr="00AF2784" w14:paraId="10450863" w14:textId="77777777">
        <w:tc>
          <w:tcPr>
            <w:tcW w:w="500" w:type="dxa"/>
            <w:shd w:val="clear" w:color="auto" w:fill="FFFFFF"/>
            <w:tcMar>
              <w:top w:w="70" w:type="dxa"/>
              <w:left w:w="100" w:type="dxa"/>
              <w:bottom w:w="70" w:type="dxa"/>
              <w:right w:w="100" w:type="dxa"/>
            </w:tcMar>
          </w:tcPr>
          <w:p w14:paraId="3AB01362" w14:textId="77777777" w:rsidR="006A178E" w:rsidRPr="00AF2784" w:rsidRDefault="00000000">
            <w:pPr>
              <w:rPr>
                <w:sz w:val="24"/>
                <w:szCs w:val="24"/>
              </w:rPr>
            </w:pPr>
            <w:r w:rsidRPr="00AF2784">
              <w:rPr>
                <w:sz w:val="24"/>
                <w:szCs w:val="24"/>
              </w:rPr>
              <w:t>7</w:t>
            </w:r>
          </w:p>
        </w:tc>
        <w:tc>
          <w:tcPr>
            <w:tcW w:w="5600" w:type="dxa"/>
            <w:shd w:val="clear" w:color="auto" w:fill="FFFFFF"/>
            <w:tcMar>
              <w:top w:w="70" w:type="dxa"/>
              <w:left w:w="100" w:type="dxa"/>
              <w:bottom w:w="70" w:type="dxa"/>
              <w:right w:w="100" w:type="dxa"/>
            </w:tcMar>
          </w:tcPr>
          <w:p w14:paraId="0FE47A2F" w14:textId="77777777" w:rsidR="006A178E" w:rsidRPr="00AF2784" w:rsidRDefault="00000000">
            <w:pPr>
              <w:rPr>
                <w:sz w:val="24"/>
                <w:szCs w:val="24"/>
              </w:rPr>
            </w:pPr>
            <w:r w:rsidRPr="00AF2784">
              <w:rPr>
                <w:sz w:val="24"/>
                <w:szCs w:val="24"/>
              </w:rPr>
              <w:t>Strict helpdesk identity-verification / callback procedures</w:t>
            </w:r>
          </w:p>
        </w:tc>
        <w:tc>
          <w:tcPr>
            <w:tcW w:w="3400" w:type="dxa"/>
            <w:shd w:val="clear" w:color="auto" w:fill="FFFFFF"/>
            <w:tcMar>
              <w:top w:w="70" w:type="dxa"/>
              <w:left w:w="100" w:type="dxa"/>
              <w:bottom w:w="70" w:type="dxa"/>
              <w:right w:w="100" w:type="dxa"/>
            </w:tcMar>
          </w:tcPr>
          <w:p w14:paraId="4B301FE9" w14:textId="77777777" w:rsidR="006A178E" w:rsidRPr="00AF2784" w:rsidRDefault="00000000">
            <w:pPr>
              <w:rPr>
                <w:sz w:val="24"/>
                <w:szCs w:val="24"/>
              </w:rPr>
            </w:pPr>
            <w:r w:rsidRPr="00AF2784">
              <w:rPr>
                <w:sz w:val="24"/>
                <w:szCs w:val="24"/>
              </w:rPr>
              <w:t>Social engineering of IT support (Q3)</w:t>
            </w:r>
          </w:p>
        </w:tc>
      </w:tr>
      <w:tr w:rsidR="006A178E" w:rsidRPr="00AF2784" w14:paraId="4BBC675C" w14:textId="77777777">
        <w:tc>
          <w:tcPr>
            <w:tcW w:w="500" w:type="dxa"/>
            <w:shd w:val="clear" w:color="auto" w:fill="DCE6F1"/>
            <w:tcMar>
              <w:top w:w="70" w:type="dxa"/>
              <w:left w:w="100" w:type="dxa"/>
              <w:bottom w:w="70" w:type="dxa"/>
              <w:right w:w="100" w:type="dxa"/>
            </w:tcMar>
          </w:tcPr>
          <w:p w14:paraId="435F702B" w14:textId="77777777" w:rsidR="006A178E" w:rsidRPr="00AF2784" w:rsidRDefault="00000000">
            <w:pPr>
              <w:rPr>
                <w:sz w:val="24"/>
                <w:szCs w:val="24"/>
              </w:rPr>
            </w:pPr>
            <w:r w:rsidRPr="00AF2784">
              <w:rPr>
                <w:sz w:val="24"/>
                <w:szCs w:val="24"/>
              </w:rPr>
              <w:t>8</w:t>
            </w:r>
          </w:p>
        </w:tc>
        <w:tc>
          <w:tcPr>
            <w:tcW w:w="5600" w:type="dxa"/>
            <w:shd w:val="clear" w:color="auto" w:fill="DCE6F1"/>
            <w:tcMar>
              <w:top w:w="70" w:type="dxa"/>
              <w:left w:w="100" w:type="dxa"/>
              <w:bottom w:w="70" w:type="dxa"/>
              <w:right w:w="100" w:type="dxa"/>
            </w:tcMar>
          </w:tcPr>
          <w:p w14:paraId="3F5EEFEC" w14:textId="77777777" w:rsidR="006A178E" w:rsidRPr="00AF2784" w:rsidRDefault="00000000">
            <w:pPr>
              <w:rPr>
                <w:sz w:val="24"/>
                <w:szCs w:val="24"/>
              </w:rPr>
            </w:pPr>
            <w:r w:rsidRPr="00AF2784">
              <w:rPr>
                <w:sz w:val="24"/>
                <w:szCs w:val="24"/>
              </w:rPr>
              <w:t>Regular self-scanning and attack-surface monitoring (DNS, certs, Nmap)</w:t>
            </w:r>
          </w:p>
        </w:tc>
        <w:tc>
          <w:tcPr>
            <w:tcW w:w="3400" w:type="dxa"/>
            <w:shd w:val="clear" w:color="auto" w:fill="DCE6F1"/>
            <w:tcMar>
              <w:top w:w="70" w:type="dxa"/>
              <w:left w:w="100" w:type="dxa"/>
              <w:bottom w:w="70" w:type="dxa"/>
              <w:right w:w="100" w:type="dxa"/>
            </w:tcMar>
          </w:tcPr>
          <w:p w14:paraId="38270375" w14:textId="77777777" w:rsidR="006A178E" w:rsidRPr="00AF2784" w:rsidRDefault="00000000">
            <w:pPr>
              <w:rPr>
                <w:sz w:val="24"/>
                <w:szCs w:val="24"/>
              </w:rPr>
            </w:pPr>
            <w:r w:rsidRPr="00AF2784">
              <w:rPr>
                <w:sz w:val="24"/>
                <w:szCs w:val="24"/>
              </w:rPr>
              <w:t>Shadow IT / exposed infrastructure (Q1, Q3)</w:t>
            </w:r>
          </w:p>
        </w:tc>
      </w:tr>
    </w:tbl>
    <w:p w14:paraId="15D615AF" w14:textId="77777777" w:rsidR="00C600CF" w:rsidRPr="00AF2784" w:rsidRDefault="00C600CF">
      <w:pPr>
        <w:rPr>
          <w:sz w:val="24"/>
          <w:szCs w:val="24"/>
        </w:rPr>
      </w:pPr>
    </w:p>
    <w:sectPr w:rsidR="00C600CF" w:rsidRPr="00AF2784" w:rsidSect="005B3394">
      <w:headerReference w:type="default" r:id="rId8"/>
      <w:footerReference w:type="default" r:id="rId9"/>
      <w:pgSz w:w="12240" w:h="15840"/>
      <w:pgMar w:top="1080" w:right="1260" w:bottom="1080" w:left="126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6C0E4" w14:textId="77777777" w:rsidR="00F20CCA" w:rsidRDefault="00F20CCA">
      <w:r>
        <w:separator/>
      </w:r>
    </w:p>
  </w:endnote>
  <w:endnote w:type="continuationSeparator" w:id="0">
    <w:p w14:paraId="1D9A204B" w14:textId="77777777" w:rsidR="00F20CCA" w:rsidRDefault="00F20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86CA" w14:textId="77777777" w:rsidR="006A178E"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E359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9E359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FE11" w14:textId="77777777" w:rsidR="00F20CCA" w:rsidRDefault="00F20CCA">
      <w:r>
        <w:separator/>
      </w:r>
    </w:p>
  </w:footnote>
  <w:footnote w:type="continuationSeparator" w:id="0">
    <w:p w14:paraId="554436F5" w14:textId="77777777" w:rsidR="00F20CCA" w:rsidRDefault="00F20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28EE" w14:textId="77777777" w:rsidR="006A178E" w:rsidRDefault="00000000">
    <w:pPr>
      <w:pBdr>
        <w:bottom w:val="single" w:sz="4" w:space="4" w:color="BFBFBF"/>
      </w:pBdr>
      <w:tabs>
        <w:tab w:val="right" w:pos="9026"/>
      </w:tabs>
    </w:pPr>
    <w:r>
      <w:rPr>
        <w:color w:val="595959"/>
        <w:sz w:val="16"/>
        <w:szCs w:val="16"/>
      </w:rPr>
      <w:t>Cybersecurity Lab Assessment Report</w:t>
    </w:r>
    <w:r>
      <w:rPr>
        <w:color w:val="595959"/>
        <w:sz w:val="16"/>
        <w:szCs w:val="16"/>
      </w:rPr>
      <w:tab/>
      <w:t xml:space="preserve">OSINT • </w:t>
    </w:r>
    <w:proofErr w:type="spellStart"/>
    <w:r>
      <w:rPr>
        <w:color w:val="595959"/>
        <w:sz w:val="16"/>
        <w:szCs w:val="16"/>
      </w:rPr>
      <w:t>GoPhish</w:t>
    </w:r>
    <w:proofErr w:type="spellEnd"/>
    <w:r>
      <w:rPr>
        <w:color w:val="595959"/>
        <w:sz w:val="16"/>
        <w:szCs w:val="16"/>
      </w:rPr>
      <w:t xml:space="preserve"> • Nmap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5318C"/>
    <w:multiLevelType w:val="hybridMultilevel"/>
    <w:tmpl w:val="F0D0221A"/>
    <w:lvl w:ilvl="0" w:tplc="A288B688">
      <w:start w:val="1"/>
      <w:numFmt w:val="bullet"/>
      <w:lvlText w:val="•"/>
      <w:lvlJc w:val="left"/>
      <w:pPr>
        <w:ind w:left="420" w:hanging="260"/>
      </w:pPr>
    </w:lvl>
    <w:lvl w:ilvl="1" w:tplc="F1447820">
      <w:numFmt w:val="decimal"/>
      <w:lvlText w:val=""/>
      <w:lvlJc w:val="left"/>
    </w:lvl>
    <w:lvl w:ilvl="2" w:tplc="F976D8AA">
      <w:numFmt w:val="decimal"/>
      <w:lvlText w:val=""/>
      <w:lvlJc w:val="left"/>
    </w:lvl>
    <w:lvl w:ilvl="3" w:tplc="6E24C636">
      <w:numFmt w:val="decimal"/>
      <w:lvlText w:val=""/>
      <w:lvlJc w:val="left"/>
    </w:lvl>
    <w:lvl w:ilvl="4" w:tplc="A488611E">
      <w:numFmt w:val="decimal"/>
      <w:lvlText w:val=""/>
      <w:lvlJc w:val="left"/>
    </w:lvl>
    <w:lvl w:ilvl="5" w:tplc="1E646B9E">
      <w:numFmt w:val="decimal"/>
      <w:lvlText w:val=""/>
      <w:lvlJc w:val="left"/>
    </w:lvl>
    <w:lvl w:ilvl="6" w:tplc="E9B43ABC">
      <w:numFmt w:val="decimal"/>
      <w:lvlText w:val=""/>
      <w:lvlJc w:val="left"/>
    </w:lvl>
    <w:lvl w:ilvl="7" w:tplc="B8ECEFDA">
      <w:numFmt w:val="decimal"/>
      <w:lvlText w:val=""/>
      <w:lvlJc w:val="left"/>
    </w:lvl>
    <w:lvl w:ilvl="8" w:tplc="0F72EA20">
      <w:numFmt w:val="decimal"/>
      <w:lvlText w:val=""/>
      <w:lvlJc w:val="left"/>
    </w:lvl>
  </w:abstractNum>
  <w:abstractNum w:abstractNumId="1" w15:restartNumberingAfterBreak="0">
    <w:nsid w:val="5C347607"/>
    <w:multiLevelType w:val="hybridMultilevel"/>
    <w:tmpl w:val="8CC6F3F4"/>
    <w:lvl w:ilvl="0" w:tplc="8F6CC1E2">
      <w:start w:val="1"/>
      <w:numFmt w:val="decimal"/>
      <w:lvlText w:val="%1."/>
      <w:lvlJc w:val="left"/>
      <w:pPr>
        <w:ind w:left="420" w:hanging="260"/>
      </w:pPr>
    </w:lvl>
    <w:lvl w:ilvl="1" w:tplc="A97A19EE">
      <w:numFmt w:val="decimal"/>
      <w:lvlText w:val=""/>
      <w:lvlJc w:val="left"/>
    </w:lvl>
    <w:lvl w:ilvl="2" w:tplc="0DA2604C">
      <w:numFmt w:val="decimal"/>
      <w:lvlText w:val=""/>
      <w:lvlJc w:val="left"/>
    </w:lvl>
    <w:lvl w:ilvl="3" w:tplc="D91EDC3C">
      <w:numFmt w:val="decimal"/>
      <w:lvlText w:val=""/>
      <w:lvlJc w:val="left"/>
    </w:lvl>
    <w:lvl w:ilvl="4" w:tplc="6F269B14">
      <w:numFmt w:val="decimal"/>
      <w:lvlText w:val=""/>
      <w:lvlJc w:val="left"/>
    </w:lvl>
    <w:lvl w:ilvl="5" w:tplc="BA4EF6CA">
      <w:numFmt w:val="decimal"/>
      <w:lvlText w:val=""/>
      <w:lvlJc w:val="left"/>
    </w:lvl>
    <w:lvl w:ilvl="6" w:tplc="42E0F8B0">
      <w:numFmt w:val="decimal"/>
      <w:lvlText w:val=""/>
      <w:lvlJc w:val="left"/>
    </w:lvl>
    <w:lvl w:ilvl="7" w:tplc="1346ABEA">
      <w:numFmt w:val="decimal"/>
      <w:lvlText w:val=""/>
      <w:lvlJc w:val="left"/>
    </w:lvl>
    <w:lvl w:ilvl="8" w:tplc="AB288ADE">
      <w:numFmt w:val="decimal"/>
      <w:lvlText w:val=""/>
      <w:lvlJc w:val="left"/>
    </w:lvl>
  </w:abstractNum>
  <w:abstractNum w:abstractNumId="2" w15:restartNumberingAfterBreak="0">
    <w:nsid w:val="66A04FA7"/>
    <w:multiLevelType w:val="hybridMultilevel"/>
    <w:tmpl w:val="0674E9BC"/>
    <w:lvl w:ilvl="0" w:tplc="700CFA56">
      <w:start w:val="1"/>
      <w:numFmt w:val="bullet"/>
      <w:lvlText w:val="●"/>
      <w:lvlJc w:val="left"/>
      <w:pPr>
        <w:ind w:left="720" w:hanging="360"/>
      </w:pPr>
    </w:lvl>
    <w:lvl w:ilvl="1" w:tplc="551815A0">
      <w:start w:val="1"/>
      <w:numFmt w:val="bullet"/>
      <w:lvlText w:val="○"/>
      <w:lvlJc w:val="left"/>
      <w:pPr>
        <w:ind w:left="1440" w:hanging="360"/>
      </w:pPr>
    </w:lvl>
    <w:lvl w:ilvl="2" w:tplc="DAD2296C">
      <w:start w:val="1"/>
      <w:numFmt w:val="bullet"/>
      <w:lvlText w:val="■"/>
      <w:lvlJc w:val="left"/>
      <w:pPr>
        <w:ind w:left="2160" w:hanging="360"/>
      </w:pPr>
    </w:lvl>
    <w:lvl w:ilvl="3" w:tplc="9CA021DE">
      <w:start w:val="1"/>
      <w:numFmt w:val="bullet"/>
      <w:lvlText w:val="●"/>
      <w:lvlJc w:val="left"/>
      <w:pPr>
        <w:ind w:left="2880" w:hanging="360"/>
      </w:pPr>
    </w:lvl>
    <w:lvl w:ilvl="4" w:tplc="957A02E8">
      <w:start w:val="1"/>
      <w:numFmt w:val="bullet"/>
      <w:lvlText w:val="○"/>
      <w:lvlJc w:val="left"/>
      <w:pPr>
        <w:ind w:left="3600" w:hanging="360"/>
      </w:pPr>
    </w:lvl>
    <w:lvl w:ilvl="5" w:tplc="FE3AB398">
      <w:start w:val="1"/>
      <w:numFmt w:val="bullet"/>
      <w:lvlText w:val="■"/>
      <w:lvlJc w:val="left"/>
      <w:pPr>
        <w:ind w:left="4320" w:hanging="360"/>
      </w:pPr>
    </w:lvl>
    <w:lvl w:ilvl="6" w:tplc="62C69D3A">
      <w:start w:val="1"/>
      <w:numFmt w:val="bullet"/>
      <w:lvlText w:val="●"/>
      <w:lvlJc w:val="left"/>
      <w:pPr>
        <w:ind w:left="5040" w:hanging="360"/>
      </w:pPr>
    </w:lvl>
    <w:lvl w:ilvl="7" w:tplc="300ED5F0">
      <w:start w:val="1"/>
      <w:numFmt w:val="bullet"/>
      <w:lvlText w:val="●"/>
      <w:lvlJc w:val="left"/>
      <w:pPr>
        <w:ind w:left="5760" w:hanging="360"/>
      </w:pPr>
    </w:lvl>
    <w:lvl w:ilvl="8" w:tplc="0BE6C4BA">
      <w:start w:val="1"/>
      <w:numFmt w:val="bullet"/>
      <w:lvlText w:val="●"/>
      <w:lvlJc w:val="left"/>
      <w:pPr>
        <w:ind w:left="6480" w:hanging="360"/>
      </w:pPr>
    </w:lvl>
  </w:abstractNum>
  <w:num w:numId="1" w16cid:durableId="1765222941">
    <w:abstractNumId w:val="2"/>
    <w:lvlOverride w:ilvl="0">
      <w:startOverride w:val="1"/>
    </w:lvlOverride>
  </w:num>
  <w:num w:numId="2" w16cid:durableId="1659924120">
    <w:abstractNumId w:val="1"/>
    <w:lvlOverride w:ilvl="0">
      <w:startOverride w:val="1"/>
    </w:lvlOverride>
  </w:num>
  <w:num w:numId="3" w16cid:durableId="1179465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78E"/>
    <w:rsid w:val="005B3394"/>
    <w:rsid w:val="006A178E"/>
    <w:rsid w:val="008C3366"/>
    <w:rsid w:val="009E359F"/>
    <w:rsid w:val="00AF2784"/>
    <w:rsid w:val="00C600CF"/>
    <w:rsid w:val="00D954EA"/>
    <w:rsid w:val="00F20C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6526"/>
  <w15:docId w15:val="{E2AD3164-23CA-480B-85D5-0D6622E07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B8012-B17F-45D8-8D40-04495C547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10255</Words>
  <Characters>58455</Characters>
  <Application>Microsoft Office Word</Application>
  <DocSecurity>0</DocSecurity>
  <Lines>487</Lines>
  <Paragraphs>137</Paragraphs>
  <ScaleCrop>false</ScaleCrop>
  <Company/>
  <LinksUpToDate>false</LinksUpToDate>
  <CharactersWithSpaces>68573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Reconnaissance &amp; Social Engineering Lab Assessment Report</dc:title>
  <dc:creator>Security Analyst</dc:creator>
  <cp:lastModifiedBy>B Lavanya</cp:lastModifiedBy>
  <cp:revision>4</cp:revision>
  <dcterms:created xsi:type="dcterms:W3CDTF">2026-10-26T08:14:00Z</dcterms:created>
  <dcterms:modified xsi:type="dcterms:W3CDTF">2026-10-26T08:15:00Z</dcterms:modified>
</cp:coreProperties>
</file>