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42ABD" w14:textId="77777777" w:rsidR="009E152B" w:rsidRDefault="009E152B">
      <w:pPr>
        <w:rPr>
          <w:rFonts w:ascii="Times New Roman" w:hAnsi="Times New Roman" w:cs="Times New Roman"/>
          <w:sz w:val="24"/>
          <w:szCs w:val="24"/>
        </w:rPr>
      </w:pPr>
      <w:r w:rsidRPr="009E152B">
        <w:rPr>
          <w:rFonts w:ascii="Times New Roman" w:hAnsi="Times New Roman" w:cs="Times New Roman"/>
          <w:sz w:val="24"/>
          <w:szCs w:val="24"/>
        </w:rPr>
        <w:t xml:space="preserve">Nir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Shlezinger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, Jay Whang,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Yonina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 C.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Eldar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, and Alexandros G.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Dimakis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>, “Model-based deep learning,” Proc. of the IEEE, vol. 111, no. 5, pp. 465–499, 2023.</w:t>
      </w:r>
    </w:p>
    <w:p w14:paraId="5950343F" w14:textId="77777777" w:rsidR="009E152B" w:rsidRDefault="009E152B">
      <w:pPr>
        <w:rPr>
          <w:rFonts w:ascii="Times New Roman" w:hAnsi="Times New Roman" w:cs="Times New Roman"/>
          <w:sz w:val="24"/>
          <w:szCs w:val="24"/>
        </w:rPr>
      </w:pPr>
      <w:r w:rsidRPr="009E152B">
        <w:rPr>
          <w:rFonts w:ascii="Times New Roman" w:hAnsi="Times New Roman" w:cs="Times New Roman"/>
          <w:sz w:val="24"/>
          <w:szCs w:val="24"/>
        </w:rPr>
        <w:t xml:space="preserve"> [2] </w:t>
      </w:r>
      <w:proofErr w:type="spellStart"/>
      <w:proofErr w:type="gramStart"/>
      <w:r w:rsidRPr="009E152B">
        <w:rPr>
          <w:rFonts w:ascii="Times New Roman" w:hAnsi="Times New Roman" w:cs="Times New Roman"/>
          <w:sz w:val="24"/>
          <w:szCs w:val="24"/>
        </w:rPr>
        <w:t>HengtaoHe,Chao</w:t>
      </w:r>
      <w:proofErr w:type="gramEnd"/>
      <w:r w:rsidRPr="009E152B">
        <w:rPr>
          <w:rFonts w:ascii="Times New Roman" w:hAnsi="Times New Roman" w:cs="Times New Roman"/>
          <w:sz w:val="24"/>
          <w:szCs w:val="24"/>
        </w:rPr>
        <w:t>-KaiWen,ShiJin,andGeoffreyYeLi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, “Deep learning-based channel estimation for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beamspace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mmwave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 massive MIMO systems,” IEEE Wireless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Commun.Lett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>., vol. 7, no. 5, pp. 852–855, 2018.</w:t>
      </w:r>
    </w:p>
    <w:p w14:paraId="66C502C5" w14:textId="77777777" w:rsidR="009E152B" w:rsidRDefault="009E152B">
      <w:pPr>
        <w:rPr>
          <w:rFonts w:ascii="Times New Roman" w:hAnsi="Times New Roman" w:cs="Times New Roman"/>
          <w:sz w:val="24"/>
          <w:szCs w:val="24"/>
        </w:rPr>
      </w:pPr>
      <w:r w:rsidRPr="009E152B">
        <w:rPr>
          <w:rFonts w:ascii="Times New Roman" w:hAnsi="Times New Roman" w:cs="Times New Roman"/>
          <w:sz w:val="24"/>
          <w:szCs w:val="24"/>
        </w:rPr>
        <w:t xml:space="preserve"> [3]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Xiuhong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 Wei, </w:t>
      </w:r>
      <w:proofErr w:type="spellStart"/>
      <w:proofErr w:type="gramStart"/>
      <w:r w:rsidRPr="009E152B">
        <w:rPr>
          <w:rFonts w:ascii="Times New Roman" w:hAnsi="Times New Roman" w:cs="Times New Roman"/>
          <w:sz w:val="24"/>
          <w:szCs w:val="24"/>
        </w:rPr>
        <w:t>ChenHu,andLinglongDai</w:t>
      </w:r>
      <w:proofErr w:type="spellEnd"/>
      <w:proofErr w:type="gramEnd"/>
      <w:r w:rsidRPr="009E152B">
        <w:rPr>
          <w:rFonts w:ascii="Times New Roman" w:hAnsi="Times New Roman" w:cs="Times New Roman"/>
          <w:sz w:val="24"/>
          <w:szCs w:val="24"/>
        </w:rPr>
        <w:t>, “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Deeplearning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beamspace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 channel estimation in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millimeter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-wave massive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MIMOsystems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>,” IEEETrans.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onCommun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>.,vol. 69, no. 1, pp. 182–193, 2021.</w:t>
      </w:r>
    </w:p>
    <w:p w14:paraId="68C2CE69" w14:textId="77777777" w:rsidR="009E152B" w:rsidRDefault="009E152B">
      <w:pPr>
        <w:rPr>
          <w:rFonts w:ascii="Times New Roman" w:hAnsi="Times New Roman" w:cs="Times New Roman"/>
          <w:sz w:val="24"/>
          <w:szCs w:val="24"/>
        </w:rPr>
      </w:pPr>
      <w:r w:rsidRPr="009E152B">
        <w:rPr>
          <w:rFonts w:ascii="Times New Roman" w:hAnsi="Times New Roman" w:cs="Times New Roman"/>
          <w:sz w:val="24"/>
          <w:szCs w:val="24"/>
        </w:rPr>
        <w:t xml:space="preserve"> [4] Taha Yassine and Luc Le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Magoarou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>, “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mpNet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: Variable depth unfolded neural network for massive MIMO channel estimation,” IEEE Trans. on Wireless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Commun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., vol. 21, no. 7, pp. 5703–5714, 2022. </w:t>
      </w:r>
    </w:p>
    <w:p w14:paraId="7C0682D0" w14:textId="77777777" w:rsidR="009E152B" w:rsidRDefault="009E152B">
      <w:pPr>
        <w:rPr>
          <w:rFonts w:ascii="Times New Roman" w:hAnsi="Times New Roman" w:cs="Times New Roman"/>
          <w:sz w:val="24"/>
          <w:szCs w:val="24"/>
        </w:rPr>
      </w:pPr>
      <w:r w:rsidRPr="009E152B">
        <w:rPr>
          <w:rFonts w:ascii="Times New Roman" w:hAnsi="Times New Roman" w:cs="Times New Roman"/>
          <w:sz w:val="24"/>
          <w:szCs w:val="24"/>
        </w:rPr>
        <w:t xml:space="preserve">[5] Baptiste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Chatelier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, Luc Le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Magoarou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, and Getachew Redi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eteab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, “Efficient deep unfolding for SISO-OFDM channel estimation,” in IEEE Int. Conf. on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Commun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. (ICC), 2023. </w:t>
      </w:r>
    </w:p>
    <w:p w14:paraId="3568E50E" w14:textId="77777777" w:rsidR="009E152B" w:rsidRDefault="009E152B">
      <w:pPr>
        <w:rPr>
          <w:rFonts w:ascii="Times New Roman" w:hAnsi="Times New Roman" w:cs="Times New Roman"/>
          <w:sz w:val="24"/>
          <w:szCs w:val="24"/>
        </w:rPr>
      </w:pPr>
      <w:r w:rsidRPr="009E152B">
        <w:rPr>
          <w:rFonts w:ascii="Times New Roman" w:hAnsi="Times New Roman" w:cs="Times New Roman"/>
          <w:sz w:val="24"/>
          <w:szCs w:val="24"/>
        </w:rPr>
        <w:t xml:space="preserve">[6] Nasim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Rahaman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, Aristide Baratin,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Devansh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 Arpit, Felix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Draxler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, Min Lin, Fred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Hamprecht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, Yoshua Bengio, and Aaron Courville, “On the spectral bias of neural networks,” in Int. Conf. on Mach. Learn., 2019, pp. 5301–5310. </w:t>
      </w:r>
    </w:p>
    <w:p w14:paraId="61843D73" w14:textId="77777777" w:rsidR="009E152B" w:rsidRDefault="009E152B">
      <w:pPr>
        <w:rPr>
          <w:rFonts w:ascii="Times New Roman" w:hAnsi="Times New Roman" w:cs="Times New Roman"/>
          <w:sz w:val="24"/>
          <w:szCs w:val="24"/>
        </w:rPr>
      </w:pPr>
      <w:r w:rsidRPr="009E152B">
        <w:rPr>
          <w:rFonts w:ascii="Times New Roman" w:hAnsi="Times New Roman" w:cs="Times New Roman"/>
          <w:sz w:val="24"/>
          <w:szCs w:val="24"/>
        </w:rPr>
        <w:t xml:space="preserve">[7]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MatthewTancik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Pratul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 Srinivasan, Ben Mildenhall, Sara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Fridovich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-Keil,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Nithin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 Raghavan, Utkarsh Singhal, Ravi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Ramamoorthi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, Jonathan Barron, and Ren Ng, “Fourier features let networks learn high frequency functions in low dimensional domains,” Advances in Neural Inf. Process. Syst., vol. 33, pp. 7537–7547, 2020. </w:t>
      </w:r>
    </w:p>
    <w:p w14:paraId="25E9AD13" w14:textId="77777777" w:rsidR="009E152B" w:rsidRDefault="009E152B">
      <w:pPr>
        <w:rPr>
          <w:rFonts w:ascii="Times New Roman" w:hAnsi="Times New Roman" w:cs="Times New Roman"/>
          <w:sz w:val="24"/>
          <w:szCs w:val="24"/>
        </w:rPr>
      </w:pPr>
      <w:r w:rsidRPr="009E152B">
        <w:rPr>
          <w:rFonts w:ascii="Times New Roman" w:hAnsi="Times New Roman" w:cs="Times New Roman"/>
          <w:sz w:val="24"/>
          <w:szCs w:val="24"/>
        </w:rPr>
        <w:t xml:space="preserve">[8] Vincent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Sitzmann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, Julien Martel, Alexander Bergman, David Lindell, and Gordon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Wetzstein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, “Implicit neural rep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resentations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 with periodic activation functions,” Advances in Neural Inf. Process. Syst., vol. 33, pp. 7462–7473, 2020. </w:t>
      </w:r>
    </w:p>
    <w:p w14:paraId="1D758C7D" w14:textId="77777777" w:rsidR="009E152B" w:rsidRDefault="009E152B">
      <w:pPr>
        <w:rPr>
          <w:rFonts w:ascii="Times New Roman" w:hAnsi="Times New Roman" w:cs="Times New Roman"/>
          <w:sz w:val="24"/>
          <w:szCs w:val="24"/>
        </w:rPr>
      </w:pPr>
      <w:r w:rsidRPr="009E152B">
        <w:rPr>
          <w:rFonts w:ascii="Times New Roman" w:hAnsi="Times New Roman" w:cs="Times New Roman"/>
          <w:sz w:val="24"/>
          <w:szCs w:val="24"/>
        </w:rPr>
        <w:t xml:space="preserve">[9] Ben Mildenhall,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Pratul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 P. Srinivasan, Matthew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Tancik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, Jonathan T. Barron, </w:t>
      </w:r>
      <w:proofErr w:type="spellStart"/>
      <w:proofErr w:type="gramStart"/>
      <w:r w:rsidRPr="009E152B">
        <w:rPr>
          <w:rFonts w:ascii="Times New Roman" w:hAnsi="Times New Roman" w:cs="Times New Roman"/>
          <w:sz w:val="24"/>
          <w:szCs w:val="24"/>
        </w:rPr>
        <w:t>RaviRamamoorthi,andRenNg</w:t>
      </w:r>
      <w:proofErr w:type="spellEnd"/>
      <w:proofErr w:type="gramEnd"/>
      <w:r w:rsidRPr="009E152B">
        <w:rPr>
          <w:rFonts w:ascii="Times New Roman" w:hAnsi="Times New Roman" w:cs="Times New Roman"/>
          <w:sz w:val="24"/>
          <w:szCs w:val="24"/>
        </w:rPr>
        <w:t>, “Nerf: Representing scenes as neural radiance fields for view synthesis,” Commun.ACM,vol.65,no.1,pp.99–106,2021.</w:t>
      </w:r>
    </w:p>
    <w:p w14:paraId="7CEB1FC3" w14:textId="77777777" w:rsidR="009E152B" w:rsidRDefault="009E152B">
      <w:pPr>
        <w:rPr>
          <w:rFonts w:ascii="Times New Roman" w:hAnsi="Times New Roman" w:cs="Times New Roman"/>
          <w:sz w:val="24"/>
          <w:szCs w:val="24"/>
        </w:rPr>
      </w:pPr>
      <w:r w:rsidRPr="009E152B">
        <w:rPr>
          <w:rFonts w:ascii="Times New Roman" w:hAnsi="Times New Roman" w:cs="Times New Roman"/>
          <w:sz w:val="24"/>
          <w:szCs w:val="24"/>
        </w:rPr>
        <w:t xml:space="preserve"> [10]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Mojtaba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E152B">
        <w:rPr>
          <w:rFonts w:ascii="Times New Roman" w:hAnsi="Times New Roman" w:cs="Times New Roman"/>
          <w:sz w:val="24"/>
          <w:szCs w:val="24"/>
        </w:rPr>
        <w:t>Bemana,KarolMyszkowski</w:t>
      </w:r>
      <w:proofErr w:type="spellEnd"/>
      <w:proofErr w:type="gramEnd"/>
      <w:r w:rsidRPr="009E152B">
        <w:rPr>
          <w:rFonts w:ascii="Times New Roman" w:hAnsi="Times New Roman" w:cs="Times New Roman"/>
          <w:sz w:val="24"/>
          <w:szCs w:val="24"/>
        </w:rPr>
        <w:t xml:space="preserve">, Hans-Peter Seidel, and Tobias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Ritschel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, “X-fields: Implicit neural view-, light-and time-image interpolation,” ACM Trans. on Graphics (TOG), vol. 39, no. 6, pp. 1–15, 2020. </w:t>
      </w:r>
    </w:p>
    <w:p w14:paraId="0B398E39" w14:textId="77777777" w:rsidR="009E152B" w:rsidRDefault="009E152B">
      <w:pPr>
        <w:rPr>
          <w:rFonts w:ascii="Times New Roman" w:hAnsi="Times New Roman" w:cs="Times New Roman"/>
          <w:sz w:val="24"/>
          <w:szCs w:val="24"/>
        </w:rPr>
      </w:pPr>
      <w:r w:rsidRPr="009E152B">
        <w:rPr>
          <w:rFonts w:ascii="Times New Roman" w:hAnsi="Times New Roman" w:cs="Times New Roman"/>
          <w:sz w:val="24"/>
          <w:szCs w:val="24"/>
        </w:rPr>
        <w:t xml:space="preserve">[11]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Yinbo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 Chen,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Sifei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 Liu, and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Xiaolong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 Wang, “Learning continuous image representation with local implicit image function,” in IEEE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Comput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. Soc. Conf.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Comput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. Vis. Pattern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Recognit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., 2021, pp. 8628–8638. </w:t>
      </w:r>
    </w:p>
    <w:p w14:paraId="5B646575" w14:textId="77777777" w:rsidR="009E152B" w:rsidRDefault="009E152B">
      <w:pPr>
        <w:rPr>
          <w:rFonts w:ascii="Times New Roman" w:hAnsi="Times New Roman" w:cs="Times New Roman"/>
          <w:sz w:val="24"/>
          <w:szCs w:val="24"/>
        </w:rPr>
      </w:pPr>
      <w:r w:rsidRPr="009E152B">
        <w:rPr>
          <w:rFonts w:ascii="Times New Roman" w:hAnsi="Times New Roman" w:cs="Times New Roman"/>
          <w:sz w:val="24"/>
          <w:szCs w:val="24"/>
        </w:rPr>
        <w:t xml:space="preserve">[12]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LiorYariv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, Yoni Kasten,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Dror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 Moran,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Meirav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Galun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, Matan Atzmon,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Basri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 Ronen, and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Yaron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 Lipman, “Multiview neural surface reconstruction by disentangling geometry and appearance,” Advances in Neural Inf. Process. Syst., vol. 33, pp. 2492–2502, 2020.</w:t>
      </w:r>
    </w:p>
    <w:p w14:paraId="34EE334E" w14:textId="77777777" w:rsidR="009E152B" w:rsidRDefault="009E152B">
      <w:pPr>
        <w:rPr>
          <w:rFonts w:ascii="Times New Roman" w:hAnsi="Times New Roman" w:cs="Times New Roman"/>
          <w:sz w:val="24"/>
          <w:szCs w:val="24"/>
        </w:rPr>
      </w:pPr>
      <w:r w:rsidRPr="009E152B">
        <w:rPr>
          <w:rFonts w:ascii="Times New Roman" w:hAnsi="Times New Roman" w:cs="Times New Roman"/>
          <w:sz w:val="24"/>
          <w:szCs w:val="24"/>
        </w:rPr>
        <w:lastRenderedPageBreak/>
        <w:t xml:space="preserve"> [13] Vincent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Sitzmann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, Michael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Zollh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¨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ofer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, and Gordon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Wetzstein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, “Scene representation networks: Continuous 3d-structure-aware neural scene representations,” in Advances in Neural Inf. Process. Syst., 2019, vol. 32. 12840 knowledge in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OFDMreceivers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,” IEEE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Commun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. Lett., vol. 22, no. 12, pp. 2627–2630, 2018. </w:t>
      </w:r>
    </w:p>
    <w:p w14:paraId="0AEB0DC7" w14:textId="77777777" w:rsidR="009E152B" w:rsidRDefault="009E152B">
      <w:pPr>
        <w:rPr>
          <w:rFonts w:ascii="Times New Roman" w:hAnsi="Times New Roman" w:cs="Times New Roman"/>
          <w:sz w:val="24"/>
          <w:szCs w:val="24"/>
        </w:rPr>
      </w:pPr>
      <w:r w:rsidRPr="009E152B">
        <w:rPr>
          <w:rFonts w:ascii="Times New Roman" w:hAnsi="Times New Roman" w:cs="Times New Roman"/>
          <w:sz w:val="24"/>
          <w:szCs w:val="24"/>
        </w:rPr>
        <w:t xml:space="preserve">[15] Mehran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Soltani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, Vahid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Pourahmadi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, Ali Mirzaei, and Hamid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Sheikhzadeh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, “Deep learning-based channel estimation,” IEEE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Commun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. Lett., vol. 23, no. 4, pp. 652–655, 2019. [16]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Eren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Balevi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, Akash Doshi, and Jeffrey G. Andrews, “Massive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MIMOchannelestimationwithanuntrained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 deep neural network,” IEEE Trans. on Wireless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Commun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>., vol. 19, no. 3, pp. 2079–2090, 2020.</w:t>
      </w:r>
    </w:p>
    <w:p w14:paraId="1A4C9D0A" w14:textId="77777777" w:rsidR="009E152B" w:rsidRDefault="009E152B">
      <w:pPr>
        <w:rPr>
          <w:rFonts w:ascii="Times New Roman" w:hAnsi="Times New Roman" w:cs="Times New Roman"/>
          <w:sz w:val="24"/>
          <w:szCs w:val="24"/>
        </w:rPr>
      </w:pPr>
      <w:r w:rsidRPr="009E152B">
        <w:rPr>
          <w:rFonts w:ascii="Times New Roman" w:hAnsi="Times New Roman" w:cs="Times New Roman"/>
          <w:sz w:val="24"/>
          <w:szCs w:val="24"/>
        </w:rPr>
        <w:t xml:space="preserve"> [17] </w:t>
      </w:r>
      <w:proofErr w:type="spellStart"/>
      <w:proofErr w:type="gramStart"/>
      <w:r w:rsidRPr="009E152B">
        <w:rPr>
          <w:rFonts w:ascii="Times New Roman" w:hAnsi="Times New Roman" w:cs="Times New Roman"/>
          <w:sz w:val="24"/>
          <w:szCs w:val="24"/>
        </w:rPr>
        <w:t>LucLeMagoarou,TahaYassine</w:t>
      </w:r>
      <w:proofErr w:type="gramEnd"/>
      <w:r w:rsidRPr="009E152B">
        <w:rPr>
          <w:rFonts w:ascii="Times New Roman" w:hAnsi="Times New Roman" w:cs="Times New Roman"/>
          <w:sz w:val="24"/>
          <w:szCs w:val="24"/>
        </w:rPr>
        <w:t>,St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´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ephane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Paquelet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, and Matthieu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Crussi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` ere, “Deep learning for location based beamforming with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Nlos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 channels,” in IEEE Int. Conf. on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Acoust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., Speech and Signal Process. (ICASSP), 2022, pp. 8812–8816. </w:t>
      </w:r>
    </w:p>
    <w:p w14:paraId="65403FCE" w14:textId="77777777" w:rsidR="009E152B" w:rsidRDefault="009E152B">
      <w:pPr>
        <w:rPr>
          <w:rFonts w:ascii="Times New Roman" w:hAnsi="Times New Roman" w:cs="Times New Roman"/>
          <w:sz w:val="24"/>
          <w:szCs w:val="24"/>
        </w:rPr>
      </w:pPr>
      <w:r w:rsidRPr="009E152B">
        <w:rPr>
          <w:rFonts w:ascii="Times New Roman" w:hAnsi="Times New Roman" w:cs="Times New Roman"/>
          <w:sz w:val="24"/>
          <w:szCs w:val="24"/>
        </w:rPr>
        <w:t xml:space="preserve">[18] Luc Le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Magoarou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, Taha Yassine, St´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ephane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Paquelet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, and Matthieu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Crussi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` ere, “Channel </w:t>
      </w:r>
      <w:proofErr w:type="gramStart"/>
      <w:r w:rsidRPr="009E152B">
        <w:rPr>
          <w:rFonts w:ascii="Times New Roman" w:hAnsi="Times New Roman" w:cs="Times New Roman"/>
          <w:sz w:val="24"/>
          <w:szCs w:val="24"/>
        </w:rPr>
        <w:t>charting based</w:t>
      </w:r>
      <w:proofErr w:type="gramEnd"/>
      <w:r w:rsidRPr="009E152B">
        <w:rPr>
          <w:rFonts w:ascii="Times New Roman" w:hAnsi="Times New Roman" w:cs="Times New Roman"/>
          <w:sz w:val="24"/>
          <w:szCs w:val="24"/>
        </w:rPr>
        <w:t xml:space="preserve"> beamforming,” in 2022 56th Asilomar Conf. Signals, Syst.,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Comput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., 2022, pp. 1185–1189. </w:t>
      </w:r>
    </w:p>
    <w:p w14:paraId="6A24214A" w14:textId="77777777" w:rsidR="009E152B" w:rsidRDefault="009E152B">
      <w:pPr>
        <w:rPr>
          <w:rFonts w:ascii="Times New Roman" w:hAnsi="Times New Roman" w:cs="Times New Roman"/>
          <w:sz w:val="24"/>
          <w:szCs w:val="24"/>
        </w:rPr>
      </w:pPr>
      <w:r w:rsidRPr="009E152B">
        <w:rPr>
          <w:rFonts w:ascii="Times New Roman" w:hAnsi="Times New Roman" w:cs="Times New Roman"/>
          <w:sz w:val="24"/>
          <w:szCs w:val="24"/>
        </w:rPr>
        <w:t xml:space="preserve">[19] David M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Pozar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>, Microwave engineering, John Wiley &amp; Sons, Second edition, 1998.</w:t>
      </w:r>
    </w:p>
    <w:p w14:paraId="2211BA23" w14:textId="77777777" w:rsidR="009E152B" w:rsidRDefault="009E152B">
      <w:pPr>
        <w:rPr>
          <w:rFonts w:ascii="Times New Roman" w:hAnsi="Times New Roman" w:cs="Times New Roman"/>
          <w:sz w:val="24"/>
          <w:szCs w:val="24"/>
        </w:rPr>
      </w:pPr>
      <w:r w:rsidRPr="009E152B">
        <w:rPr>
          <w:rFonts w:ascii="Times New Roman" w:hAnsi="Times New Roman" w:cs="Times New Roman"/>
          <w:sz w:val="24"/>
          <w:szCs w:val="24"/>
        </w:rPr>
        <w:t xml:space="preserve">[20] Kurt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Hornik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, Maxwell Stinchcombe, and Halbert White, “Multilayer feedforward networks are universal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approxima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 tors,” Neural networks, vol. 2, no. 5, pp. 359–366, 1989. [21] George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Cybenko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, “Approximation by superpositions of a sigmoidal function,” Mathematics of control, signals and systems, vol. 2, no. 4, pp. 303–314, 1989. </w:t>
      </w:r>
    </w:p>
    <w:p w14:paraId="367480F7" w14:textId="77777777" w:rsidR="009E152B" w:rsidRDefault="009E152B">
      <w:pPr>
        <w:rPr>
          <w:rFonts w:ascii="Times New Roman" w:hAnsi="Times New Roman" w:cs="Times New Roman"/>
          <w:sz w:val="24"/>
          <w:szCs w:val="24"/>
        </w:rPr>
      </w:pPr>
      <w:r w:rsidRPr="009E152B">
        <w:rPr>
          <w:rFonts w:ascii="Times New Roman" w:hAnsi="Times New Roman" w:cs="Times New Roman"/>
          <w:sz w:val="24"/>
          <w:szCs w:val="24"/>
        </w:rPr>
        <w:t xml:space="preserve">[22] </w:t>
      </w:r>
      <w:proofErr w:type="spellStart"/>
      <w:proofErr w:type="gramStart"/>
      <w:r w:rsidRPr="009E152B">
        <w:rPr>
          <w:rFonts w:ascii="Times New Roman" w:hAnsi="Times New Roman" w:cs="Times New Roman"/>
          <w:sz w:val="24"/>
          <w:szCs w:val="24"/>
        </w:rPr>
        <w:t>YuanCao,ZhiyingFang</w:t>
      </w:r>
      <w:proofErr w:type="spellEnd"/>
      <w:proofErr w:type="gramEnd"/>
      <w:r w:rsidRPr="009E15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YueWu,Ding-XuanZhou,and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QuanquanGu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>, “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Towardsunderstanding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 the spectral bias of deep learning,” in Proc. of the Thirtieth Int. Joint Conf. on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Artif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Intell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., IJCAI-21, 2021, pp. 2205–2211. </w:t>
      </w:r>
    </w:p>
    <w:p w14:paraId="2662A316" w14:textId="77777777" w:rsidR="009E152B" w:rsidRDefault="009E152B">
      <w:pPr>
        <w:rPr>
          <w:rFonts w:ascii="Times New Roman" w:hAnsi="Times New Roman" w:cs="Times New Roman"/>
          <w:sz w:val="24"/>
          <w:szCs w:val="24"/>
        </w:rPr>
      </w:pPr>
      <w:r w:rsidRPr="009E152B">
        <w:rPr>
          <w:rFonts w:ascii="Times New Roman" w:hAnsi="Times New Roman" w:cs="Times New Roman"/>
          <w:sz w:val="24"/>
          <w:szCs w:val="24"/>
        </w:rPr>
        <w:t xml:space="preserve">[23] Luc Le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Magoarou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, Antoine Le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Calvez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, and St´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ephane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Paquelet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, “Massive MIMO channel estimation taking into account spherical waves,” in 2019 IEEE 20th Int. Workshop on Signal Process. Advances in Wireless </w:t>
      </w:r>
      <w:proofErr w:type="spellStart"/>
      <w:proofErr w:type="gramStart"/>
      <w:r w:rsidRPr="009E152B">
        <w:rPr>
          <w:rFonts w:ascii="Times New Roman" w:hAnsi="Times New Roman" w:cs="Times New Roman"/>
          <w:sz w:val="24"/>
          <w:szCs w:val="24"/>
        </w:rPr>
        <w:t>Commun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>.(</w:t>
      </w:r>
      <w:proofErr w:type="gramEnd"/>
      <w:r w:rsidRPr="009E152B">
        <w:rPr>
          <w:rFonts w:ascii="Times New Roman" w:hAnsi="Times New Roman" w:cs="Times New Roman"/>
          <w:sz w:val="24"/>
          <w:szCs w:val="24"/>
        </w:rPr>
        <w:t xml:space="preserve">SPAWC),2019,pp.1–5. </w:t>
      </w:r>
    </w:p>
    <w:p w14:paraId="633543E4" w14:textId="77777777" w:rsidR="009E152B" w:rsidRDefault="009E152B">
      <w:pPr>
        <w:rPr>
          <w:rFonts w:ascii="Times New Roman" w:hAnsi="Times New Roman" w:cs="Times New Roman"/>
          <w:sz w:val="24"/>
          <w:szCs w:val="24"/>
        </w:rPr>
      </w:pPr>
      <w:r w:rsidRPr="009E152B">
        <w:rPr>
          <w:rFonts w:ascii="Times New Roman" w:hAnsi="Times New Roman" w:cs="Times New Roman"/>
          <w:sz w:val="24"/>
          <w:szCs w:val="24"/>
        </w:rPr>
        <w:t xml:space="preserve">[24] David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TseandPramodViswanath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, Fundamentals of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Wire less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 Communication, Cambridge University Press, 2005. </w:t>
      </w:r>
    </w:p>
    <w:p w14:paraId="2F14E781" w14:textId="77777777" w:rsidR="009E152B" w:rsidRDefault="009E152B">
      <w:pPr>
        <w:rPr>
          <w:rFonts w:ascii="Times New Roman" w:hAnsi="Times New Roman" w:cs="Times New Roman"/>
          <w:sz w:val="24"/>
          <w:szCs w:val="24"/>
        </w:rPr>
      </w:pPr>
      <w:r w:rsidRPr="009E152B">
        <w:rPr>
          <w:rFonts w:ascii="Times New Roman" w:hAnsi="Times New Roman" w:cs="Times New Roman"/>
          <w:sz w:val="24"/>
          <w:szCs w:val="24"/>
        </w:rPr>
        <w:t xml:space="preserve">[25] J¨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urgen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Schmidhuber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, “Learning to control fast-weight memories: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Analternative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 to dynamic recurrent networks,” Neural Computation, vol. 4, no. 1, pp. 131–139, 1992. </w:t>
      </w:r>
    </w:p>
    <w:p w14:paraId="782E67C3" w14:textId="77777777" w:rsidR="009E152B" w:rsidRDefault="009E152B">
      <w:pPr>
        <w:rPr>
          <w:rFonts w:ascii="Times New Roman" w:hAnsi="Times New Roman" w:cs="Times New Roman"/>
          <w:sz w:val="24"/>
          <w:szCs w:val="24"/>
        </w:rPr>
      </w:pPr>
      <w:r w:rsidRPr="009E152B">
        <w:rPr>
          <w:rFonts w:ascii="Times New Roman" w:hAnsi="Times New Roman" w:cs="Times New Roman"/>
          <w:sz w:val="24"/>
          <w:szCs w:val="24"/>
        </w:rPr>
        <w:t xml:space="preserve">[26] David Ha, Andrew M. Dai, and Quoc V. Le, “Hypernet works,” in Int. Conf. on Learn. Representations, 2017. </w:t>
      </w:r>
    </w:p>
    <w:p w14:paraId="35242E04" w14:textId="77777777" w:rsidR="009E152B" w:rsidRDefault="009E152B">
      <w:pPr>
        <w:rPr>
          <w:rFonts w:ascii="Times New Roman" w:hAnsi="Times New Roman" w:cs="Times New Roman"/>
          <w:sz w:val="24"/>
          <w:szCs w:val="24"/>
        </w:rPr>
      </w:pPr>
      <w:r w:rsidRPr="009E152B">
        <w:rPr>
          <w:rFonts w:ascii="Times New Roman" w:hAnsi="Times New Roman" w:cs="Times New Roman"/>
          <w:sz w:val="24"/>
          <w:szCs w:val="24"/>
        </w:rPr>
        <w:t xml:space="preserve">[27] Ali Rahimi and Benjamin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Recht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, “Random features for large-scale kernel machines,” in Adv. Neural Inf. Process, 2007, vol. 20. </w:t>
      </w:r>
    </w:p>
    <w:p w14:paraId="2F74BE43" w14:textId="274FA2C5" w:rsidR="00032827" w:rsidRPr="009E152B" w:rsidRDefault="009E152B">
      <w:pPr>
        <w:rPr>
          <w:rFonts w:ascii="Times New Roman" w:hAnsi="Times New Roman" w:cs="Times New Roman"/>
          <w:sz w:val="24"/>
          <w:szCs w:val="24"/>
        </w:rPr>
      </w:pPr>
      <w:r w:rsidRPr="009E152B">
        <w:rPr>
          <w:rFonts w:ascii="Times New Roman" w:hAnsi="Times New Roman" w:cs="Times New Roman"/>
          <w:sz w:val="24"/>
          <w:szCs w:val="24"/>
        </w:rPr>
        <w:lastRenderedPageBreak/>
        <w:t xml:space="preserve">[28] Jakob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Hoydis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, Sebastian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Cammerer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Fayc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 ¸al Ait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Aoudia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, Avinash Vem, Nikolaus Binder, Guillermo Marcus, and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AlexanderKeller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>, “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Sionna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Anopen-sourcelibraryfornext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 generation physical layer research,” </w:t>
      </w:r>
      <w:proofErr w:type="spellStart"/>
      <w:r w:rsidRPr="009E152B">
        <w:rPr>
          <w:rFonts w:ascii="Times New Roman" w:hAnsi="Times New Roman" w:cs="Times New Roman"/>
          <w:sz w:val="24"/>
          <w:szCs w:val="24"/>
        </w:rPr>
        <w:t>arXiv</w:t>
      </w:r>
      <w:proofErr w:type="spellEnd"/>
      <w:r w:rsidRPr="009E152B">
        <w:rPr>
          <w:rFonts w:ascii="Times New Roman" w:hAnsi="Times New Roman" w:cs="Times New Roman"/>
          <w:sz w:val="24"/>
          <w:szCs w:val="24"/>
        </w:rPr>
        <w:t xml:space="preserve"> preprint, 2022.</w:t>
      </w:r>
    </w:p>
    <w:sectPr w:rsidR="00032827" w:rsidRPr="009E15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52B"/>
    <w:rsid w:val="00032827"/>
    <w:rsid w:val="009E152B"/>
    <w:rsid w:val="00F40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C0D4A"/>
  <w15:chartTrackingRefBased/>
  <w15:docId w15:val="{62AE068F-A57A-4C24-A423-BAFF16B10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52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52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52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52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52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52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52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52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5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52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52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52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52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790</Words>
  <Characters>4508</Characters>
  <Application>Microsoft Office Word</Application>
  <DocSecurity>0</DocSecurity>
  <Lines>37</Lines>
  <Paragraphs>10</Paragraphs>
  <ScaleCrop>false</ScaleCrop>
  <Company/>
  <LinksUpToDate>false</LinksUpToDate>
  <CharactersWithSpaces>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Ramu Murugula</dc:creator>
  <cp:keywords/>
  <dc:description/>
  <cp:lastModifiedBy>Ramu Murugula</cp:lastModifiedBy>
  <cp:revision>1</cp:revision>
  <dcterms:created xsi:type="dcterms:W3CDTF">2024-10-08T06:45:00Z</dcterms:created>
  <dcterms:modified xsi:type="dcterms:W3CDTF">2024-10-08T06:47:00Z</dcterms:modified>
</cp:coreProperties>
</file>