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Project Design Phase-II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Technology Stack (Architecture &amp; Stack)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tbl>
      <w:tblPr>
        <w:tblStyle w:val="a2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4508"/>
        <w:gridCol w:w="4842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eastAsia="Arial"/>
              </w:rPr>
            </w:pPr>
            <w:r>
              <w:rPr>
                <w:rFonts w:eastAsia="Arial"/>
              </w:rPr>
              <w:t>06 February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rial" w:hAnsi="Arial" w:eastAsia="Arial" w:cs="Arial"/>
              </w:rPr>
            </w:pPr>
            <w:r>
              <w:rPr/>
              <w:t>LTVIP2026TMIDS66271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rial" w:hAnsi="Arial" w:eastAsia="Arial" w:cs="Arial"/>
              </w:rPr>
            </w:pPr>
            <w:r>
              <w:rPr/>
              <w:t>Flavour Fusion: Ai-Driven Recipe Blogging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Technical Architecture: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shall include the architectural diagram as below and the information as per the table1 &amp; table 2</w:t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Table-1 : Components &amp; Technologies:</w:t>
      </w:r>
    </w:p>
    <w:tbl>
      <w:tblPr>
        <w:tblStyle w:val="a3"/>
        <w:tblW w:w="14205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839"/>
        <w:gridCol w:w="4020"/>
        <w:gridCol w:w="5206"/>
        <w:gridCol w:w="4139"/>
      </w:tblGrid>
      <w:tr>
        <w:trPr>
          <w:trHeight w:val="398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S.No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Component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Description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Technology</w:t>
            </w:r>
          </w:p>
        </w:tc>
      </w:tr>
      <w:tr>
        <w:trPr>
          <w:trHeight w:val="600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hanging="3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User Interface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Web-based interface where users enter recipe topic and word count.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Streamlit (Python Web Framework)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hanging="3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Logic-1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Input validation and prompt construction logic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Python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hanging="3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Logic-2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AI request handling and response processing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Google Generative AI API</w:t>
            </w:r>
          </w:p>
        </w:tc>
      </w:tr>
      <w:tr>
        <w:trPr>
          <w:trHeight w:val="470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hanging="3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Logic-3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Recipe formatting and output structuring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Python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hanging="3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 environment for source code and logs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 File System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hanging="3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API-1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Generative AI service for recipe blog generation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Gemini Flash Lite (models/gemini-flash-lite-latest)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hanging="3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Machine Learning Model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Pre-trained generative AI model for text generation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Gemini Flash Lite Model</w:t>
            </w:r>
          </w:p>
        </w:tc>
      </w:tr>
      <w:tr>
        <w:trPr>
          <w:trHeight w:val="489" w:hRule="atLeast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hanging="3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Infrastructure (Server / Cloud)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Deployment of application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Streamlit Cloud / Local Deployment</w:t>
            </w:r>
          </w:p>
        </w:tc>
      </w:tr>
    </w:tbl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tabs>
          <w:tab w:val="clear" w:pos="720"/>
          <w:tab w:val="left" w:pos="2320" w:leader="none"/>
        </w:tabs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Table-2: Application Characteristics:</w:t>
      </w:r>
    </w:p>
    <w:tbl>
      <w:tblPr>
        <w:tblStyle w:val="a4"/>
        <w:tblW w:w="1406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825"/>
        <w:gridCol w:w="3970"/>
        <w:gridCol w:w="5169"/>
        <w:gridCol w:w="4097"/>
      </w:tblGrid>
      <w:tr>
        <w:trPr>
          <w:tblHeader w:val="true"/>
          <w:trHeight w:val="53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S.No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Characteristics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Description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 xml:space="preserve">Technology 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hanging="3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Web framework and development tools used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Streamlit, Python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hanging="3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Security Implementations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Secure storage of API keys and environment variables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Environment Variables (.env), Streamlit Secrets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hanging="3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Scalable Architecture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Web-based architecture supporting multiple users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Cloud-based deployment (Streamlit Cloud)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hanging="3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Availability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accessible online after deployment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Streamlit Cloud Hosting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pBdr/>
              <w:tabs>
                <w:tab w:val="clear" w:pos="720"/>
                <w:tab w:val="left" w:pos="2320" w:leader="none"/>
              </w:tabs>
              <w:spacing w:lineRule="auto" w:line="259" w:before="0" w:after="160"/>
              <w:ind w:left="644" w:hanging="360"/>
              <w:rPr>
                <w:rFonts w:ascii="Arial" w:hAnsi="Arial" w:eastAsia="Arial" w:cs="Arial"/>
                <w:color w:val="000000"/>
              </w:rPr>
            </w:pPr>
            <w:r>
              <w:rPr>
                <w:rFonts w:eastAsia="Arial" w:cs="Arial" w:ascii="Arial" w:hAnsi="Arial"/>
                <w:color w:val="000000"/>
              </w:rPr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Performance</w:t>
            </w:r>
          </w:p>
        </w:tc>
        <w:tc>
          <w:tcPr>
            <w:tcW w:w="5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Fast response generation using lightweight AI model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Gemini Flash Lite (optimized for low latency)</w:t>
            </w:r>
          </w:p>
        </w:tc>
      </w:tr>
    </w:tbl>
    <w:p>
      <w:pPr>
        <w:pStyle w:val="Normal"/>
        <w:spacing w:before="0" w:after="160"/>
        <w:rPr>
          <w:rFonts w:ascii="Arial" w:hAnsi="Arial" w:eastAsia="Arial" w:cs="Arial"/>
          <w:b/>
        </w:rPr>
      </w:pPr>
      <w:r>
        <w:rPr/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44" w:hanging="35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44" w:hanging="359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left="720" w:hanging="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LibreOffice/7.5.1.2$Windows_X86_64 LibreOffice_project/fcbaee479e84c6cd81291587d2ee68cba099e129</Application>
  <AppVersion>15.0000</AppVersion>
  <Pages>2</Pages>
  <Words>232</Words>
  <Characters>1534</Characters>
  <CharactersWithSpaces>1693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:description/>
  <dc:language>en-US</dc:language>
  <cp:lastModifiedBy/>
  <dcterms:modified xsi:type="dcterms:W3CDTF">2026-02-18T21:42:59Z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