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3113" w14:textId="7CDEE72C" w:rsidR="00BE136C" w:rsidRDefault="00BE136C">
      <w:pPr>
        <w:rPr>
          <w:lang w:val="en-US"/>
        </w:rPr>
      </w:pPr>
      <w:r>
        <w:rPr>
          <w:lang w:val="en-US"/>
        </w:rPr>
        <w:t>ITA0304 MOBILE COMPUTING</w:t>
      </w:r>
    </w:p>
    <w:p w14:paraId="0C89003A" w14:textId="75ED937E" w:rsidR="00F7703E" w:rsidRDefault="00BE136C">
      <w:pPr>
        <w:rPr>
          <w:lang w:val="en-US"/>
        </w:rPr>
      </w:pPr>
      <w:r>
        <w:rPr>
          <w:lang w:val="en-US"/>
        </w:rPr>
        <w:t xml:space="preserve">CO2 ASSESSMENT TOOL 2 </w:t>
      </w:r>
    </w:p>
    <w:p w14:paraId="35529B53" w14:textId="77777777" w:rsidR="007A4446" w:rsidRDefault="007A4446">
      <w:pPr>
        <w:rPr>
          <w:lang w:val="en-US"/>
        </w:rPr>
      </w:pPr>
      <w:r>
        <w:rPr>
          <w:lang w:val="en-US"/>
        </w:rPr>
        <w:t>1,2:</w:t>
      </w:r>
    </w:p>
    <w:p w14:paraId="4DA421F1" w14:textId="09AA6C8A" w:rsidR="00BE136C" w:rsidRDefault="007A4446">
      <w:pPr>
        <w:rPr>
          <w:lang w:val="en-US"/>
        </w:rPr>
      </w:pPr>
      <w:hyperlink r:id="rId4" w:history="1">
        <w:r w:rsidRPr="00DB7C54">
          <w:rPr>
            <w:rStyle w:val="Hyperlink"/>
            <w:lang w:val="en-US"/>
          </w:rPr>
          <w:t>https://www.figma.com/design/wGXyCRnWVXGRXbmpqa9LOL/CO2-AT-2?node-id=15-19&amp;t=4CyxLrwXZsJo2s1M-1</w:t>
        </w:r>
      </w:hyperlink>
    </w:p>
    <w:p w14:paraId="34AB2CA0" w14:textId="3FA31EA2" w:rsidR="007A4446" w:rsidRDefault="007A4446">
      <w:pPr>
        <w:rPr>
          <w:lang w:val="en-US"/>
        </w:rPr>
      </w:pPr>
      <w:r>
        <w:rPr>
          <w:lang w:val="en-US"/>
        </w:rPr>
        <w:t>3.</w:t>
      </w:r>
    </w:p>
    <w:p w14:paraId="3E7A5E8C" w14:textId="7FEE1E87" w:rsidR="007A4446" w:rsidRDefault="007A444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16243D" wp14:editId="0EB7EBB5">
            <wp:extent cx="2876550" cy="6486525"/>
            <wp:effectExtent l="0" t="0" r="0" b="9525"/>
            <wp:docPr id="122114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41555" name="Picture 12211415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3589" w14:textId="77777777" w:rsidR="007A4446" w:rsidRDefault="007A4446">
      <w:pPr>
        <w:rPr>
          <w:lang w:val="en-US"/>
        </w:rPr>
      </w:pPr>
    </w:p>
    <w:p w14:paraId="0FE030AC" w14:textId="78975409" w:rsidR="007A4446" w:rsidRDefault="007A4446">
      <w:pPr>
        <w:rPr>
          <w:lang w:val="en-US"/>
        </w:rPr>
      </w:pPr>
      <w:r>
        <w:rPr>
          <w:lang w:val="en-US"/>
        </w:rPr>
        <w:lastRenderedPageBreak/>
        <w:t>4.</w:t>
      </w:r>
    </w:p>
    <w:p w14:paraId="244EFD7B" w14:textId="0BD44D81" w:rsidR="007A4446" w:rsidRPr="00BE136C" w:rsidRDefault="00170D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AE05FB" wp14:editId="77677A67">
            <wp:extent cx="3067050" cy="6305550"/>
            <wp:effectExtent l="0" t="0" r="0" b="0"/>
            <wp:docPr id="1906719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19116" name="Picture 19067191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446" w:rsidRPr="00BE1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6C"/>
    <w:rsid w:val="00170D47"/>
    <w:rsid w:val="003E49F1"/>
    <w:rsid w:val="007A4446"/>
    <w:rsid w:val="00B22889"/>
    <w:rsid w:val="00BE136C"/>
    <w:rsid w:val="00D40F14"/>
    <w:rsid w:val="00E60F64"/>
    <w:rsid w:val="00F7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9A68"/>
  <w15:chartTrackingRefBased/>
  <w15:docId w15:val="{7A1A58F3-AF8A-4911-AFD0-C56B296E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3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44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wGXyCRnWVXGRXbmpqa9LOL/CO2-AT-2?node-id=15-19&amp;t=4CyxLrwXZsJo2s1M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Muralidharan</dc:creator>
  <cp:keywords/>
  <dc:description/>
  <cp:lastModifiedBy>Lavanya Muralidharan</cp:lastModifiedBy>
  <cp:revision>1</cp:revision>
  <dcterms:created xsi:type="dcterms:W3CDTF">2026-07-30T04:18:00Z</dcterms:created>
  <dcterms:modified xsi:type="dcterms:W3CDTF">2026-07-30T05:13:00Z</dcterms:modified>
</cp:coreProperties>
</file>