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7987" w14:textId="60002903" w:rsidR="006F1143" w:rsidRPr="006F1143" w:rsidRDefault="006F1143" w:rsidP="006F1143">
      <w:pPr>
        <w:rPr>
          <w:b/>
          <w:bCs/>
          <w:sz w:val="52"/>
          <w:szCs w:val="52"/>
        </w:rPr>
      </w:pPr>
      <w:r w:rsidRPr="006F1143">
        <w:rPr>
          <w:b/>
          <w:bCs/>
          <w:sz w:val="52"/>
          <w:szCs w:val="52"/>
        </w:rPr>
        <w:t>Heritage Treasures: An In-Depth Analysis of UNESCO World Heritage</w:t>
      </w:r>
    </w:p>
    <w:p w14:paraId="48308926" w14:textId="40D6BBF5" w:rsidR="006F1143" w:rsidRPr="006F1143" w:rsidRDefault="006F1143" w:rsidP="006F1143">
      <w:pPr>
        <w:rPr>
          <w:b/>
          <w:bCs/>
          <w:sz w:val="44"/>
          <w:szCs w:val="44"/>
        </w:rPr>
      </w:pPr>
      <w:r w:rsidRPr="006F1143">
        <w:rPr>
          <w:b/>
          <w:bCs/>
          <w:sz w:val="44"/>
          <w:szCs w:val="44"/>
        </w:rPr>
        <w:t>1. INTRODUCTION</w:t>
      </w:r>
    </w:p>
    <w:p w14:paraId="090A54C5" w14:textId="77777777" w:rsidR="006F1143" w:rsidRPr="006F1143" w:rsidRDefault="006F1143" w:rsidP="006F1143">
      <w:pPr>
        <w:rPr>
          <w:b/>
          <w:bCs/>
          <w:sz w:val="28"/>
          <w:szCs w:val="28"/>
        </w:rPr>
      </w:pPr>
      <w:r w:rsidRPr="006F1143">
        <w:rPr>
          <w:b/>
          <w:bCs/>
          <w:sz w:val="28"/>
          <w:szCs w:val="28"/>
        </w:rPr>
        <w:t>1.1 Project Overview</w:t>
      </w:r>
    </w:p>
    <w:p w14:paraId="6C62B47F" w14:textId="77777777" w:rsidR="006F1143" w:rsidRPr="006F1143" w:rsidRDefault="006F1143" w:rsidP="006F1143">
      <w:pPr>
        <w:rPr>
          <w:sz w:val="24"/>
          <w:szCs w:val="24"/>
        </w:rPr>
      </w:pPr>
      <w:r w:rsidRPr="006F1143">
        <w:rPr>
          <w:sz w:val="24"/>
          <w:szCs w:val="24"/>
        </w:rPr>
        <w:t>The World Heritage Sites designated by UNESCO under its World Heritage Programme represent places of outstanding universal value. These include cultural landmarks such as monuments and historic cities, natural wonders such as forests and national parks, and mixed sites that combine both cultural and natural significance.</w:t>
      </w:r>
    </w:p>
    <w:p w14:paraId="21B36F6A" w14:textId="77777777" w:rsidR="006F1143" w:rsidRPr="006F1143" w:rsidRDefault="006F1143" w:rsidP="006F1143">
      <w:pPr>
        <w:rPr>
          <w:sz w:val="24"/>
          <w:szCs w:val="24"/>
        </w:rPr>
      </w:pPr>
      <w:r w:rsidRPr="006F1143">
        <w:rPr>
          <w:sz w:val="24"/>
          <w:szCs w:val="24"/>
        </w:rPr>
        <w:t>As of 2019, the World Heritage dataset contains detailed information about hundreds of sites across different countries and regions. The dataset includes attributes such as:</w:t>
      </w:r>
    </w:p>
    <w:p w14:paraId="7BC5F1F9" w14:textId="77777777" w:rsidR="006F1143" w:rsidRPr="006F1143" w:rsidRDefault="006F1143" w:rsidP="006F1143">
      <w:pPr>
        <w:numPr>
          <w:ilvl w:val="0"/>
          <w:numId w:val="1"/>
        </w:numPr>
        <w:rPr>
          <w:sz w:val="24"/>
          <w:szCs w:val="24"/>
        </w:rPr>
      </w:pPr>
      <w:r w:rsidRPr="006F1143">
        <w:rPr>
          <w:sz w:val="24"/>
          <w:szCs w:val="24"/>
        </w:rPr>
        <w:t>Site Name (Name_en)</w:t>
      </w:r>
    </w:p>
    <w:p w14:paraId="73E0CDB2" w14:textId="77777777" w:rsidR="006F1143" w:rsidRPr="006F1143" w:rsidRDefault="006F1143" w:rsidP="006F1143">
      <w:pPr>
        <w:numPr>
          <w:ilvl w:val="0"/>
          <w:numId w:val="1"/>
        </w:numPr>
        <w:rPr>
          <w:sz w:val="24"/>
          <w:szCs w:val="24"/>
        </w:rPr>
      </w:pPr>
      <w:r w:rsidRPr="006F1143">
        <w:rPr>
          <w:sz w:val="24"/>
          <w:szCs w:val="24"/>
        </w:rPr>
        <w:t>Country</w:t>
      </w:r>
    </w:p>
    <w:p w14:paraId="124029C4" w14:textId="77777777" w:rsidR="006F1143" w:rsidRPr="006F1143" w:rsidRDefault="006F1143" w:rsidP="006F1143">
      <w:pPr>
        <w:numPr>
          <w:ilvl w:val="0"/>
          <w:numId w:val="1"/>
        </w:numPr>
        <w:rPr>
          <w:sz w:val="24"/>
          <w:szCs w:val="24"/>
        </w:rPr>
      </w:pPr>
      <w:r w:rsidRPr="006F1143">
        <w:rPr>
          <w:sz w:val="24"/>
          <w:szCs w:val="24"/>
        </w:rPr>
        <w:t>Region</w:t>
      </w:r>
    </w:p>
    <w:p w14:paraId="428F00AC" w14:textId="77777777" w:rsidR="006F1143" w:rsidRPr="006F1143" w:rsidRDefault="006F1143" w:rsidP="006F1143">
      <w:pPr>
        <w:numPr>
          <w:ilvl w:val="0"/>
          <w:numId w:val="1"/>
        </w:numPr>
        <w:rPr>
          <w:sz w:val="24"/>
          <w:szCs w:val="24"/>
        </w:rPr>
      </w:pPr>
      <w:r w:rsidRPr="006F1143">
        <w:rPr>
          <w:sz w:val="24"/>
          <w:szCs w:val="24"/>
        </w:rPr>
        <w:t>Category (Cultural, Natural, Mixed)</w:t>
      </w:r>
    </w:p>
    <w:p w14:paraId="0319905E" w14:textId="77777777" w:rsidR="006F1143" w:rsidRPr="006F1143" w:rsidRDefault="006F1143" w:rsidP="006F1143">
      <w:pPr>
        <w:numPr>
          <w:ilvl w:val="0"/>
          <w:numId w:val="1"/>
        </w:numPr>
        <w:rPr>
          <w:sz w:val="24"/>
          <w:szCs w:val="24"/>
        </w:rPr>
      </w:pPr>
      <w:r w:rsidRPr="006F1143">
        <w:rPr>
          <w:sz w:val="24"/>
          <w:szCs w:val="24"/>
        </w:rPr>
        <w:t>Year of Inscription (Date_inscribed)</w:t>
      </w:r>
    </w:p>
    <w:p w14:paraId="06C41D60" w14:textId="77777777" w:rsidR="006F1143" w:rsidRPr="006F1143" w:rsidRDefault="006F1143" w:rsidP="006F1143">
      <w:pPr>
        <w:numPr>
          <w:ilvl w:val="0"/>
          <w:numId w:val="1"/>
        </w:numPr>
        <w:rPr>
          <w:sz w:val="24"/>
          <w:szCs w:val="24"/>
        </w:rPr>
      </w:pPr>
      <w:r w:rsidRPr="006F1143">
        <w:rPr>
          <w:sz w:val="24"/>
          <w:szCs w:val="24"/>
        </w:rPr>
        <w:t>Danger Status</w:t>
      </w:r>
    </w:p>
    <w:p w14:paraId="2CA79A56" w14:textId="77777777" w:rsidR="006F1143" w:rsidRPr="006F1143" w:rsidRDefault="006F1143" w:rsidP="006F1143">
      <w:pPr>
        <w:numPr>
          <w:ilvl w:val="0"/>
          <w:numId w:val="1"/>
        </w:numPr>
        <w:rPr>
          <w:sz w:val="24"/>
          <w:szCs w:val="24"/>
        </w:rPr>
      </w:pPr>
      <w:r w:rsidRPr="006F1143">
        <w:rPr>
          <w:sz w:val="24"/>
          <w:szCs w:val="24"/>
        </w:rPr>
        <w:t>Area and other criteria information</w:t>
      </w:r>
    </w:p>
    <w:p w14:paraId="34D89107" w14:textId="77777777" w:rsidR="006F1143" w:rsidRPr="006F1143" w:rsidRDefault="006F1143" w:rsidP="006F1143">
      <w:pPr>
        <w:rPr>
          <w:sz w:val="24"/>
          <w:szCs w:val="24"/>
        </w:rPr>
      </w:pPr>
      <w:r w:rsidRPr="006F1143">
        <w:rPr>
          <w:sz w:val="24"/>
          <w:szCs w:val="24"/>
        </w:rPr>
        <w:t>Although this dataset is rich in information, it is stored in tabular format (CSV), which makes it difficult to interpret patterns, relationships, and trends directly. Without visualization, stakeholders cannot easily answer important questions such as:</w:t>
      </w:r>
    </w:p>
    <w:p w14:paraId="7340822F" w14:textId="77777777" w:rsidR="006F1143" w:rsidRPr="006F1143" w:rsidRDefault="006F1143" w:rsidP="006F1143">
      <w:pPr>
        <w:numPr>
          <w:ilvl w:val="0"/>
          <w:numId w:val="2"/>
        </w:numPr>
        <w:rPr>
          <w:sz w:val="24"/>
          <w:szCs w:val="24"/>
        </w:rPr>
      </w:pPr>
      <w:r w:rsidRPr="006F1143">
        <w:rPr>
          <w:sz w:val="24"/>
          <w:szCs w:val="24"/>
        </w:rPr>
        <w:t>Which countries have the highest number of heritage sites?</w:t>
      </w:r>
    </w:p>
    <w:p w14:paraId="0CCF35F5" w14:textId="77777777" w:rsidR="006F1143" w:rsidRPr="006F1143" w:rsidRDefault="006F1143" w:rsidP="006F1143">
      <w:pPr>
        <w:numPr>
          <w:ilvl w:val="0"/>
          <w:numId w:val="2"/>
        </w:numPr>
        <w:rPr>
          <w:sz w:val="24"/>
          <w:szCs w:val="24"/>
        </w:rPr>
      </w:pPr>
      <w:r w:rsidRPr="006F1143">
        <w:rPr>
          <w:sz w:val="24"/>
          <w:szCs w:val="24"/>
        </w:rPr>
        <w:t>Which regions are growing faster in heritage recognition?</w:t>
      </w:r>
    </w:p>
    <w:p w14:paraId="0455B107" w14:textId="77777777" w:rsidR="006F1143" w:rsidRPr="006F1143" w:rsidRDefault="006F1143" w:rsidP="006F1143">
      <w:pPr>
        <w:numPr>
          <w:ilvl w:val="0"/>
          <w:numId w:val="2"/>
        </w:numPr>
        <w:rPr>
          <w:sz w:val="24"/>
          <w:szCs w:val="24"/>
        </w:rPr>
      </w:pPr>
      <w:r w:rsidRPr="006F1143">
        <w:rPr>
          <w:sz w:val="24"/>
          <w:szCs w:val="24"/>
        </w:rPr>
        <w:t>How many sites are currently endangered?</w:t>
      </w:r>
    </w:p>
    <w:p w14:paraId="667515C9" w14:textId="77777777" w:rsidR="006F1143" w:rsidRPr="006F1143" w:rsidRDefault="006F1143" w:rsidP="006F1143">
      <w:pPr>
        <w:numPr>
          <w:ilvl w:val="0"/>
          <w:numId w:val="2"/>
        </w:numPr>
        <w:rPr>
          <w:sz w:val="24"/>
          <w:szCs w:val="24"/>
        </w:rPr>
      </w:pPr>
      <w:r w:rsidRPr="006F1143">
        <w:rPr>
          <w:sz w:val="24"/>
          <w:szCs w:val="24"/>
        </w:rPr>
        <w:t>What are the long-term inscription trends?</w:t>
      </w:r>
    </w:p>
    <w:p w14:paraId="34D19B5C" w14:textId="77777777" w:rsidR="006F1143" w:rsidRPr="006F1143" w:rsidRDefault="006F1143" w:rsidP="006F1143">
      <w:pPr>
        <w:numPr>
          <w:ilvl w:val="0"/>
          <w:numId w:val="2"/>
        </w:numPr>
        <w:rPr>
          <w:sz w:val="24"/>
          <w:szCs w:val="24"/>
        </w:rPr>
      </w:pPr>
      <w:r w:rsidRPr="006F1143">
        <w:rPr>
          <w:sz w:val="24"/>
          <w:szCs w:val="24"/>
        </w:rPr>
        <w:t>How is the distribution of Cultural vs Natural sites globally?</w:t>
      </w:r>
    </w:p>
    <w:p w14:paraId="6841DC01" w14:textId="77777777" w:rsidR="006F1143" w:rsidRPr="006F1143" w:rsidRDefault="006F1143" w:rsidP="006F1143">
      <w:pPr>
        <w:rPr>
          <w:sz w:val="24"/>
          <w:szCs w:val="24"/>
        </w:rPr>
      </w:pPr>
      <w:r w:rsidRPr="006F1143">
        <w:rPr>
          <w:sz w:val="24"/>
          <w:szCs w:val="24"/>
        </w:rPr>
        <w:t xml:space="preserve">To address this challenge, the project </w:t>
      </w:r>
      <w:r w:rsidRPr="006F1143">
        <w:rPr>
          <w:b/>
          <w:bCs/>
          <w:sz w:val="24"/>
          <w:szCs w:val="24"/>
        </w:rPr>
        <w:t>“Heritage Treasures: An In-Depth Analysis of UNESCO World Heritage Sites (2019)”</w:t>
      </w:r>
      <w:r w:rsidRPr="006F1143">
        <w:rPr>
          <w:sz w:val="24"/>
          <w:szCs w:val="24"/>
        </w:rPr>
        <w:t xml:space="preserve"> uses </w:t>
      </w:r>
      <w:r w:rsidRPr="006F1143">
        <w:rPr>
          <w:b/>
          <w:bCs/>
          <w:sz w:val="24"/>
          <w:szCs w:val="24"/>
        </w:rPr>
        <w:t>Tableau</w:t>
      </w:r>
      <w:r w:rsidRPr="006F1143">
        <w:rPr>
          <w:sz w:val="24"/>
          <w:szCs w:val="24"/>
        </w:rPr>
        <w:t xml:space="preserve"> as the primary data analytics and visualization tool. Tableau enables the transformation of raw heritage data into:</w:t>
      </w:r>
    </w:p>
    <w:p w14:paraId="41A20C6C" w14:textId="77777777" w:rsidR="006F1143" w:rsidRPr="006F1143" w:rsidRDefault="006F1143" w:rsidP="006F1143">
      <w:pPr>
        <w:numPr>
          <w:ilvl w:val="0"/>
          <w:numId w:val="3"/>
        </w:numPr>
        <w:rPr>
          <w:sz w:val="24"/>
          <w:szCs w:val="24"/>
        </w:rPr>
      </w:pPr>
      <w:r w:rsidRPr="006F1143">
        <w:rPr>
          <w:sz w:val="24"/>
          <w:szCs w:val="24"/>
        </w:rPr>
        <w:t>Interactive dashboards</w:t>
      </w:r>
    </w:p>
    <w:p w14:paraId="00C360F5" w14:textId="77777777" w:rsidR="006F1143" w:rsidRPr="006F1143" w:rsidRDefault="006F1143" w:rsidP="006F1143">
      <w:pPr>
        <w:numPr>
          <w:ilvl w:val="0"/>
          <w:numId w:val="3"/>
        </w:numPr>
        <w:rPr>
          <w:sz w:val="24"/>
          <w:szCs w:val="24"/>
        </w:rPr>
      </w:pPr>
      <w:r w:rsidRPr="006F1143">
        <w:rPr>
          <w:sz w:val="24"/>
          <w:szCs w:val="24"/>
        </w:rPr>
        <w:t>Geographical maps</w:t>
      </w:r>
    </w:p>
    <w:p w14:paraId="626B42AF" w14:textId="77777777" w:rsidR="006F1143" w:rsidRPr="006F1143" w:rsidRDefault="006F1143" w:rsidP="006F1143">
      <w:pPr>
        <w:numPr>
          <w:ilvl w:val="0"/>
          <w:numId w:val="3"/>
        </w:numPr>
        <w:rPr>
          <w:sz w:val="24"/>
          <w:szCs w:val="24"/>
        </w:rPr>
      </w:pPr>
      <w:r w:rsidRPr="006F1143">
        <w:rPr>
          <w:sz w:val="24"/>
          <w:szCs w:val="24"/>
        </w:rPr>
        <w:lastRenderedPageBreak/>
        <w:t>Trend analysis charts</w:t>
      </w:r>
    </w:p>
    <w:p w14:paraId="47EA2FCE" w14:textId="77777777" w:rsidR="006F1143" w:rsidRPr="006F1143" w:rsidRDefault="006F1143" w:rsidP="006F1143">
      <w:pPr>
        <w:numPr>
          <w:ilvl w:val="0"/>
          <w:numId w:val="3"/>
        </w:numPr>
        <w:rPr>
          <w:sz w:val="24"/>
          <w:szCs w:val="24"/>
        </w:rPr>
      </w:pPr>
      <w:r w:rsidRPr="006F1143">
        <w:rPr>
          <w:sz w:val="24"/>
          <w:szCs w:val="24"/>
        </w:rPr>
        <w:t>Forecasting models</w:t>
      </w:r>
    </w:p>
    <w:p w14:paraId="7E38DD48" w14:textId="77777777" w:rsidR="006F1143" w:rsidRPr="006F1143" w:rsidRDefault="006F1143" w:rsidP="006F1143">
      <w:pPr>
        <w:numPr>
          <w:ilvl w:val="0"/>
          <w:numId w:val="3"/>
        </w:numPr>
        <w:rPr>
          <w:sz w:val="24"/>
          <w:szCs w:val="24"/>
        </w:rPr>
      </w:pPr>
      <w:r w:rsidRPr="006F1143">
        <w:rPr>
          <w:sz w:val="24"/>
          <w:szCs w:val="24"/>
        </w:rPr>
        <w:t>Comparative regional analysis</w:t>
      </w:r>
    </w:p>
    <w:p w14:paraId="668DFF20" w14:textId="77777777" w:rsidR="006F1143" w:rsidRPr="006F1143" w:rsidRDefault="006F1143" w:rsidP="006F1143">
      <w:pPr>
        <w:rPr>
          <w:sz w:val="24"/>
          <w:szCs w:val="24"/>
        </w:rPr>
      </w:pPr>
      <w:r w:rsidRPr="006F1143">
        <w:rPr>
          <w:sz w:val="24"/>
          <w:szCs w:val="24"/>
        </w:rPr>
        <w:t>Through structured data preparation, visualization design, dashboard development, and story creation, the project converts static data into dynamic insights that support analysis, monitoring, and decision-making.</w:t>
      </w:r>
    </w:p>
    <w:p w14:paraId="70816516" w14:textId="77777777" w:rsidR="006F1143" w:rsidRPr="006F1143" w:rsidRDefault="006F1143" w:rsidP="006F1143">
      <w:pPr>
        <w:rPr>
          <w:sz w:val="24"/>
          <w:szCs w:val="24"/>
        </w:rPr>
      </w:pPr>
      <w:r w:rsidRPr="006F1143">
        <w:rPr>
          <w:sz w:val="24"/>
          <w:szCs w:val="24"/>
        </w:rPr>
        <w:t>This project not only highlights the current state of global heritage distribution but also provides predictive insights into future trends of site inscriptions and conservation needs.</w:t>
      </w:r>
    </w:p>
    <w:p w14:paraId="2F0FDD80" w14:textId="08F58B63" w:rsidR="006F1143" w:rsidRPr="006F1143" w:rsidRDefault="006F1143" w:rsidP="006F1143">
      <w:pPr>
        <w:rPr>
          <w:sz w:val="24"/>
          <w:szCs w:val="24"/>
        </w:rPr>
      </w:pPr>
    </w:p>
    <w:p w14:paraId="0EB14F8B" w14:textId="77777777" w:rsidR="006F1143" w:rsidRPr="006F1143" w:rsidRDefault="006F1143" w:rsidP="006F1143">
      <w:pPr>
        <w:rPr>
          <w:b/>
          <w:bCs/>
          <w:sz w:val="28"/>
          <w:szCs w:val="28"/>
        </w:rPr>
      </w:pPr>
      <w:r w:rsidRPr="006F1143">
        <w:rPr>
          <w:b/>
          <w:bCs/>
          <w:sz w:val="28"/>
          <w:szCs w:val="28"/>
        </w:rPr>
        <w:t>1.2 Purpose</w:t>
      </w:r>
    </w:p>
    <w:p w14:paraId="43454B62" w14:textId="77777777" w:rsidR="006F1143" w:rsidRPr="006F1143" w:rsidRDefault="006F1143" w:rsidP="006F1143">
      <w:pPr>
        <w:rPr>
          <w:sz w:val="24"/>
          <w:szCs w:val="24"/>
        </w:rPr>
      </w:pPr>
      <w:r w:rsidRPr="006F1143">
        <w:rPr>
          <w:sz w:val="24"/>
          <w:szCs w:val="24"/>
        </w:rPr>
        <w:t>The primary purpose of this project is to leverage data analytics techniques to extract meaningful insights from the UNESCO World Heritage dataset and present them in an accessible and visually compelling format.</w:t>
      </w:r>
    </w:p>
    <w:p w14:paraId="5469B7CE" w14:textId="49C9BA0B" w:rsidR="006F1143" w:rsidRPr="006F1143" w:rsidRDefault="006F1143" w:rsidP="006F1143">
      <w:pPr>
        <w:rPr>
          <w:b/>
          <w:bCs/>
          <w:sz w:val="28"/>
          <w:szCs w:val="28"/>
        </w:rPr>
      </w:pPr>
      <w:r w:rsidRPr="006F1143">
        <w:rPr>
          <w:b/>
          <w:bCs/>
          <w:sz w:val="28"/>
          <w:szCs w:val="28"/>
        </w:rPr>
        <w:t>1. Transform Raw Data into Visual Intelligence</w:t>
      </w:r>
    </w:p>
    <w:p w14:paraId="76BD456E" w14:textId="77777777" w:rsidR="006F1143" w:rsidRPr="006F1143" w:rsidRDefault="006F1143" w:rsidP="006F1143">
      <w:pPr>
        <w:rPr>
          <w:sz w:val="24"/>
          <w:szCs w:val="24"/>
        </w:rPr>
      </w:pPr>
      <w:r w:rsidRPr="006F1143">
        <w:rPr>
          <w:sz w:val="24"/>
          <w:szCs w:val="24"/>
        </w:rPr>
        <w:t>The dataset in its raw CSV format is complex and difficult to interpret. The purpose is to:</w:t>
      </w:r>
    </w:p>
    <w:p w14:paraId="561D86DE" w14:textId="77777777" w:rsidR="006F1143" w:rsidRPr="006F1143" w:rsidRDefault="006F1143" w:rsidP="006F1143">
      <w:pPr>
        <w:numPr>
          <w:ilvl w:val="0"/>
          <w:numId w:val="4"/>
        </w:numPr>
        <w:rPr>
          <w:sz w:val="24"/>
          <w:szCs w:val="24"/>
        </w:rPr>
      </w:pPr>
      <w:r w:rsidRPr="006F1143">
        <w:rPr>
          <w:sz w:val="24"/>
          <w:szCs w:val="24"/>
        </w:rPr>
        <w:t>Clean and structure the dataset</w:t>
      </w:r>
    </w:p>
    <w:p w14:paraId="45CBE0DE" w14:textId="77777777" w:rsidR="006F1143" w:rsidRPr="006F1143" w:rsidRDefault="006F1143" w:rsidP="006F1143">
      <w:pPr>
        <w:numPr>
          <w:ilvl w:val="0"/>
          <w:numId w:val="4"/>
        </w:numPr>
        <w:rPr>
          <w:sz w:val="24"/>
          <w:szCs w:val="24"/>
        </w:rPr>
      </w:pPr>
      <w:r w:rsidRPr="006F1143">
        <w:rPr>
          <w:sz w:val="24"/>
          <w:szCs w:val="24"/>
        </w:rPr>
        <w:t>Create calculated fields and aggregations</w:t>
      </w:r>
    </w:p>
    <w:p w14:paraId="397E85E8" w14:textId="77777777" w:rsidR="006F1143" w:rsidRPr="006F1143" w:rsidRDefault="006F1143" w:rsidP="006F1143">
      <w:pPr>
        <w:numPr>
          <w:ilvl w:val="0"/>
          <w:numId w:val="4"/>
        </w:numPr>
        <w:rPr>
          <w:sz w:val="24"/>
          <w:szCs w:val="24"/>
        </w:rPr>
      </w:pPr>
      <w:r w:rsidRPr="006F1143">
        <w:rPr>
          <w:sz w:val="24"/>
          <w:szCs w:val="24"/>
        </w:rPr>
        <w:t>Develop visualizations that simplify complex information</w:t>
      </w:r>
    </w:p>
    <w:p w14:paraId="45E3E647" w14:textId="77777777" w:rsidR="006F1143" w:rsidRPr="006F1143" w:rsidRDefault="006F1143" w:rsidP="006F1143">
      <w:pPr>
        <w:numPr>
          <w:ilvl w:val="0"/>
          <w:numId w:val="4"/>
        </w:numPr>
        <w:rPr>
          <w:sz w:val="24"/>
          <w:szCs w:val="24"/>
        </w:rPr>
      </w:pPr>
      <w:r w:rsidRPr="006F1143">
        <w:rPr>
          <w:sz w:val="24"/>
          <w:szCs w:val="24"/>
        </w:rPr>
        <w:t>Present insights in an intuitive dashboard format</w:t>
      </w:r>
    </w:p>
    <w:p w14:paraId="53061931" w14:textId="77777777" w:rsidR="006F1143" w:rsidRPr="006F1143" w:rsidRDefault="006F1143" w:rsidP="006F1143">
      <w:pPr>
        <w:rPr>
          <w:sz w:val="24"/>
          <w:szCs w:val="24"/>
        </w:rPr>
      </w:pPr>
      <w:r w:rsidRPr="006F1143">
        <w:rPr>
          <w:sz w:val="24"/>
          <w:szCs w:val="24"/>
        </w:rPr>
        <w:t>By converting raw data into visual intelligence, the project ensures that even non-technical stakeholders can understand global heritage patterns.</w:t>
      </w:r>
    </w:p>
    <w:p w14:paraId="2C01601E" w14:textId="4EF0FF39" w:rsidR="006F1143" w:rsidRPr="006F1143" w:rsidRDefault="006F1143" w:rsidP="006F1143">
      <w:pPr>
        <w:rPr>
          <w:sz w:val="24"/>
          <w:szCs w:val="24"/>
        </w:rPr>
      </w:pPr>
    </w:p>
    <w:p w14:paraId="4BD12747" w14:textId="3CDA2F91" w:rsidR="006F1143" w:rsidRPr="006F1143" w:rsidRDefault="006F1143" w:rsidP="006F1143">
      <w:pPr>
        <w:rPr>
          <w:b/>
          <w:bCs/>
          <w:sz w:val="28"/>
          <w:szCs w:val="28"/>
        </w:rPr>
      </w:pPr>
      <w:r w:rsidRPr="006F1143">
        <w:rPr>
          <w:b/>
          <w:bCs/>
          <w:sz w:val="28"/>
          <w:szCs w:val="28"/>
        </w:rPr>
        <w:t>2. Support Data-Driven Decision Making</w:t>
      </w:r>
    </w:p>
    <w:p w14:paraId="31DCBA77" w14:textId="77777777" w:rsidR="006F1143" w:rsidRPr="006F1143" w:rsidRDefault="006F1143" w:rsidP="006F1143">
      <w:pPr>
        <w:rPr>
          <w:sz w:val="24"/>
          <w:szCs w:val="24"/>
        </w:rPr>
      </w:pPr>
      <w:r w:rsidRPr="006F1143">
        <w:rPr>
          <w:sz w:val="24"/>
          <w:szCs w:val="24"/>
        </w:rPr>
        <w:t>Government authorities, conservation agencies, and researchers require reliable insights to plan preservation strategies. This project helps:</w:t>
      </w:r>
    </w:p>
    <w:p w14:paraId="7BEA41BE" w14:textId="77777777" w:rsidR="006F1143" w:rsidRPr="006F1143" w:rsidRDefault="006F1143" w:rsidP="006F1143">
      <w:pPr>
        <w:numPr>
          <w:ilvl w:val="0"/>
          <w:numId w:val="5"/>
        </w:numPr>
        <w:rPr>
          <w:sz w:val="24"/>
          <w:szCs w:val="24"/>
        </w:rPr>
      </w:pPr>
      <w:r w:rsidRPr="006F1143">
        <w:rPr>
          <w:sz w:val="24"/>
          <w:szCs w:val="24"/>
        </w:rPr>
        <w:t>Identify countries and regions with high heritage density</w:t>
      </w:r>
    </w:p>
    <w:p w14:paraId="64E9000C" w14:textId="77777777" w:rsidR="006F1143" w:rsidRPr="006F1143" w:rsidRDefault="006F1143" w:rsidP="006F1143">
      <w:pPr>
        <w:numPr>
          <w:ilvl w:val="0"/>
          <w:numId w:val="5"/>
        </w:numPr>
        <w:rPr>
          <w:sz w:val="24"/>
          <w:szCs w:val="24"/>
        </w:rPr>
      </w:pPr>
      <w:r w:rsidRPr="006F1143">
        <w:rPr>
          <w:sz w:val="24"/>
          <w:szCs w:val="24"/>
        </w:rPr>
        <w:t>Detect endangered sites requiring urgent intervention</w:t>
      </w:r>
    </w:p>
    <w:p w14:paraId="59B3A719" w14:textId="77777777" w:rsidR="006F1143" w:rsidRPr="006F1143" w:rsidRDefault="006F1143" w:rsidP="006F1143">
      <w:pPr>
        <w:numPr>
          <w:ilvl w:val="0"/>
          <w:numId w:val="5"/>
        </w:numPr>
        <w:rPr>
          <w:sz w:val="24"/>
          <w:szCs w:val="24"/>
        </w:rPr>
      </w:pPr>
      <w:r w:rsidRPr="006F1143">
        <w:rPr>
          <w:sz w:val="24"/>
          <w:szCs w:val="24"/>
        </w:rPr>
        <w:t>Analyze historical growth in heritage recognition</w:t>
      </w:r>
    </w:p>
    <w:p w14:paraId="5C1E42A5" w14:textId="77777777" w:rsidR="006F1143" w:rsidRPr="006F1143" w:rsidRDefault="006F1143" w:rsidP="006F1143">
      <w:pPr>
        <w:numPr>
          <w:ilvl w:val="0"/>
          <w:numId w:val="5"/>
        </w:numPr>
        <w:rPr>
          <w:sz w:val="24"/>
          <w:szCs w:val="24"/>
        </w:rPr>
      </w:pPr>
      <w:r w:rsidRPr="006F1143">
        <w:rPr>
          <w:sz w:val="24"/>
          <w:szCs w:val="24"/>
        </w:rPr>
        <w:t>Forecast future inscription trends</w:t>
      </w:r>
    </w:p>
    <w:p w14:paraId="0FEFA89C" w14:textId="77777777" w:rsidR="006F1143" w:rsidRPr="006F1143" w:rsidRDefault="006F1143" w:rsidP="006F1143">
      <w:pPr>
        <w:rPr>
          <w:sz w:val="24"/>
          <w:szCs w:val="24"/>
        </w:rPr>
      </w:pPr>
      <w:r w:rsidRPr="006F1143">
        <w:rPr>
          <w:sz w:val="24"/>
          <w:szCs w:val="24"/>
        </w:rPr>
        <w:t>Data-driven insights enable better allocation of funds, resources, and conservation efforts.</w:t>
      </w:r>
    </w:p>
    <w:p w14:paraId="78241507" w14:textId="195F9C21" w:rsidR="006F1143" w:rsidRPr="006F1143" w:rsidRDefault="006F1143" w:rsidP="006F1143">
      <w:pPr>
        <w:rPr>
          <w:sz w:val="24"/>
          <w:szCs w:val="24"/>
        </w:rPr>
      </w:pPr>
    </w:p>
    <w:p w14:paraId="1B479BC4" w14:textId="7648A821" w:rsidR="006F1143" w:rsidRPr="006F1143" w:rsidRDefault="006F1143" w:rsidP="006F1143">
      <w:pPr>
        <w:rPr>
          <w:b/>
          <w:bCs/>
          <w:sz w:val="28"/>
          <w:szCs w:val="28"/>
        </w:rPr>
      </w:pPr>
      <w:r w:rsidRPr="006F1143">
        <w:rPr>
          <w:b/>
          <w:bCs/>
          <w:sz w:val="28"/>
          <w:szCs w:val="28"/>
        </w:rPr>
        <w:lastRenderedPageBreak/>
        <w:t>3. Assist in Heritage Conservation Planning</w:t>
      </w:r>
    </w:p>
    <w:p w14:paraId="252F692C" w14:textId="77777777" w:rsidR="006F1143" w:rsidRPr="006F1143" w:rsidRDefault="006F1143" w:rsidP="006F1143">
      <w:pPr>
        <w:rPr>
          <w:sz w:val="24"/>
          <w:szCs w:val="24"/>
        </w:rPr>
      </w:pPr>
      <w:r w:rsidRPr="006F1143">
        <w:rPr>
          <w:sz w:val="24"/>
          <w:szCs w:val="24"/>
        </w:rPr>
        <w:t>Heritage conservation requires long-term planning and monitoring. Through this project:</w:t>
      </w:r>
    </w:p>
    <w:p w14:paraId="26E294F4" w14:textId="77777777" w:rsidR="006F1143" w:rsidRPr="006F1143" w:rsidRDefault="006F1143" w:rsidP="006F1143">
      <w:pPr>
        <w:numPr>
          <w:ilvl w:val="0"/>
          <w:numId w:val="6"/>
        </w:numPr>
        <w:rPr>
          <w:sz w:val="24"/>
          <w:szCs w:val="24"/>
        </w:rPr>
      </w:pPr>
      <w:r w:rsidRPr="006F1143">
        <w:rPr>
          <w:sz w:val="24"/>
          <w:szCs w:val="24"/>
        </w:rPr>
        <w:t>Endangered sites can be clearly identified</w:t>
      </w:r>
    </w:p>
    <w:p w14:paraId="5D79118E" w14:textId="77777777" w:rsidR="006F1143" w:rsidRPr="006F1143" w:rsidRDefault="006F1143" w:rsidP="006F1143">
      <w:pPr>
        <w:numPr>
          <w:ilvl w:val="0"/>
          <w:numId w:val="6"/>
        </w:numPr>
        <w:rPr>
          <w:sz w:val="24"/>
          <w:szCs w:val="24"/>
        </w:rPr>
      </w:pPr>
      <w:r w:rsidRPr="006F1143">
        <w:rPr>
          <w:sz w:val="24"/>
          <w:szCs w:val="24"/>
        </w:rPr>
        <w:t>Regions with increasing inscription rates can be analyzed</w:t>
      </w:r>
    </w:p>
    <w:p w14:paraId="08A36847" w14:textId="77777777" w:rsidR="006F1143" w:rsidRPr="006F1143" w:rsidRDefault="006F1143" w:rsidP="006F1143">
      <w:pPr>
        <w:numPr>
          <w:ilvl w:val="0"/>
          <w:numId w:val="6"/>
        </w:numPr>
        <w:rPr>
          <w:sz w:val="24"/>
          <w:szCs w:val="24"/>
        </w:rPr>
      </w:pPr>
      <w:r w:rsidRPr="006F1143">
        <w:rPr>
          <w:sz w:val="24"/>
          <w:szCs w:val="24"/>
        </w:rPr>
        <w:t>Category-based analysis (Cultural/Natural/Mixed) supports targeted preservation strategies</w:t>
      </w:r>
    </w:p>
    <w:p w14:paraId="7FE430A6" w14:textId="77777777" w:rsidR="006F1143" w:rsidRPr="006F1143" w:rsidRDefault="006F1143" w:rsidP="006F1143">
      <w:pPr>
        <w:numPr>
          <w:ilvl w:val="0"/>
          <w:numId w:val="6"/>
        </w:numPr>
        <w:rPr>
          <w:sz w:val="24"/>
          <w:szCs w:val="24"/>
        </w:rPr>
      </w:pPr>
      <w:r w:rsidRPr="006F1143">
        <w:rPr>
          <w:sz w:val="24"/>
          <w:szCs w:val="24"/>
        </w:rPr>
        <w:t>Risk analysis helps prioritize critical sites</w:t>
      </w:r>
    </w:p>
    <w:p w14:paraId="702B4DBB" w14:textId="77777777" w:rsidR="006F1143" w:rsidRPr="006F1143" w:rsidRDefault="006F1143" w:rsidP="006F1143">
      <w:pPr>
        <w:rPr>
          <w:sz w:val="24"/>
          <w:szCs w:val="24"/>
        </w:rPr>
      </w:pPr>
      <w:r w:rsidRPr="006F1143">
        <w:rPr>
          <w:sz w:val="24"/>
          <w:szCs w:val="24"/>
        </w:rPr>
        <w:t>By providing clear visual analytics, the project supports strategic conservation initiatives and policy formulation.</w:t>
      </w:r>
    </w:p>
    <w:p w14:paraId="485201D5" w14:textId="5C67025B" w:rsidR="006F1143" w:rsidRPr="006F1143" w:rsidRDefault="006F1143" w:rsidP="006F1143">
      <w:pPr>
        <w:rPr>
          <w:sz w:val="24"/>
          <w:szCs w:val="24"/>
        </w:rPr>
      </w:pPr>
    </w:p>
    <w:p w14:paraId="0D1D2ECF" w14:textId="7CEF406D" w:rsidR="006F1143" w:rsidRPr="006F1143" w:rsidRDefault="006F1143" w:rsidP="006F1143">
      <w:pPr>
        <w:rPr>
          <w:b/>
          <w:bCs/>
          <w:sz w:val="28"/>
          <w:szCs w:val="28"/>
        </w:rPr>
      </w:pPr>
      <w:r w:rsidRPr="006F1143">
        <w:rPr>
          <w:b/>
          <w:bCs/>
          <w:sz w:val="28"/>
          <w:szCs w:val="28"/>
        </w:rPr>
        <w:t>4. Enhance Academic and Research Value</w:t>
      </w:r>
    </w:p>
    <w:p w14:paraId="33997A4A" w14:textId="77777777" w:rsidR="006F1143" w:rsidRPr="006F1143" w:rsidRDefault="006F1143" w:rsidP="006F1143">
      <w:pPr>
        <w:rPr>
          <w:sz w:val="24"/>
          <w:szCs w:val="24"/>
        </w:rPr>
      </w:pPr>
      <w:r w:rsidRPr="006F1143">
        <w:rPr>
          <w:sz w:val="24"/>
          <w:szCs w:val="24"/>
        </w:rPr>
        <w:t>The project also serves as:</w:t>
      </w:r>
    </w:p>
    <w:p w14:paraId="21F5407A" w14:textId="77777777" w:rsidR="006F1143" w:rsidRPr="006F1143" w:rsidRDefault="006F1143" w:rsidP="006F1143">
      <w:pPr>
        <w:numPr>
          <w:ilvl w:val="0"/>
          <w:numId w:val="7"/>
        </w:numPr>
        <w:rPr>
          <w:sz w:val="24"/>
          <w:szCs w:val="24"/>
        </w:rPr>
      </w:pPr>
      <w:r w:rsidRPr="006F1143">
        <w:rPr>
          <w:sz w:val="24"/>
          <w:szCs w:val="24"/>
        </w:rPr>
        <w:t>A practical implementation of Data Analytics using Tableau</w:t>
      </w:r>
    </w:p>
    <w:p w14:paraId="58B748C2" w14:textId="77777777" w:rsidR="006F1143" w:rsidRPr="006F1143" w:rsidRDefault="006F1143" w:rsidP="006F1143">
      <w:pPr>
        <w:numPr>
          <w:ilvl w:val="0"/>
          <w:numId w:val="7"/>
        </w:numPr>
        <w:rPr>
          <w:sz w:val="24"/>
          <w:szCs w:val="24"/>
        </w:rPr>
      </w:pPr>
      <w:r w:rsidRPr="006F1143">
        <w:rPr>
          <w:sz w:val="24"/>
          <w:szCs w:val="24"/>
        </w:rPr>
        <w:t>A real-world example of dashboard design</w:t>
      </w:r>
    </w:p>
    <w:p w14:paraId="0A6F1C69" w14:textId="77777777" w:rsidR="006F1143" w:rsidRPr="006F1143" w:rsidRDefault="006F1143" w:rsidP="006F1143">
      <w:pPr>
        <w:numPr>
          <w:ilvl w:val="0"/>
          <w:numId w:val="7"/>
        </w:numPr>
        <w:rPr>
          <w:sz w:val="24"/>
          <w:szCs w:val="24"/>
        </w:rPr>
      </w:pPr>
      <w:r w:rsidRPr="006F1143">
        <w:rPr>
          <w:sz w:val="24"/>
          <w:szCs w:val="24"/>
        </w:rPr>
        <w:t>A demonstration of storytelling with data</w:t>
      </w:r>
    </w:p>
    <w:p w14:paraId="63A1AB21" w14:textId="77777777" w:rsidR="006F1143" w:rsidRPr="006F1143" w:rsidRDefault="006F1143" w:rsidP="006F1143">
      <w:pPr>
        <w:numPr>
          <w:ilvl w:val="0"/>
          <w:numId w:val="7"/>
        </w:numPr>
        <w:rPr>
          <w:sz w:val="24"/>
          <w:szCs w:val="24"/>
        </w:rPr>
      </w:pPr>
      <w:r w:rsidRPr="006F1143">
        <w:rPr>
          <w:sz w:val="24"/>
          <w:szCs w:val="24"/>
        </w:rPr>
        <w:t>A learning model for visualization best practices</w:t>
      </w:r>
    </w:p>
    <w:p w14:paraId="4C2EF9AA" w14:textId="01878CD0" w:rsidR="006F1143" w:rsidRPr="006F1143" w:rsidRDefault="006F1143" w:rsidP="006F1143">
      <w:pPr>
        <w:rPr>
          <w:sz w:val="24"/>
          <w:szCs w:val="24"/>
        </w:rPr>
      </w:pPr>
    </w:p>
    <w:p w14:paraId="412CBF15" w14:textId="0E07F930" w:rsidR="006F1143" w:rsidRPr="006F1143" w:rsidRDefault="006F1143" w:rsidP="006F1143">
      <w:pPr>
        <w:rPr>
          <w:b/>
          <w:bCs/>
          <w:sz w:val="28"/>
          <w:szCs w:val="28"/>
        </w:rPr>
      </w:pPr>
      <w:r w:rsidRPr="006F1143">
        <w:rPr>
          <w:b/>
          <w:bCs/>
          <w:sz w:val="28"/>
          <w:szCs w:val="28"/>
        </w:rPr>
        <w:t>5. Promote Awareness of Global Heritage</w:t>
      </w:r>
    </w:p>
    <w:p w14:paraId="6CAB57AD" w14:textId="77777777" w:rsidR="006F1143" w:rsidRPr="006F1143" w:rsidRDefault="006F1143" w:rsidP="006F1143">
      <w:pPr>
        <w:rPr>
          <w:sz w:val="24"/>
          <w:szCs w:val="24"/>
        </w:rPr>
      </w:pPr>
      <w:r w:rsidRPr="006F1143">
        <w:rPr>
          <w:sz w:val="24"/>
          <w:szCs w:val="24"/>
        </w:rPr>
        <w:t>Beyond analytics, the project increases awareness about:</w:t>
      </w:r>
    </w:p>
    <w:p w14:paraId="044F79E4" w14:textId="77777777" w:rsidR="006F1143" w:rsidRPr="006F1143" w:rsidRDefault="006F1143" w:rsidP="006F1143">
      <w:pPr>
        <w:numPr>
          <w:ilvl w:val="0"/>
          <w:numId w:val="8"/>
        </w:numPr>
        <w:rPr>
          <w:sz w:val="24"/>
          <w:szCs w:val="24"/>
        </w:rPr>
      </w:pPr>
      <w:r w:rsidRPr="006F1143">
        <w:rPr>
          <w:sz w:val="24"/>
          <w:szCs w:val="24"/>
        </w:rPr>
        <w:t>Global cultural diversity</w:t>
      </w:r>
    </w:p>
    <w:p w14:paraId="7803E4FC" w14:textId="77777777" w:rsidR="006F1143" w:rsidRPr="006F1143" w:rsidRDefault="006F1143" w:rsidP="006F1143">
      <w:pPr>
        <w:numPr>
          <w:ilvl w:val="0"/>
          <w:numId w:val="8"/>
        </w:numPr>
        <w:rPr>
          <w:sz w:val="24"/>
          <w:szCs w:val="24"/>
        </w:rPr>
      </w:pPr>
      <w:r w:rsidRPr="006F1143">
        <w:rPr>
          <w:sz w:val="24"/>
          <w:szCs w:val="24"/>
        </w:rPr>
        <w:t>Natural heritage significance</w:t>
      </w:r>
    </w:p>
    <w:p w14:paraId="48748A7D" w14:textId="77777777" w:rsidR="006F1143" w:rsidRPr="006F1143" w:rsidRDefault="006F1143" w:rsidP="006F1143">
      <w:pPr>
        <w:numPr>
          <w:ilvl w:val="0"/>
          <w:numId w:val="8"/>
        </w:numPr>
        <w:rPr>
          <w:sz w:val="24"/>
          <w:szCs w:val="24"/>
        </w:rPr>
      </w:pPr>
      <w:r w:rsidRPr="006F1143">
        <w:rPr>
          <w:sz w:val="24"/>
          <w:szCs w:val="24"/>
        </w:rPr>
        <w:t>Threats faced by endangered sites</w:t>
      </w:r>
    </w:p>
    <w:p w14:paraId="39F1A977" w14:textId="77777777" w:rsidR="006F1143" w:rsidRPr="006F1143" w:rsidRDefault="006F1143" w:rsidP="006F1143">
      <w:pPr>
        <w:numPr>
          <w:ilvl w:val="0"/>
          <w:numId w:val="8"/>
        </w:numPr>
        <w:rPr>
          <w:sz w:val="24"/>
          <w:szCs w:val="24"/>
        </w:rPr>
      </w:pPr>
      <w:r w:rsidRPr="006F1143">
        <w:rPr>
          <w:sz w:val="24"/>
          <w:szCs w:val="24"/>
        </w:rPr>
        <w:t>Importance of sustainable heritage management</w:t>
      </w:r>
    </w:p>
    <w:p w14:paraId="06FEFBB9" w14:textId="77777777" w:rsidR="006F1143" w:rsidRPr="006F1143" w:rsidRDefault="006F1143" w:rsidP="006F1143">
      <w:pPr>
        <w:rPr>
          <w:sz w:val="24"/>
          <w:szCs w:val="24"/>
        </w:rPr>
      </w:pPr>
      <w:r w:rsidRPr="006F1143">
        <w:rPr>
          <w:sz w:val="24"/>
          <w:szCs w:val="24"/>
        </w:rPr>
        <w:t>By making heritage data accessible and interactive, the project bridges the gap between raw information and global awareness.</w:t>
      </w:r>
    </w:p>
    <w:p w14:paraId="64462FC0" w14:textId="77777777" w:rsidR="007A3B0E" w:rsidRDefault="007A3B0E"/>
    <w:sectPr w:rsidR="007A3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237"/>
    <w:multiLevelType w:val="multilevel"/>
    <w:tmpl w:val="F74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744A5"/>
    <w:multiLevelType w:val="multilevel"/>
    <w:tmpl w:val="80F8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F2334"/>
    <w:multiLevelType w:val="multilevel"/>
    <w:tmpl w:val="606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10128"/>
    <w:multiLevelType w:val="multilevel"/>
    <w:tmpl w:val="F31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C0A7E"/>
    <w:multiLevelType w:val="multilevel"/>
    <w:tmpl w:val="657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C6F6A"/>
    <w:multiLevelType w:val="multilevel"/>
    <w:tmpl w:val="E5E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74691"/>
    <w:multiLevelType w:val="multilevel"/>
    <w:tmpl w:val="F87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D0B37"/>
    <w:multiLevelType w:val="multilevel"/>
    <w:tmpl w:val="B812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689157">
    <w:abstractNumId w:val="4"/>
  </w:num>
  <w:num w:numId="2" w16cid:durableId="143664275">
    <w:abstractNumId w:val="2"/>
  </w:num>
  <w:num w:numId="3" w16cid:durableId="2079205190">
    <w:abstractNumId w:val="6"/>
  </w:num>
  <w:num w:numId="4" w16cid:durableId="1951620276">
    <w:abstractNumId w:val="7"/>
  </w:num>
  <w:num w:numId="5" w16cid:durableId="328753425">
    <w:abstractNumId w:val="3"/>
  </w:num>
  <w:num w:numId="6" w16cid:durableId="1996566704">
    <w:abstractNumId w:val="0"/>
  </w:num>
  <w:num w:numId="7" w16cid:durableId="2029409884">
    <w:abstractNumId w:val="1"/>
  </w:num>
  <w:num w:numId="8" w16cid:durableId="2010980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43"/>
    <w:rsid w:val="002D43A0"/>
    <w:rsid w:val="006F1143"/>
    <w:rsid w:val="007A3B0E"/>
    <w:rsid w:val="007F0A0F"/>
    <w:rsid w:val="009D1641"/>
    <w:rsid w:val="00B7506C"/>
    <w:rsid w:val="00D20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5E01"/>
  <w15:chartTrackingRefBased/>
  <w15:docId w15:val="{59F23DC7-EE3D-4D84-9B43-983E3341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1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1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1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1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1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1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1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1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1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1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143"/>
    <w:rPr>
      <w:rFonts w:eastAsiaTheme="majorEastAsia" w:cstheme="majorBidi"/>
      <w:color w:val="272727" w:themeColor="text1" w:themeTint="D8"/>
    </w:rPr>
  </w:style>
  <w:style w:type="paragraph" w:styleId="Title">
    <w:name w:val="Title"/>
    <w:basedOn w:val="Normal"/>
    <w:next w:val="Normal"/>
    <w:link w:val="TitleChar"/>
    <w:uiPriority w:val="10"/>
    <w:qFormat/>
    <w:rsid w:val="006F1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143"/>
    <w:pPr>
      <w:spacing w:before="160"/>
      <w:jc w:val="center"/>
    </w:pPr>
    <w:rPr>
      <w:i/>
      <w:iCs/>
      <w:color w:val="404040" w:themeColor="text1" w:themeTint="BF"/>
    </w:rPr>
  </w:style>
  <w:style w:type="character" w:customStyle="1" w:styleId="QuoteChar">
    <w:name w:val="Quote Char"/>
    <w:basedOn w:val="DefaultParagraphFont"/>
    <w:link w:val="Quote"/>
    <w:uiPriority w:val="29"/>
    <w:rsid w:val="006F1143"/>
    <w:rPr>
      <w:i/>
      <w:iCs/>
      <w:color w:val="404040" w:themeColor="text1" w:themeTint="BF"/>
    </w:rPr>
  </w:style>
  <w:style w:type="paragraph" w:styleId="ListParagraph">
    <w:name w:val="List Paragraph"/>
    <w:basedOn w:val="Normal"/>
    <w:uiPriority w:val="34"/>
    <w:qFormat/>
    <w:rsid w:val="006F1143"/>
    <w:pPr>
      <w:ind w:left="720"/>
      <w:contextualSpacing/>
    </w:pPr>
  </w:style>
  <w:style w:type="character" w:styleId="IntenseEmphasis">
    <w:name w:val="Intense Emphasis"/>
    <w:basedOn w:val="DefaultParagraphFont"/>
    <w:uiPriority w:val="21"/>
    <w:qFormat/>
    <w:rsid w:val="006F1143"/>
    <w:rPr>
      <w:i/>
      <w:iCs/>
      <w:color w:val="2F5496" w:themeColor="accent1" w:themeShade="BF"/>
    </w:rPr>
  </w:style>
  <w:style w:type="paragraph" w:styleId="IntenseQuote">
    <w:name w:val="Intense Quote"/>
    <w:basedOn w:val="Normal"/>
    <w:next w:val="Normal"/>
    <w:link w:val="IntenseQuoteChar"/>
    <w:uiPriority w:val="30"/>
    <w:qFormat/>
    <w:rsid w:val="006F11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143"/>
    <w:rPr>
      <w:i/>
      <w:iCs/>
      <w:color w:val="2F5496" w:themeColor="accent1" w:themeShade="BF"/>
    </w:rPr>
  </w:style>
  <w:style w:type="character" w:styleId="IntenseReference">
    <w:name w:val="Intense Reference"/>
    <w:basedOn w:val="DefaultParagraphFont"/>
    <w:uiPriority w:val="32"/>
    <w:qFormat/>
    <w:rsid w:val="006F11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Lavanya nidamanuri</dc:creator>
  <cp:keywords/>
  <dc:description/>
  <cp:lastModifiedBy>Naga Lavanya nidamanuri</cp:lastModifiedBy>
  <cp:revision>1</cp:revision>
  <dcterms:created xsi:type="dcterms:W3CDTF">2026-02-22T12:24:00Z</dcterms:created>
  <dcterms:modified xsi:type="dcterms:W3CDTF">2026-02-22T12:29:00Z</dcterms:modified>
</cp:coreProperties>
</file>