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Note: RML 2016.10a &amp; RML 2016.10b are different datasets used , can be swapped out with marginal changes in 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