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rtl w:val="0"/>
        </w:rPr>
      </w:r>
    </w:p>
    <w:tbl>
      <w:tblPr>
        <w:tblStyle w:val="Table1"/>
        <w:tblW w:w="18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5"/>
        <w:tblGridChange w:id="0">
          <w:tblGrid>
            <w:gridCol w:w="18605"/>
          </w:tblGrid>
        </w:tblGridChange>
      </w:tblGrid>
      <w:tr>
        <w:trPr>
          <w:cantSplit w:val="0"/>
          <w:trHeight w:val="3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bl>
            <w:tblPr>
              <w:tblStyle w:val="Table2"/>
              <w:tblW w:w="18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05"/>
              <w:tblGridChange w:id="0">
                <w:tblGrid>
                  <w:gridCol w:w="184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bl>
                  <w:tblPr>
                    <w:tblStyle w:val="Table3"/>
                    <w:tblW w:w="18007.14995968825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4.557201908786"/>
                    <w:gridCol w:w="17092.592757779472"/>
                    <w:tblGridChange w:id="0">
                      <w:tblGrid>
                        <w:gridCol w:w="914.557201908786"/>
                        <w:gridCol w:w="17092.592757779472"/>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04">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05">
                        <w:pPr>
                          <w:spacing w:line="294.5454545454545" w:lineRule="auto"/>
                          <w:jc w:val="center"/>
                          <w:rPr>
                            <w:b w:val="1"/>
                            <w:color w:val="ffffff"/>
                            <w:sz w:val="29"/>
                            <w:szCs w:val="29"/>
                          </w:rPr>
                        </w:pPr>
                        <w:r w:rsidDel="00000000" w:rsidR="00000000" w:rsidRPr="00000000">
                          <w:rPr>
                            <w:b w:val="1"/>
                            <w:color w:val="ffffff"/>
                            <w:sz w:val="29"/>
                            <w:szCs w:val="29"/>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06">
                        <w:pPr>
                          <w:spacing w:line="360" w:lineRule="auto"/>
                          <w:rPr>
                            <w:b w:val="1"/>
                            <w:color w:val="3e3f3f"/>
                            <w:sz w:val="30"/>
                            <w:szCs w:val="30"/>
                          </w:rPr>
                        </w:pPr>
                        <w:r w:rsidDel="00000000" w:rsidR="00000000" w:rsidRPr="00000000">
                          <w:rPr>
                            <w:b w:val="1"/>
                            <w:color w:val="3e3f3f"/>
                            <w:sz w:val="30"/>
                            <w:szCs w:val="30"/>
                            <w:rtl w:val="0"/>
                          </w:rPr>
                          <w:t xml:space="preserve">(10 Feb 2023 - Friday) Cochin - Munnar(Arrival)</w:t>
                        </w:r>
                      </w:p>
                    </w:tc>
                  </w:tr>
                </w:tbl>
                <w:p w:rsidR="00000000" w:rsidDel="00000000" w:rsidP="00000000" w:rsidRDefault="00000000" w:rsidRPr="00000000" w14:paraId="00000007">
                  <w:pPr>
                    <w:rPr/>
                  </w:pPr>
                  <w:r w:rsidDel="00000000" w:rsidR="00000000" w:rsidRPr="00000000">
                    <w:rPr>
                      <w:rtl w:val="0"/>
                    </w:rPr>
                  </w:r>
                </w:p>
              </w:tc>
            </w:tr>
            <w:tr>
              <w:trPr>
                <w:cantSplit w:val="0"/>
                <w:trHeight w:val="25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jc w:val="both"/>
                    <w:rPr>
                      <w:b w:val="1"/>
                      <w:color w:val="3e3f3f"/>
                    </w:rPr>
                  </w:pPr>
                  <w:r w:rsidDel="00000000" w:rsidR="00000000" w:rsidRPr="00000000">
                    <w:rPr>
                      <w:b w:val="1"/>
                      <w:color w:val="3e3f3f"/>
                      <w:rtl w:val="0"/>
                    </w:rPr>
                    <w:t xml:space="preserve">Meet &amp; Assist on arrival</w:t>
                  </w:r>
                </w:p>
                <w:p w:rsidR="00000000" w:rsidDel="00000000" w:rsidP="00000000" w:rsidRDefault="00000000" w:rsidRPr="00000000" w14:paraId="00000009">
                  <w:pPr>
                    <w:spacing w:line="360" w:lineRule="auto"/>
                    <w:jc w:val="both"/>
                    <w:rPr>
                      <w:b w:val="1"/>
                      <w:color w:val="3e3f3f"/>
                    </w:rPr>
                  </w:pPr>
                  <w:r w:rsidDel="00000000" w:rsidR="00000000" w:rsidRPr="00000000">
                    <w:rPr>
                      <w:color w:val="3e3f3f"/>
                      <w:rtl w:val="0"/>
                    </w:rPr>
                    <w:t xml:space="preserve">Arrival Transfer - </w:t>
                  </w:r>
                  <w:r w:rsidDel="00000000" w:rsidR="00000000" w:rsidRPr="00000000">
                    <w:rPr>
                      <w:b w:val="1"/>
                      <w:color w:val="3e3f3f"/>
                      <w:rtl w:val="0"/>
                    </w:rPr>
                    <w:t xml:space="preserve">Cochin - Munnar(Arrival)</w:t>
                  </w:r>
                </w:p>
                <w:p w:rsidR="00000000" w:rsidDel="00000000" w:rsidP="00000000" w:rsidRDefault="00000000" w:rsidRPr="00000000" w14:paraId="0000000A">
                  <w:pPr>
                    <w:spacing w:line="360" w:lineRule="auto"/>
                    <w:jc w:val="both"/>
                    <w:rPr>
                      <w:color w:val="3e3f3f"/>
                    </w:rPr>
                  </w:pPr>
                  <w:r w:rsidDel="00000000" w:rsidR="00000000" w:rsidRPr="00000000">
                    <w:rPr>
                      <w:color w:val="3e3f3f"/>
                      <w:rtl w:val="0"/>
                    </w:rPr>
                    <w:t xml:space="preserve">On arrival at the Cochin airport/railway station, meet our representative who will be there for your warm welcome and afterwards to transfer you to your already booked hotel in Munnar Proceed to Munnar. Visit Cheeyapara and Valara water falls on the way to Munnar. Through out the journey enjoy beautiful streams small waterfalls, Rubber, Pepper cardamom and Tea plantations and thick forests; God has blessed his own country with incomparable beauty on arrival at Munnar check in to Hotel. At leisure. Overnight stay in Hotel/resort.</w:t>
                  </w:r>
                </w:p>
                <w:p w:rsidR="00000000" w:rsidDel="00000000" w:rsidP="00000000" w:rsidRDefault="00000000" w:rsidRPr="00000000" w14:paraId="0000000B">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Misty Lake Resort</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0C">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tc>
      </w:tr>
      <w:tr>
        <w:trPr>
          <w:cantSplit w:val="0"/>
          <w:trHeight w:val="3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bl>
            <w:tblPr>
              <w:tblStyle w:val="Table4"/>
              <w:tblW w:w="18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5"/>
              <w:tblGridChange w:id="0">
                <w:tblGrid>
                  <w:gridCol w:w="182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bl>
                  <w:tblPr>
                    <w:tblStyle w:val="Table5"/>
                    <w:tblW w:w="17613.599838753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5693582900492"/>
                    <w:gridCol w:w="16719.030480462974"/>
                    <w:tblGridChange w:id="0">
                      <w:tblGrid>
                        <w:gridCol w:w="894.5693582900492"/>
                        <w:gridCol w:w="16719.030480462974"/>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11">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12">
                        <w:pPr>
                          <w:spacing w:line="294.5454545454545" w:lineRule="auto"/>
                          <w:jc w:val="center"/>
                          <w:rPr>
                            <w:b w:val="1"/>
                            <w:color w:val="ffffff"/>
                            <w:sz w:val="29"/>
                            <w:szCs w:val="29"/>
                          </w:rPr>
                        </w:pPr>
                        <w:r w:rsidDel="00000000" w:rsidR="00000000" w:rsidRPr="00000000">
                          <w:rPr>
                            <w:b w:val="1"/>
                            <w:color w:val="ffffff"/>
                            <w:sz w:val="29"/>
                            <w:szCs w:val="29"/>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13">
                        <w:pPr>
                          <w:spacing w:line="360" w:lineRule="auto"/>
                          <w:rPr>
                            <w:b w:val="1"/>
                            <w:color w:val="3e3f3f"/>
                            <w:sz w:val="30"/>
                            <w:szCs w:val="30"/>
                          </w:rPr>
                        </w:pPr>
                        <w:r w:rsidDel="00000000" w:rsidR="00000000" w:rsidRPr="00000000">
                          <w:rPr>
                            <w:b w:val="1"/>
                            <w:color w:val="3e3f3f"/>
                            <w:sz w:val="30"/>
                            <w:szCs w:val="30"/>
                            <w:rtl w:val="0"/>
                          </w:rPr>
                          <w:t xml:space="preserve">(11 Feb 2023 - Saturday) Munnar Sightseeing DAY 02</w:t>
                        </w:r>
                      </w:p>
                    </w:tc>
                  </w:tr>
                </w:tbl>
                <w:p w:rsidR="00000000" w:rsidDel="00000000" w:rsidP="00000000" w:rsidRDefault="00000000" w:rsidRPr="00000000" w14:paraId="00000014">
                  <w:pPr>
                    <w:rPr/>
                  </w:pPr>
                  <w:r w:rsidDel="00000000" w:rsidR="00000000" w:rsidRPr="00000000">
                    <w:rPr>
                      <w:rtl w:val="0"/>
                    </w:rPr>
                  </w:r>
                </w:p>
              </w:tc>
            </w:tr>
            <w:tr>
              <w:trPr>
                <w:cantSplit w:val="0"/>
                <w:trHeight w:val="25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jc w:val="both"/>
                    <w:rPr>
                      <w:b w:val="1"/>
                      <w:color w:val="3e3f3f"/>
                    </w:rPr>
                  </w:pPr>
                  <w:r w:rsidDel="00000000" w:rsidR="00000000" w:rsidRPr="00000000">
                    <w:rPr>
                      <w:b w:val="1"/>
                      <w:color w:val="3e3f3f"/>
                      <w:rtl w:val="0"/>
                    </w:rPr>
                    <w:t xml:space="preserve">Breakfast at the Hotel - Misty Lake Resort</w:t>
                  </w:r>
                </w:p>
                <w:p w:rsidR="00000000" w:rsidDel="00000000" w:rsidP="00000000" w:rsidRDefault="00000000" w:rsidRPr="00000000" w14:paraId="00000016">
                  <w:pPr>
                    <w:spacing w:line="360" w:lineRule="auto"/>
                    <w:jc w:val="both"/>
                    <w:rPr>
                      <w:color w:val="3e3f3f"/>
                    </w:rPr>
                  </w:pPr>
                  <w:r w:rsidDel="00000000" w:rsidR="00000000" w:rsidRPr="00000000">
                    <w:rPr>
                      <w:rtl w:val="0"/>
                    </w:rPr>
                  </w:r>
                </w:p>
                <w:p w:rsidR="00000000" w:rsidDel="00000000" w:rsidP="00000000" w:rsidRDefault="00000000" w:rsidRPr="00000000" w14:paraId="00000017">
                  <w:pPr>
                    <w:spacing w:line="360" w:lineRule="auto"/>
                    <w:jc w:val="both"/>
                    <w:rPr>
                      <w:b w:val="1"/>
                      <w:color w:val="3e3f3f"/>
                    </w:rPr>
                  </w:pPr>
                  <w:r w:rsidDel="00000000" w:rsidR="00000000" w:rsidRPr="00000000">
                    <w:rPr>
                      <w:color w:val="3e3f3f"/>
                      <w:rtl w:val="0"/>
                    </w:rPr>
                    <w:t xml:space="preserve">Sightseeing Day 02 - </w:t>
                  </w:r>
                  <w:r w:rsidDel="00000000" w:rsidR="00000000" w:rsidRPr="00000000">
                    <w:rPr>
                      <w:b w:val="1"/>
                      <w:color w:val="3e3f3f"/>
                      <w:rtl w:val="0"/>
                    </w:rPr>
                    <w:t xml:space="preserve">Munnar Sightseeing DAY 02</w:t>
                  </w:r>
                </w:p>
                <w:p w:rsidR="00000000" w:rsidDel="00000000" w:rsidP="00000000" w:rsidRDefault="00000000" w:rsidRPr="00000000" w14:paraId="00000018">
                  <w:pPr>
                    <w:spacing w:line="360" w:lineRule="auto"/>
                    <w:jc w:val="both"/>
                    <w:rPr>
                      <w:color w:val="3e3f3f"/>
                    </w:rPr>
                  </w:pPr>
                  <w:r w:rsidDel="00000000" w:rsidR="00000000" w:rsidRPr="00000000">
                    <w:rPr>
                      <w:color w:val="3e3f3f"/>
                      <w:rtl w:val="0"/>
                    </w:rPr>
                    <w:t xml:space="preserve">Morning after breakfast proceed to enjoy full day sight seeing tour of Munnar. Rose Garden, Tea Garden, Photo Point, Madupetty Dam/Lake, Echo Point &amp; Kundala Dam/Lake. Overnight stay at hotel/resort.</w:t>
                  </w:r>
                </w:p>
                <w:p w:rsidR="00000000" w:rsidDel="00000000" w:rsidP="00000000" w:rsidRDefault="00000000" w:rsidRPr="00000000" w14:paraId="00000019">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Misty Lake Resort</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1A">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bl>
            <w:tblPr>
              <w:tblStyle w:val="Table6"/>
              <w:tblW w:w="18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5"/>
              <w:tblGridChange w:id="0">
                <w:tblGrid>
                  <w:gridCol w:w="180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bl>
                  <w:tblPr>
                    <w:tblStyle w:val="Table7"/>
                    <w:tblW w:w="17224.3496371943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7999013811595"/>
                    <w:gridCol w:w="16349.549735813143"/>
                    <w:tblGridChange w:id="0">
                      <w:tblGrid>
                        <w:gridCol w:w="874.7999013811595"/>
                        <w:gridCol w:w="16349.549735813143"/>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1F">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20">
                        <w:pPr>
                          <w:spacing w:line="294.5454545454545" w:lineRule="auto"/>
                          <w:jc w:val="center"/>
                          <w:rPr>
                            <w:b w:val="1"/>
                            <w:color w:val="ffffff"/>
                            <w:sz w:val="29"/>
                            <w:szCs w:val="29"/>
                          </w:rPr>
                        </w:pPr>
                        <w:r w:rsidDel="00000000" w:rsidR="00000000" w:rsidRPr="00000000">
                          <w:rPr>
                            <w:b w:val="1"/>
                            <w:color w:val="ffffff"/>
                            <w:sz w:val="29"/>
                            <w:szCs w:val="29"/>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21">
                        <w:pPr>
                          <w:spacing w:line="360" w:lineRule="auto"/>
                          <w:rPr>
                            <w:b w:val="1"/>
                            <w:color w:val="3e3f3f"/>
                            <w:sz w:val="30"/>
                            <w:szCs w:val="30"/>
                          </w:rPr>
                        </w:pPr>
                        <w:r w:rsidDel="00000000" w:rsidR="00000000" w:rsidRPr="00000000">
                          <w:rPr>
                            <w:b w:val="1"/>
                            <w:color w:val="3e3f3f"/>
                            <w:sz w:val="30"/>
                            <w:szCs w:val="30"/>
                            <w:rtl w:val="0"/>
                          </w:rPr>
                          <w:t xml:space="preserve">(12 Feb 2023 - Sunday) Munnar - Thekkady</w:t>
                        </w:r>
                      </w:p>
                    </w:tc>
                  </w:tr>
                </w:tbl>
                <w:p w:rsidR="00000000" w:rsidDel="00000000" w:rsidP="00000000" w:rsidRDefault="00000000" w:rsidRPr="00000000" w14:paraId="00000022">
                  <w:pPr>
                    <w:rPr/>
                  </w:pPr>
                  <w:r w:rsidDel="00000000" w:rsidR="00000000" w:rsidRPr="00000000">
                    <w:rPr>
                      <w:rtl w:val="0"/>
                    </w:rPr>
                  </w:r>
                </w:p>
              </w:tc>
            </w:tr>
            <w:tr>
              <w:trPr>
                <w:cantSplit w:val="0"/>
                <w:trHeight w:val="28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jc w:val="both"/>
                    <w:rPr>
                      <w:b w:val="1"/>
                      <w:color w:val="3e3f3f"/>
                    </w:rPr>
                  </w:pPr>
                  <w:r w:rsidDel="00000000" w:rsidR="00000000" w:rsidRPr="00000000">
                    <w:rPr>
                      <w:b w:val="1"/>
                      <w:color w:val="3e3f3f"/>
                      <w:rtl w:val="0"/>
                    </w:rPr>
                    <w:t xml:space="preserve">Breakfast at the Hotel - Misty Lake Resort</w:t>
                  </w:r>
                </w:p>
                <w:p w:rsidR="00000000" w:rsidDel="00000000" w:rsidP="00000000" w:rsidRDefault="00000000" w:rsidRPr="00000000" w14:paraId="00000024">
                  <w:pPr>
                    <w:spacing w:line="360" w:lineRule="auto"/>
                    <w:jc w:val="both"/>
                    <w:rPr>
                      <w:b w:val="1"/>
                      <w:color w:val="3e3f3f"/>
                    </w:rPr>
                  </w:pPr>
                  <w:r w:rsidDel="00000000" w:rsidR="00000000" w:rsidRPr="00000000">
                    <w:rPr>
                      <w:color w:val="3e3f3f"/>
                      <w:rtl w:val="0"/>
                    </w:rPr>
                    <w:t xml:space="preserve">Transfers - </w:t>
                  </w:r>
                  <w:r w:rsidDel="00000000" w:rsidR="00000000" w:rsidRPr="00000000">
                    <w:rPr>
                      <w:b w:val="1"/>
                      <w:color w:val="3e3f3f"/>
                      <w:rtl w:val="0"/>
                    </w:rPr>
                    <w:t xml:space="preserve">Munnar - Thekkady</w:t>
                  </w:r>
                </w:p>
                <w:p w:rsidR="00000000" w:rsidDel="00000000" w:rsidP="00000000" w:rsidRDefault="00000000" w:rsidRPr="00000000" w14:paraId="00000025">
                  <w:pPr>
                    <w:spacing w:line="360" w:lineRule="auto"/>
                    <w:jc w:val="both"/>
                    <w:rPr>
                      <w:color w:val="3e3f3f"/>
                    </w:rPr>
                  </w:pPr>
                  <w:r w:rsidDel="00000000" w:rsidR="00000000" w:rsidRPr="00000000">
                    <w:rPr>
                      <w:color w:val="3e3f3f"/>
                      <w:rtl w:val="0"/>
                    </w:rPr>
                    <w:t xml:space="preserve">Morning after breakfast check out from the hotel and transfer to Thekkady .Thekkady is a world famous wildlife sanctuary and it is also called as Periyar. On arrival check in at Hotel. Afternoon visit wildlife sanctuary &amp; enjoy the boating ( tickets charges are extra and subject to availability ). Visit spice plantations. Apart from being enjoyable these plantation tours gives tourists an insight into the growing, harvesting and processing of spices. Evening will be free for Cultural show ( Kathakali &amp; Kalaripayattu on direct payment ) &amp; local shopping. Overnight stay at Thekkady.</w:t>
                  </w:r>
                </w:p>
                <w:p w:rsidR="00000000" w:rsidDel="00000000" w:rsidP="00000000" w:rsidRDefault="00000000" w:rsidRPr="00000000" w14:paraId="00000026">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Hotel Crystals Cove</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27">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tc>
      </w:tr>
      <w:tr>
        <w:trPr>
          <w:cantSplit w:val="0"/>
          <w:trHeight w:val="29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bl>
            <w:tblPr>
              <w:tblStyle w:val="Table8"/>
              <w:tblW w:w="17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05"/>
              <w:tblGridChange w:id="0">
                <w:tblGrid>
                  <w:gridCol w:w="178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bl>
                  <w:tblPr>
                    <w:tblStyle w:val="Table9"/>
                    <w:tblW w:w="16839.3993550120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2488311821166"/>
                    <w:gridCol w:w="15984.150523829978"/>
                    <w:tblGridChange w:id="0">
                      <w:tblGrid>
                        <w:gridCol w:w="855.2488311821166"/>
                        <w:gridCol w:w="15984.150523829978"/>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2C">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2D">
                        <w:pPr>
                          <w:spacing w:line="294.5454545454545" w:lineRule="auto"/>
                          <w:jc w:val="center"/>
                          <w:rPr>
                            <w:b w:val="1"/>
                            <w:color w:val="ffffff"/>
                            <w:sz w:val="29"/>
                            <w:szCs w:val="29"/>
                          </w:rPr>
                        </w:pPr>
                        <w:r w:rsidDel="00000000" w:rsidR="00000000" w:rsidRPr="00000000">
                          <w:rPr>
                            <w:b w:val="1"/>
                            <w:color w:val="ffffff"/>
                            <w:sz w:val="29"/>
                            <w:szCs w:val="29"/>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2E">
                        <w:pPr>
                          <w:spacing w:line="360" w:lineRule="auto"/>
                          <w:rPr>
                            <w:b w:val="1"/>
                            <w:color w:val="3e3f3f"/>
                            <w:sz w:val="30"/>
                            <w:szCs w:val="30"/>
                          </w:rPr>
                        </w:pPr>
                        <w:r w:rsidDel="00000000" w:rsidR="00000000" w:rsidRPr="00000000">
                          <w:rPr>
                            <w:b w:val="1"/>
                            <w:color w:val="3e3f3f"/>
                            <w:sz w:val="30"/>
                            <w:szCs w:val="30"/>
                            <w:rtl w:val="0"/>
                          </w:rPr>
                          <w:t xml:space="preserve">(13 Feb 2023 - Monday) Thekkady to Alleppey</w:t>
                        </w:r>
                      </w:p>
                    </w:tc>
                  </w:tr>
                </w:tbl>
                <w:p w:rsidR="00000000" w:rsidDel="00000000" w:rsidP="00000000" w:rsidRDefault="00000000" w:rsidRPr="00000000" w14:paraId="0000002F">
                  <w:pPr>
                    <w:rPr/>
                  </w:pP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jc w:val="both"/>
                    <w:rPr>
                      <w:b w:val="1"/>
                      <w:color w:val="3e3f3f"/>
                    </w:rPr>
                  </w:pPr>
                  <w:r w:rsidDel="00000000" w:rsidR="00000000" w:rsidRPr="00000000">
                    <w:rPr>
                      <w:b w:val="1"/>
                      <w:color w:val="3e3f3f"/>
                      <w:rtl w:val="0"/>
                    </w:rPr>
                    <w:t xml:space="preserve">Breakfast at the Hotel - Hotel Crystals Cove</w:t>
                  </w:r>
                </w:p>
                <w:p w:rsidR="00000000" w:rsidDel="00000000" w:rsidP="00000000" w:rsidRDefault="00000000" w:rsidRPr="00000000" w14:paraId="00000031">
                  <w:pPr>
                    <w:spacing w:line="360" w:lineRule="auto"/>
                    <w:jc w:val="both"/>
                    <w:rPr>
                      <w:b w:val="1"/>
                      <w:color w:val="3e3f3f"/>
                    </w:rPr>
                  </w:pPr>
                  <w:r w:rsidDel="00000000" w:rsidR="00000000" w:rsidRPr="00000000">
                    <w:rPr>
                      <w:color w:val="3e3f3f"/>
                      <w:rtl w:val="0"/>
                    </w:rPr>
                    <w:t xml:space="preserve">Transfers - </w:t>
                  </w:r>
                  <w:r w:rsidDel="00000000" w:rsidR="00000000" w:rsidRPr="00000000">
                    <w:rPr>
                      <w:b w:val="1"/>
                      <w:color w:val="3e3f3f"/>
                      <w:rtl w:val="0"/>
                    </w:rPr>
                    <w:t xml:space="preserve">Thekkady to Alleppey</w:t>
                  </w:r>
                </w:p>
                <w:p w:rsidR="00000000" w:rsidDel="00000000" w:rsidP="00000000" w:rsidRDefault="00000000" w:rsidRPr="00000000" w14:paraId="00000032">
                  <w:pPr>
                    <w:spacing w:line="360" w:lineRule="auto"/>
                    <w:jc w:val="both"/>
                    <w:rPr>
                      <w:color w:val="3e3f3f"/>
                    </w:rPr>
                  </w:pPr>
                  <w:r w:rsidDel="00000000" w:rsidR="00000000" w:rsidRPr="00000000">
                    <w:rPr>
                      <w:color w:val="3e3f3f"/>
                      <w:rtl w:val="0"/>
                    </w:rPr>
                    <w:t xml:space="preserve">Morning after breakfast leave for Alleppey, Allappuza famous for its backwaters. Visit Alleppey beach, sunset and enjoy shopping if staying in Alleppey. Visit Alleppey Beach and Backwaters. Enjoy all the amenities of this hotel/resort for a day which includes fishing in the backwaters (depends on the hotel/resort selected) Overnight stay at same hotel/resort"</w:t>
                  </w:r>
                </w:p>
                <w:p w:rsidR="00000000" w:rsidDel="00000000" w:rsidP="00000000" w:rsidRDefault="00000000" w:rsidRPr="00000000" w14:paraId="00000033">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COIR VILLAGE LAKE RESORT</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34">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tc>
      </w:tr>
      <w:tr>
        <w:trPr>
          <w:cantSplit w:val="0"/>
          <w:trHeight w:val="42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bl>
            <w:tblPr>
              <w:tblStyle w:val="Table10"/>
              <w:tblW w:w="1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5"/>
              <w:tblGridChange w:id="0">
                <w:tblGrid>
                  <w:gridCol w:w="176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bl>
                  <w:tblPr>
                    <w:tblStyle w:val="Table11"/>
                    <w:tblW w:w="16458.7489922063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9161476929204"/>
                    <w:gridCol w:w="15622.832844513476"/>
                    <w:tblGridChange w:id="0">
                      <w:tblGrid>
                        <w:gridCol w:w="835.9161476929204"/>
                        <w:gridCol w:w="15622.832844513476"/>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39">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3A">
                        <w:pPr>
                          <w:spacing w:line="294.5454545454545" w:lineRule="auto"/>
                          <w:jc w:val="center"/>
                          <w:rPr>
                            <w:b w:val="1"/>
                            <w:color w:val="ffffff"/>
                            <w:sz w:val="29"/>
                            <w:szCs w:val="29"/>
                          </w:rPr>
                        </w:pPr>
                        <w:r w:rsidDel="00000000" w:rsidR="00000000" w:rsidRPr="00000000">
                          <w:rPr>
                            <w:b w:val="1"/>
                            <w:color w:val="ffffff"/>
                            <w:sz w:val="29"/>
                            <w:szCs w:val="29"/>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3B">
                        <w:pPr>
                          <w:spacing w:line="360" w:lineRule="auto"/>
                          <w:rPr>
                            <w:b w:val="1"/>
                            <w:color w:val="3e3f3f"/>
                            <w:sz w:val="30"/>
                            <w:szCs w:val="30"/>
                          </w:rPr>
                        </w:pPr>
                        <w:r w:rsidDel="00000000" w:rsidR="00000000" w:rsidRPr="00000000">
                          <w:rPr>
                            <w:b w:val="1"/>
                            <w:color w:val="3e3f3f"/>
                            <w:sz w:val="30"/>
                            <w:szCs w:val="30"/>
                            <w:rtl w:val="0"/>
                          </w:rPr>
                          <w:t xml:space="preserve">(14 Feb 2023 - Tuesday) Alleppey to Kanyakumari</w:t>
                        </w:r>
                      </w:p>
                    </w:tc>
                  </w:tr>
                </w:tbl>
                <w:p w:rsidR="00000000" w:rsidDel="00000000" w:rsidP="00000000" w:rsidRDefault="00000000" w:rsidRPr="00000000" w14:paraId="0000003C">
                  <w:pPr>
                    <w:rPr/>
                  </w:pPr>
                  <w:r w:rsidDel="00000000" w:rsidR="00000000" w:rsidRPr="00000000">
                    <w:rPr>
                      <w:rtl w:val="0"/>
                    </w:rPr>
                  </w:r>
                </w:p>
              </w:tc>
            </w:tr>
            <w:tr>
              <w:trPr>
                <w:cantSplit w:val="0"/>
                <w:trHeight w:val="3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jc w:val="both"/>
                    <w:rPr>
                      <w:b w:val="1"/>
                      <w:color w:val="3e3f3f"/>
                    </w:rPr>
                  </w:pPr>
                  <w:r w:rsidDel="00000000" w:rsidR="00000000" w:rsidRPr="00000000">
                    <w:rPr>
                      <w:b w:val="1"/>
                      <w:color w:val="3e3f3f"/>
                      <w:rtl w:val="0"/>
                    </w:rPr>
                    <w:t xml:space="preserve">Breakfast at the Hotel - COIR VILLAGE LAKE RESORT</w:t>
                  </w:r>
                </w:p>
                <w:p w:rsidR="00000000" w:rsidDel="00000000" w:rsidP="00000000" w:rsidRDefault="00000000" w:rsidRPr="00000000" w14:paraId="0000003E">
                  <w:pPr>
                    <w:spacing w:line="360" w:lineRule="auto"/>
                    <w:jc w:val="both"/>
                    <w:rPr>
                      <w:b w:val="1"/>
                      <w:color w:val="3e3f3f"/>
                    </w:rPr>
                  </w:pPr>
                  <w:r w:rsidDel="00000000" w:rsidR="00000000" w:rsidRPr="00000000">
                    <w:rPr>
                      <w:color w:val="3e3f3f"/>
                      <w:rtl w:val="0"/>
                    </w:rPr>
                    <w:t xml:space="preserve">Transfers - </w:t>
                  </w:r>
                  <w:r w:rsidDel="00000000" w:rsidR="00000000" w:rsidRPr="00000000">
                    <w:rPr>
                      <w:b w:val="1"/>
                      <w:color w:val="3e3f3f"/>
                      <w:rtl w:val="0"/>
                    </w:rPr>
                    <w:t xml:space="preserve">Alleppey to Kanyakumari</w:t>
                  </w:r>
                </w:p>
                <w:p w:rsidR="00000000" w:rsidDel="00000000" w:rsidP="00000000" w:rsidRDefault="00000000" w:rsidRPr="00000000" w14:paraId="0000003F">
                  <w:pPr>
                    <w:spacing w:line="360" w:lineRule="auto"/>
                    <w:jc w:val="both"/>
                    <w:rPr>
                      <w:color w:val="3e3f3f"/>
                    </w:rPr>
                  </w:pPr>
                  <w:r w:rsidDel="00000000" w:rsidR="00000000" w:rsidRPr="00000000">
                    <w:rPr>
                      <w:color w:val="3e3f3f"/>
                      <w:rtl w:val="0"/>
                    </w:rPr>
                    <w:t xml:space="preserve">Morning after breakfast drive to Kanyakumari. Upon arrival check into the hotel. Kanyakumari is the southernmost end of Tamil Nadu, the Land’s End of India or the point where the three seas meet - the Bay of Bengal, The Arabian Sea and the Indian Ocean. Later visit Kumari amman temple dedicated to the virgin goddess Kanyakumari (Parvati) who stands guard over the country. The temple is built at the spot where the goddess is believed to have waited for her consort Lord Siva. Gandhi Memorial, constructed at the spot where the ashes of Mahatma Gandhi were kept for public view in an urn before a portion was immersed into the three seas. Vivekananda Memorial built on the Vivekananda Rock where the great Philosopher and guide Swami Vivekananda went into meditation that transformed him into one of the most charismatic spiritual leader. The Thiruvalluvar Statue, or the Valluvar Statue, is a 133-feet tall stone sculpture of the Tamil poet and philosopher Valluvar, author of the Tirukkural, an ancient Tamil work on secular ethics and morality. Overnight stay at hotel/resort.</w:t>
                  </w:r>
                </w:p>
                <w:p w:rsidR="00000000" w:rsidDel="00000000" w:rsidP="00000000" w:rsidRDefault="00000000" w:rsidRPr="00000000" w14:paraId="00000040">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SEAVIEW</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41">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tc>
      </w:tr>
      <w:tr>
        <w:trPr>
          <w:cantSplit w:val="0"/>
          <w:trHeight w:val="3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bl>
            <w:tblPr>
              <w:tblStyle w:val="Table12"/>
              <w:tblW w:w="17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5"/>
              <w:tblGridChange w:id="0">
                <w:tblGrid>
                  <w:gridCol w:w="174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bl>
                  <w:tblPr>
                    <w:tblStyle w:val="Table13"/>
                    <w:tblW w:w="16082.3985487772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6.8018509135711"/>
                    <w:gridCol w:w="15265.596697863639"/>
                    <w:tblGridChange w:id="0">
                      <w:tblGrid>
                        <w:gridCol w:w="816.8018509135711"/>
                        <w:gridCol w:w="15265.596697863639"/>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46">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47">
                        <w:pPr>
                          <w:spacing w:line="294.5454545454545" w:lineRule="auto"/>
                          <w:jc w:val="center"/>
                          <w:rPr>
                            <w:b w:val="1"/>
                            <w:color w:val="ffffff"/>
                            <w:sz w:val="29"/>
                            <w:szCs w:val="29"/>
                          </w:rPr>
                        </w:pPr>
                        <w:r w:rsidDel="00000000" w:rsidR="00000000" w:rsidRPr="00000000">
                          <w:rPr>
                            <w:b w:val="1"/>
                            <w:color w:val="ffffff"/>
                            <w:sz w:val="29"/>
                            <w:szCs w:val="29"/>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48">
                        <w:pPr>
                          <w:spacing w:line="360" w:lineRule="auto"/>
                          <w:rPr>
                            <w:b w:val="1"/>
                            <w:color w:val="3e3f3f"/>
                            <w:sz w:val="30"/>
                            <w:szCs w:val="30"/>
                          </w:rPr>
                        </w:pPr>
                        <w:r w:rsidDel="00000000" w:rsidR="00000000" w:rsidRPr="00000000">
                          <w:rPr>
                            <w:b w:val="1"/>
                            <w:color w:val="3e3f3f"/>
                            <w:sz w:val="30"/>
                            <w:szCs w:val="30"/>
                            <w:rtl w:val="0"/>
                          </w:rPr>
                          <w:t xml:space="preserve">(15 Feb 2023 - Wednesday) Kanyakymari to Kovalam</w:t>
                        </w:r>
                      </w:p>
                    </w:tc>
                  </w:tr>
                </w:tbl>
                <w:p w:rsidR="00000000" w:rsidDel="00000000" w:rsidP="00000000" w:rsidRDefault="00000000" w:rsidRPr="00000000" w14:paraId="00000049">
                  <w:pPr>
                    <w:rPr/>
                  </w:pPr>
                  <w:r w:rsidDel="00000000" w:rsidR="00000000" w:rsidRPr="00000000">
                    <w:rPr>
                      <w:rtl w:val="0"/>
                    </w:rPr>
                  </w:r>
                </w:p>
              </w:tc>
            </w:tr>
            <w:tr>
              <w:trPr>
                <w:cantSplit w:val="0"/>
                <w:trHeight w:val="25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jc w:val="both"/>
                    <w:rPr>
                      <w:b w:val="1"/>
                      <w:color w:val="3e3f3f"/>
                    </w:rPr>
                  </w:pPr>
                  <w:r w:rsidDel="00000000" w:rsidR="00000000" w:rsidRPr="00000000">
                    <w:rPr>
                      <w:b w:val="1"/>
                      <w:color w:val="3e3f3f"/>
                      <w:rtl w:val="0"/>
                    </w:rPr>
                    <w:t xml:space="preserve">Breakfast at the Hotel - SEAVIEW</w:t>
                  </w:r>
                </w:p>
                <w:p w:rsidR="00000000" w:rsidDel="00000000" w:rsidP="00000000" w:rsidRDefault="00000000" w:rsidRPr="00000000" w14:paraId="0000004B">
                  <w:pPr>
                    <w:spacing w:line="360" w:lineRule="auto"/>
                    <w:jc w:val="both"/>
                    <w:rPr>
                      <w:b w:val="1"/>
                      <w:color w:val="3e3f3f"/>
                    </w:rPr>
                  </w:pPr>
                  <w:r w:rsidDel="00000000" w:rsidR="00000000" w:rsidRPr="00000000">
                    <w:rPr>
                      <w:color w:val="3e3f3f"/>
                      <w:rtl w:val="0"/>
                    </w:rPr>
                    <w:t xml:space="preserve">Transfers - </w:t>
                  </w:r>
                  <w:r w:rsidDel="00000000" w:rsidR="00000000" w:rsidRPr="00000000">
                    <w:rPr>
                      <w:b w:val="1"/>
                      <w:color w:val="3e3f3f"/>
                      <w:rtl w:val="0"/>
                    </w:rPr>
                    <w:t xml:space="preserve">Kanyakymari to Kovalam</w:t>
                  </w:r>
                </w:p>
                <w:p w:rsidR="00000000" w:rsidDel="00000000" w:rsidP="00000000" w:rsidRDefault="00000000" w:rsidRPr="00000000" w14:paraId="0000004C">
                  <w:pPr>
                    <w:spacing w:line="360" w:lineRule="auto"/>
                    <w:jc w:val="both"/>
                    <w:rPr>
                      <w:color w:val="3e3f3f"/>
                    </w:rPr>
                  </w:pPr>
                  <w:r w:rsidDel="00000000" w:rsidR="00000000" w:rsidRPr="00000000">
                    <w:rPr>
                      <w:color w:val="3e3f3f"/>
                      <w:rtl w:val="0"/>
                    </w:rPr>
                    <w:t xml:space="preserve">Morning after breakfast check out from the hotel and  transfer to Kovalam. Check in at Hotel.  Kovalam is an evergreen and pleasant climatic beach. Kovalam is a dreamland for tourists all over the world. With high rock promontory and a calm bay of blue waters, this beach paradise creates a unique aquarelle on moonlit nights. Kovalam was brought to the public eye by the Maharaja of Travancore. Over the past three decades, the place has been well developed, and now figures prominently on the world tourism map. Overnight stay at Kovalam.</w:t>
                  </w:r>
                </w:p>
                <w:p w:rsidR="00000000" w:rsidDel="00000000" w:rsidP="00000000" w:rsidRDefault="00000000" w:rsidRPr="00000000" w14:paraId="0000004D">
                  <w:pPr>
                    <w:spacing w:line="360" w:lineRule="auto"/>
                    <w:jc w:val="both"/>
                    <w:rPr>
                      <w:color w:val="3e3f3f"/>
                    </w:rPr>
                  </w:pPr>
                  <w:r w:rsidDel="00000000" w:rsidR="00000000" w:rsidRPr="00000000">
                    <w:rPr>
                      <w:color w:val="3e3f3f"/>
                      <w:rtl w:val="0"/>
                    </w:rPr>
                    <w:t xml:space="preserve">Overnight Stay at Hotel </w:t>
                  </w:r>
                  <w:r w:rsidDel="00000000" w:rsidR="00000000" w:rsidRPr="00000000">
                    <w:rPr>
                      <w:b w:val="1"/>
                      <w:color w:val="3e3f3f"/>
                      <w:rtl w:val="0"/>
                    </w:rPr>
                    <w:t xml:space="preserve">Soma Palmshore Beach Resort</w:t>
                  </w:r>
                  <w:r w:rsidDel="00000000" w:rsidR="00000000" w:rsidRPr="00000000">
                    <w:rPr>
                      <w:color w:val="3e3f3f"/>
                      <w:rtl w:val="0"/>
                    </w:rPr>
                    <w:t xml:space="preserve"> (Option 1) (Meal Plan - </w:t>
                  </w:r>
                  <w:r w:rsidDel="00000000" w:rsidR="00000000" w:rsidRPr="00000000">
                    <w:rPr>
                      <w:b w:val="1"/>
                      <w:color w:val="3e3f3f"/>
                      <w:rtl w:val="0"/>
                    </w:rPr>
                    <w:t xml:space="preserve">MAPAI</w:t>
                  </w:r>
                  <w:r w:rsidDel="00000000" w:rsidR="00000000" w:rsidRPr="00000000">
                    <w:rPr>
                      <w:color w:val="3e3f3f"/>
                      <w:rtl w:val="0"/>
                    </w:rPr>
                    <w:t xml:space="preserve">)</w:t>
                  </w:r>
                </w:p>
                <w:p w:rsidR="00000000" w:rsidDel="00000000" w:rsidP="00000000" w:rsidRDefault="00000000" w:rsidRPr="00000000" w14:paraId="0000004E">
                  <w:pPr>
                    <w:spacing w:line="360" w:lineRule="auto"/>
                    <w:jc w:val="both"/>
                    <w:rPr>
                      <w:color w:val="3e3f3f"/>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tc>
      </w:tr>
      <w:tr>
        <w:trPr>
          <w:cantSplit w:val="0"/>
          <w:trHeight w:val="22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bl>
            <w:tblPr>
              <w:tblStyle w:val="Table14"/>
              <w:tblW w:w="17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05"/>
              <w:tblGridChange w:id="0">
                <w:tblGrid>
                  <w:gridCol w:w="1720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bl>
                  <w:tblPr>
                    <w:tblStyle w:val="Table15"/>
                    <w:tblW w:w="15710.34802472453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7.9059408440689"/>
                    <w:gridCol w:w="14912.442083880467"/>
                    <w:tblGridChange w:id="0">
                      <w:tblGrid>
                        <w:gridCol w:w="797.9059408440689"/>
                        <w:gridCol w:w="14912.442083880467"/>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shd w:fill="d39613" w:val="clear"/>
                        <w:tcMar>
                          <w:top w:w="100.0" w:type="dxa"/>
                          <w:left w:w="100.0" w:type="dxa"/>
                          <w:bottom w:w="100.0" w:type="dxa"/>
                          <w:right w:w="100.0" w:type="dxa"/>
                        </w:tcMar>
                        <w:vAlign w:val="top"/>
                      </w:tcPr>
                      <w:p w:rsidR="00000000" w:rsidDel="00000000" w:rsidP="00000000" w:rsidRDefault="00000000" w:rsidRPr="00000000" w14:paraId="00000053">
                        <w:pPr>
                          <w:spacing w:line="294.5454545454545" w:lineRule="auto"/>
                          <w:jc w:val="center"/>
                          <w:rPr>
                            <w:color w:val="ffffff"/>
                            <w:sz w:val="18"/>
                            <w:szCs w:val="18"/>
                          </w:rPr>
                        </w:pPr>
                        <w:r w:rsidDel="00000000" w:rsidR="00000000" w:rsidRPr="00000000">
                          <w:rPr>
                            <w:color w:val="ffffff"/>
                            <w:sz w:val="18"/>
                            <w:szCs w:val="18"/>
                            <w:rtl w:val="0"/>
                          </w:rPr>
                          <w:t xml:space="preserve">Day</w:t>
                        </w:r>
                      </w:p>
                      <w:p w:rsidR="00000000" w:rsidDel="00000000" w:rsidP="00000000" w:rsidRDefault="00000000" w:rsidRPr="00000000" w14:paraId="00000054">
                        <w:pPr>
                          <w:spacing w:line="294.5454545454545" w:lineRule="auto"/>
                          <w:jc w:val="center"/>
                          <w:rPr>
                            <w:b w:val="1"/>
                            <w:color w:val="ffffff"/>
                            <w:sz w:val="29"/>
                            <w:szCs w:val="29"/>
                          </w:rPr>
                        </w:pPr>
                        <w:r w:rsidDel="00000000" w:rsidR="00000000" w:rsidRPr="00000000">
                          <w:rPr>
                            <w:b w:val="1"/>
                            <w:color w:val="ffffff"/>
                            <w:sz w:val="29"/>
                            <w:szCs w:val="29"/>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220.0" w:type="dxa"/>
                          <w:bottom w:w="100.0" w:type="dxa"/>
                          <w:right w:w="100.0" w:type="dxa"/>
                        </w:tcMar>
                        <w:vAlign w:val="top"/>
                      </w:tcPr>
                      <w:p w:rsidR="00000000" w:rsidDel="00000000" w:rsidP="00000000" w:rsidRDefault="00000000" w:rsidRPr="00000000" w14:paraId="00000055">
                        <w:pPr>
                          <w:spacing w:line="360" w:lineRule="auto"/>
                          <w:rPr>
                            <w:b w:val="1"/>
                            <w:color w:val="3e3f3f"/>
                            <w:sz w:val="30"/>
                            <w:szCs w:val="30"/>
                          </w:rPr>
                        </w:pPr>
                        <w:r w:rsidDel="00000000" w:rsidR="00000000" w:rsidRPr="00000000">
                          <w:rPr>
                            <w:b w:val="1"/>
                            <w:color w:val="3e3f3f"/>
                            <w:sz w:val="30"/>
                            <w:szCs w:val="30"/>
                            <w:rtl w:val="0"/>
                          </w:rPr>
                          <w:t xml:space="preserve">(16 Feb 2023 - Thursday) Kovalam to Trivandrum Drop</w:t>
                        </w:r>
                      </w:p>
                    </w:tc>
                  </w:tr>
                </w:tbl>
                <w:p w:rsidR="00000000" w:rsidDel="00000000" w:rsidP="00000000" w:rsidRDefault="00000000" w:rsidRPr="00000000" w14:paraId="00000056">
                  <w:pPr>
                    <w:rPr/>
                  </w:pPr>
                  <w:r w:rsidDel="00000000" w:rsidR="00000000" w:rsidRPr="00000000">
                    <w:rPr>
                      <w:rtl w:val="0"/>
                    </w:rPr>
                  </w:r>
                </w:p>
              </w:tc>
            </w:tr>
            <w:tr>
              <w:trPr>
                <w:cantSplit w:val="0"/>
                <w:trHeight w:val="15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b w:val="1"/>
                      <w:color w:val="3e3f3f"/>
                    </w:rPr>
                  </w:pPr>
                  <w:r w:rsidDel="00000000" w:rsidR="00000000" w:rsidRPr="00000000">
                    <w:rPr>
                      <w:b w:val="1"/>
                      <w:color w:val="3e3f3f"/>
                      <w:rtl w:val="0"/>
                    </w:rPr>
                    <w:t xml:space="preserve">Breakfast at the Hotel - Soma Palmshore Beach Resort</w:t>
                  </w:r>
                </w:p>
                <w:p w:rsidR="00000000" w:rsidDel="00000000" w:rsidP="00000000" w:rsidRDefault="00000000" w:rsidRPr="00000000" w14:paraId="00000058">
                  <w:pPr>
                    <w:spacing w:line="360" w:lineRule="auto"/>
                    <w:jc w:val="both"/>
                    <w:rPr>
                      <w:color w:val="3e3f3f"/>
                    </w:rPr>
                  </w:pPr>
                  <w:r w:rsidDel="00000000" w:rsidR="00000000" w:rsidRPr="00000000">
                    <w:rPr>
                      <w:rtl w:val="0"/>
                    </w:rPr>
                  </w:r>
                </w:p>
                <w:p w:rsidR="00000000" w:rsidDel="00000000" w:rsidP="00000000" w:rsidRDefault="00000000" w:rsidRPr="00000000" w14:paraId="00000059">
                  <w:pPr>
                    <w:spacing w:line="360" w:lineRule="auto"/>
                    <w:jc w:val="both"/>
                    <w:rPr>
                      <w:b w:val="1"/>
                      <w:color w:val="3e3f3f"/>
                    </w:rPr>
                  </w:pPr>
                  <w:r w:rsidDel="00000000" w:rsidR="00000000" w:rsidRPr="00000000">
                    <w:rPr>
                      <w:color w:val="3e3f3f"/>
                      <w:rtl w:val="0"/>
                    </w:rPr>
                    <w:t xml:space="preserve">Departure Transfer - </w:t>
                  </w:r>
                  <w:r w:rsidDel="00000000" w:rsidR="00000000" w:rsidRPr="00000000">
                    <w:rPr>
                      <w:b w:val="1"/>
                      <w:color w:val="3e3f3f"/>
                      <w:rtl w:val="0"/>
                    </w:rPr>
                    <w:t xml:space="preserve">Kovalam to Trivandrum Drop</w:t>
                  </w:r>
                </w:p>
                <w:p w:rsidR="00000000" w:rsidDel="00000000" w:rsidP="00000000" w:rsidRDefault="00000000" w:rsidRPr="00000000" w14:paraId="0000005A">
                  <w:pPr>
                    <w:spacing w:line="360" w:lineRule="auto"/>
                    <w:jc w:val="both"/>
                    <w:rPr>
                      <w:color w:val="3e3f3f"/>
                    </w:rPr>
                  </w:pPr>
                  <w:r w:rsidDel="00000000" w:rsidR="00000000" w:rsidRPr="00000000">
                    <w:rPr>
                      <w:color w:val="3e3f3f"/>
                      <w:rtl w:val="0"/>
                    </w:rPr>
                    <w:t xml:space="preserve">Morning after breakfast check out the Hotel and drive towards the Trivandrum Airport/Railway station for your onward journey. Tour ends with happy memories.</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c>
      </w:tr>
    </w:tbl>
    <w:p w:rsidR="00000000" w:rsidDel="00000000" w:rsidP="00000000" w:rsidRDefault="00000000" w:rsidRPr="00000000" w14:paraId="0000005D">
      <w:pPr>
        <w:shd w:fill="ffffff" w:val="clear"/>
        <w:jc w:val="center"/>
        <w:rPr>
          <w:b w:val="1"/>
          <w:sz w:val="28"/>
          <w:szCs w:val="28"/>
        </w:rPr>
      </w:pPr>
      <w:r w:rsidDel="00000000" w:rsidR="00000000" w:rsidRPr="00000000">
        <w:rPr>
          <w:b w:val="1"/>
          <w:sz w:val="28"/>
          <w:szCs w:val="28"/>
          <w:rtl w:val="0"/>
        </w:rPr>
        <w:t xml:space="preserve">Summary</w:t>
      </w:r>
    </w:p>
    <w:tbl>
      <w:tblPr>
        <w:tblStyle w:val="Table16"/>
        <w:tblW w:w="1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0"/>
        <w:gridCol w:w="6980"/>
        <w:gridCol w:w="4985"/>
        <w:gridCol w:w="3755"/>
        <w:tblGridChange w:id="0">
          <w:tblGrid>
            <w:gridCol w:w="3470"/>
            <w:gridCol w:w="6980"/>
            <w:gridCol w:w="4985"/>
            <w:gridCol w:w="3755"/>
          </w:tblGrid>
        </w:tblGridChange>
      </w:tblGrid>
      <w:tr>
        <w:trPr>
          <w:cantSplit w:val="0"/>
          <w:trHeight w:val="425" w:hRule="atLeast"/>
          <w:tblHeader w:val="0"/>
        </w:trPr>
        <w:tc>
          <w:tcPr>
            <w:tcBorders>
              <w:top w:color="000000" w:space="0" w:sz="5" w:val="single"/>
              <w:left w:color="000000" w:space="0" w:sz="5" w:val="single"/>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Enquiry Code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No.of Passengers</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Guest Name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Valid up to</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b w:val="1"/>
                <w:sz w:val="21"/>
                <w:szCs w:val="21"/>
              </w:rPr>
            </w:pPr>
            <w:r w:rsidDel="00000000" w:rsidR="00000000" w:rsidRPr="00000000">
              <w:rPr>
                <w:b w:val="1"/>
                <w:sz w:val="21"/>
                <w:szCs w:val="21"/>
                <w:rtl w:val="0"/>
              </w:rPr>
              <w:t xml:space="preserve">TBA/ ENQIB63932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sz w:val="21"/>
                <w:szCs w:val="21"/>
              </w:rPr>
            </w:pPr>
            <w:r w:rsidDel="00000000" w:rsidR="00000000" w:rsidRPr="00000000">
              <w:rPr>
                <w:sz w:val="21"/>
                <w:szCs w:val="21"/>
                <w:rtl w:val="0"/>
              </w:rPr>
              <w:t xml:space="preserve">( Adult : 3 / Child : 0 / Infant : 0 ) Total :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b w:val="1"/>
                <w:sz w:val="21"/>
                <w:szCs w:val="21"/>
              </w:rPr>
            </w:pPr>
            <w:r w:rsidDel="00000000" w:rsidR="00000000" w:rsidRPr="00000000">
              <w:rPr>
                <w:b w:val="1"/>
                <w:sz w:val="21"/>
                <w:szCs w:val="21"/>
                <w:rtl w:val="0"/>
              </w:rPr>
              <w:t xml:space="preserve">TBA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b w:val="1"/>
                <w:color w:val="ff0000"/>
                <w:sz w:val="21"/>
                <w:szCs w:val="21"/>
              </w:rPr>
            </w:pPr>
            <w:r w:rsidDel="00000000" w:rsidR="00000000" w:rsidRPr="00000000">
              <w:rPr>
                <w:b w:val="1"/>
                <w:color w:val="ff0000"/>
                <w:sz w:val="21"/>
                <w:szCs w:val="21"/>
                <w:rtl w:val="0"/>
              </w:rPr>
              <w:t xml:space="preserve">10/02/2023</w:t>
            </w:r>
          </w:p>
        </w:tc>
      </w:tr>
    </w:tbl>
    <w:p w:rsidR="00000000" w:rsidDel="00000000" w:rsidP="00000000" w:rsidRDefault="00000000" w:rsidRPr="00000000" w14:paraId="00000066">
      <w:pPr>
        <w:shd w:fill="ffffff" w:val="clear"/>
        <w:rPr/>
      </w:pPr>
      <w:r w:rsidDel="00000000" w:rsidR="00000000" w:rsidRPr="00000000">
        <w:rPr>
          <w:rtl w:val="0"/>
        </w:rPr>
        <w:t xml:space="preserve"> </w:t>
      </w:r>
    </w:p>
    <w:p w:rsidR="00000000" w:rsidDel="00000000" w:rsidP="00000000" w:rsidRDefault="00000000" w:rsidRPr="00000000" w14:paraId="00000067">
      <w:pPr>
        <w:shd w:fill="ffffff" w:val="clear"/>
        <w:rPr>
          <w:sz w:val="36"/>
          <w:szCs w:val="36"/>
        </w:rPr>
      </w:pPr>
      <w:r w:rsidDel="00000000" w:rsidR="00000000" w:rsidRPr="00000000">
        <w:rPr>
          <w:sz w:val="36"/>
          <w:szCs w:val="36"/>
          <w:rtl w:val="0"/>
        </w:rPr>
        <w:t xml:space="preserve">Option : 1</w:t>
      </w:r>
    </w:p>
    <w:tbl>
      <w:tblPr>
        <w:tblStyle w:val="Table17"/>
        <w:tblW w:w="19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0"/>
        <w:gridCol w:w="5945"/>
        <w:gridCol w:w="6350"/>
        <w:tblGridChange w:id="0">
          <w:tblGrid>
            <w:gridCol w:w="6710"/>
            <w:gridCol w:w="5945"/>
            <w:gridCol w:w="6350"/>
          </w:tblGrid>
        </w:tblGridChange>
      </w:tblGrid>
      <w:tr>
        <w:trPr>
          <w:cantSplit w:val="0"/>
          <w:trHeight w:val="425" w:hRule="atLeast"/>
          <w:tblHeader w:val="0"/>
        </w:trPr>
        <w:tc>
          <w:tcPr>
            <w:tcBorders>
              <w:top w:color="000000" w:space="0" w:sz="5" w:val="single"/>
              <w:left w:color="000000" w:space="0" w:sz="5" w:val="single"/>
              <w:bottom w:color="000000" w:space="0" w:sz="5" w:val="single"/>
              <w:right w:color="000000" w:space="0" w:sz="5"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Quotation Created</w:t>
            </w:r>
          </w:p>
        </w:tc>
        <w:tc>
          <w:tcPr>
            <w:tcBorders>
              <w:top w:color="000000" w:space="0" w:sz="5" w:val="single"/>
              <w:left w:color="000000" w:space="0" w:sz="0" w:val="nil"/>
              <w:bottom w:color="000000" w:space="0" w:sz="5" w:val="single"/>
              <w:right w:color="000000" w:space="0" w:sz="5"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Client Name</w:t>
            </w:r>
          </w:p>
        </w:tc>
        <w:tc>
          <w:tcPr>
            <w:tcBorders>
              <w:top w:color="000000" w:space="0" w:sz="5" w:val="single"/>
              <w:left w:color="000000" w:space="0" w:sz="0" w:val="nil"/>
              <w:bottom w:color="000000" w:space="0" w:sz="5" w:val="single"/>
              <w:right w:color="000000" w:space="0" w:sz="5" w:val="single"/>
            </w:tcBorders>
            <w:shd w:fill="9cc2e5" w:val="clear"/>
            <w:tcMar>
              <w:top w:w="100.0" w:type="dxa"/>
              <w:left w:w="100.0" w:type="dxa"/>
              <w:bottom w:w="100.0" w:type="dxa"/>
              <w:right w:w="100.0" w:type="dxa"/>
            </w:tcMar>
            <w:vAlign w:val="top"/>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Total Tour Price</w:t>
            </w:r>
          </w:p>
        </w:tc>
      </w:tr>
      <w:tr>
        <w:trPr>
          <w:cantSplit w:val="0"/>
          <w:trHeight w:val="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b w:val="1"/>
                <w:sz w:val="21"/>
                <w:szCs w:val="21"/>
              </w:rPr>
            </w:pPr>
            <w:r w:rsidDel="00000000" w:rsidR="00000000" w:rsidRPr="00000000">
              <w:rPr>
                <w:b w:val="1"/>
                <w:sz w:val="21"/>
                <w:szCs w:val="21"/>
                <w:rtl w:val="0"/>
              </w:rPr>
              <w:t xml:space="preserve">03/02/2023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b w:val="1"/>
                <w:color w:val="ff0000"/>
                <w:sz w:val="21"/>
                <w:szCs w:val="21"/>
              </w:rPr>
            </w:pPr>
            <w:r w:rsidDel="00000000" w:rsidR="00000000" w:rsidRPr="00000000">
              <w:rPr>
                <w:b w:val="1"/>
                <w:color w:val="ff0000"/>
                <w:sz w:val="21"/>
                <w:szCs w:val="21"/>
                <w:rtl w:val="0"/>
              </w:rPr>
              <w:t xml:space="preserve">71400.00</w:t>
            </w:r>
          </w:p>
        </w:tc>
      </w:tr>
    </w:tbl>
    <w:p w:rsidR="00000000" w:rsidDel="00000000" w:rsidP="00000000" w:rsidRDefault="00000000" w:rsidRPr="00000000" w14:paraId="0000006E">
      <w:pPr>
        <w:shd w:fill="ffffff" w:val="clear"/>
        <w:rPr/>
      </w:pPr>
      <w:r w:rsidDel="00000000" w:rsidR="00000000" w:rsidRPr="00000000">
        <w:rPr>
          <w:rtl w:val="0"/>
        </w:rPr>
        <w:t xml:space="preserve"> </w:t>
      </w:r>
    </w:p>
    <w:p w:rsidR="00000000" w:rsidDel="00000000" w:rsidP="00000000" w:rsidRDefault="00000000" w:rsidRPr="00000000" w14:paraId="0000006F">
      <w:pPr>
        <w:shd w:fill="ffffff" w:val="clear"/>
        <w:rPr/>
      </w:pPr>
      <w:r w:rsidDel="00000000" w:rsidR="00000000" w:rsidRPr="00000000">
        <w:rPr>
          <w:rtl w:val="0"/>
        </w:rPr>
        <w:t xml:space="preserve"> </w:t>
      </w:r>
    </w:p>
    <w:tbl>
      <w:tblPr>
        <w:tblStyle w:val="Table18"/>
        <w:tblW w:w="1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2465"/>
        <w:gridCol w:w="5195"/>
        <w:gridCol w:w="2465"/>
        <w:gridCol w:w="1340"/>
        <w:gridCol w:w="2465"/>
        <w:gridCol w:w="2465"/>
        <w:gridCol w:w="1340"/>
        <w:tblGridChange w:id="0">
          <w:tblGrid>
            <w:gridCol w:w="2255"/>
            <w:gridCol w:w="2465"/>
            <w:gridCol w:w="5195"/>
            <w:gridCol w:w="2465"/>
            <w:gridCol w:w="1340"/>
            <w:gridCol w:w="2465"/>
            <w:gridCol w:w="2465"/>
            <w:gridCol w:w="1340"/>
          </w:tblGrid>
        </w:tblGridChange>
      </w:tblGrid>
      <w:tr>
        <w:trPr>
          <w:cantSplit w:val="0"/>
          <w:trHeight w:val="650" w:hRule="atLeast"/>
          <w:tblHeader w:val="0"/>
        </w:trPr>
        <w:tc>
          <w:tcPr>
            <w:tcBorders>
              <w:top w:color="000000" w:space="0" w:sz="5" w:val="single"/>
              <w:left w:color="000000" w:space="0" w:sz="5" w:val="single"/>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Date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SECTOR</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HOTEL</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ROOM TYPE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MEAL</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 ROOMS</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VEHICLE</w:t>
            </w:r>
          </w:p>
        </w:tc>
        <w:tc>
          <w:tcPr>
            <w:tcBorders>
              <w:top w:color="000000" w:space="0" w:sz="5" w:val="single"/>
              <w:left w:color="000000" w:space="0" w:sz="0" w:val="nil"/>
              <w:bottom w:color="000000" w:space="0" w:sz="5" w:val="single"/>
              <w:right w:color="000000" w:space="0" w:sz="5" w:val="single"/>
            </w:tcBorders>
            <w:shd w:fill="d39613" w:val="clear"/>
            <w:tcMar>
              <w:top w:w="100.0" w:type="dxa"/>
              <w:left w:w="100.0" w:type="dxa"/>
              <w:bottom w:w="100.0" w:type="dxa"/>
              <w:right w:w="100.0" w:type="dxa"/>
            </w:tcMar>
            <w:vAlign w:val="top"/>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NO OF NIGHTS</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rPr>
            </w:pPr>
            <w:r w:rsidDel="00000000" w:rsidR="00000000" w:rsidRPr="00000000">
              <w:rPr>
                <w:b w:val="1"/>
                <w:rtl w:val="0"/>
              </w:rPr>
              <w:t xml:space="preserve">10/02/2023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Munnar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Misty Lake Resort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Misty Deluxe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DBL: 1</w:t>
            </w:r>
          </w:p>
          <w:p w:rsidR="00000000" w:rsidDel="00000000" w:rsidP="00000000" w:rsidRDefault="00000000" w:rsidRPr="00000000" w14:paraId="0000007E">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2</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b w:val="1"/>
              </w:rPr>
            </w:pPr>
            <w:r w:rsidDel="00000000" w:rsidR="00000000" w:rsidRPr="00000000">
              <w:rPr>
                <w:b w:val="1"/>
                <w:rtl w:val="0"/>
              </w:rPr>
              <w:t xml:space="preserve">12/02/2023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Thekkady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Hotel Crystals Cove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Style kingDeluxe Ac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DBL: 1</w:t>
            </w:r>
          </w:p>
          <w:p w:rsidR="00000000" w:rsidDel="00000000" w:rsidP="00000000" w:rsidRDefault="00000000" w:rsidRPr="00000000" w14:paraId="00000087">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1</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b w:val="1"/>
              </w:rPr>
            </w:pPr>
            <w:r w:rsidDel="00000000" w:rsidR="00000000" w:rsidRPr="00000000">
              <w:rPr>
                <w:b w:val="1"/>
                <w:rtl w:val="0"/>
              </w:rPr>
              <w:t xml:space="preserve">13/02/2023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Alleppey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COIR VILLAGE LAKE RESORT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Kerala Cottage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DBL: 1</w:t>
            </w:r>
          </w:p>
          <w:p w:rsidR="00000000" w:rsidDel="00000000" w:rsidP="00000000" w:rsidRDefault="00000000" w:rsidRPr="00000000" w14:paraId="00000090">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1</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b w:val="1"/>
              </w:rPr>
            </w:pPr>
            <w:r w:rsidDel="00000000" w:rsidR="00000000" w:rsidRPr="00000000">
              <w:rPr>
                <w:b w:val="1"/>
                <w:rtl w:val="0"/>
              </w:rPr>
              <w:t xml:space="preserve">14/02/2023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Kanyakumari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SEAVIEW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Standard Rooms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DBL: 1</w:t>
            </w:r>
          </w:p>
          <w:p w:rsidR="00000000" w:rsidDel="00000000" w:rsidP="00000000" w:rsidRDefault="00000000" w:rsidRPr="00000000" w14:paraId="00000099">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1</w:t>
            </w:r>
          </w:p>
        </w:tc>
      </w:tr>
      <w:tr>
        <w:trPr>
          <w:cantSplit w:val="0"/>
          <w:trHeight w:val="6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b w:val="1"/>
              </w:rPr>
            </w:pPr>
            <w:r w:rsidDel="00000000" w:rsidR="00000000" w:rsidRPr="00000000">
              <w:rPr>
                <w:b w:val="1"/>
                <w:rtl w:val="0"/>
              </w:rPr>
              <w:t xml:space="preserve">15/02/2023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Kovalam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Soma Palmshore Beach Resort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Standard Rooms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MAPAI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DBL: 1</w:t>
            </w:r>
          </w:p>
          <w:p w:rsidR="00000000" w:rsidDel="00000000" w:rsidP="00000000" w:rsidRDefault="00000000" w:rsidRPr="00000000" w14:paraId="000000A2">
            <w:pPr>
              <w:jc w:val="center"/>
              <w:rPr/>
            </w:pPr>
            <w:r w:rsidDel="00000000" w:rsidR="00000000" w:rsidRPr="00000000">
              <w:rPr>
                <w:rtl w:val="0"/>
              </w:rPr>
              <w:t xml:space="preserve">EAB: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SEDAN AC *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1</w:t>
            </w:r>
          </w:p>
        </w:tc>
      </w:tr>
    </w:tbl>
    <w:p w:rsidR="00000000" w:rsidDel="00000000" w:rsidP="00000000" w:rsidRDefault="00000000" w:rsidRPr="00000000" w14:paraId="000000A5">
      <w:pPr>
        <w:shd w:fill="ffffff" w:val="clear"/>
        <w:rPr/>
      </w:pPr>
      <w:r w:rsidDel="00000000" w:rsidR="00000000" w:rsidRPr="00000000">
        <w:rPr>
          <w:rtl w:val="0"/>
        </w:rPr>
      </w:r>
    </w:p>
    <w:p w:rsidR="00000000" w:rsidDel="00000000" w:rsidP="00000000" w:rsidRDefault="00000000" w:rsidRPr="00000000" w14:paraId="000000A6">
      <w:pPr>
        <w:shd w:fill="ffffff" w:val="clear"/>
        <w:rPr>
          <w:color w:val="333333"/>
          <w:sz w:val="18"/>
          <w:szCs w:val="18"/>
        </w:rPr>
      </w:pPr>
      <w:r w:rsidDel="00000000" w:rsidR="00000000" w:rsidRPr="00000000">
        <w:rPr>
          <w:color w:val="333333"/>
          <w:sz w:val="18"/>
          <w:szCs w:val="18"/>
          <w:rtl w:val="0"/>
        </w:rPr>
        <w:t xml:space="preserve">* Single Room: SGL / Double room :DBL Room: DBL / Triple Room: TPL / EAB :Extra Adult Bed / CWB: Child with Bed / CWOB :Child Without Bed</w:t>
      </w:r>
    </w:p>
    <w:p w:rsidR="00000000" w:rsidDel="00000000" w:rsidP="00000000" w:rsidRDefault="00000000" w:rsidRPr="00000000" w14:paraId="000000A7">
      <w:pPr>
        <w:shd w:fill="ffffff" w:val="clear"/>
        <w:rPr/>
      </w:pPr>
      <w:r w:rsidDel="00000000" w:rsidR="00000000" w:rsidRPr="00000000">
        <w:rPr>
          <w:rtl w:val="0"/>
        </w:rPr>
        <w:t xml:space="preserve">       </w:t>
      </w:r>
    </w:p>
    <w:p w:rsidR="00000000" w:rsidDel="00000000" w:rsidP="00000000" w:rsidRDefault="00000000" w:rsidRPr="00000000" w14:paraId="000000A8">
      <w:pPr>
        <w:shd w:fill="ffffff" w:val="clear"/>
        <w:rPr>
          <w:b w:val="1"/>
          <w:color w:val="333333"/>
        </w:rPr>
      </w:pPr>
      <w:r w:rsidDel="00000000" w:rsidR="00000000" w:rsidRPr="00000000">
        <w:rPr>
          <w:b w:val="1"/>
          <w:color w:val="333333"/>
          <w:rtl w:val="0"/>
        </w:rPr>
        <w:t xml:space="preserve"># Entry fees, boat rides are chargeable and to be paid directly by the guest. Few monuments and sightseeing points are closed on every Monday and on national holidays. Itinerary can be revised without any prior notice. Sightseeing points may be excluded due to closer of the place or due to weather/travelling conditions.</w:t>
      </w:r>
    </w:p>
    <w:p w:rsidR="00000000" w:rsidDel="00000000" w:rsidP="00000000" w:rsidRDefault="00000000" w:rsidRPr="00000000" w14:paraId="000000A9">
      <w:pPr>
        <w:shd w:fill="ffffff" w:val="clear"/>
        <w:rPr>
          <w:b w:val="1"/>
          <w:color w:val="333333"/>
        </w:rPr>
      </w:pPr>
      <w:r w:rsidDel="00000000" w:rsidR="00000000" w:rsidRPr="00000000">
        <w:rPr>
          <w:b w:val="1"/>
          <w:color w:val="333333"/>
          <w:rtl w:val="0"/>
        </w:rPr>
        <w:t xml:space="preserve"># No booking has been made for this enquiry, Mentioned hotels or similar category hotels will be provided as per the availability</w:t>
      </w:r>
    </w:p>
    <w:p w:rsidR="00000000" w:rsidDel="00000000" w:rsidP="00000000" w:rsidRDefault="00000000" w:rsidRPr="00000000" w14:paraId="000000AA">
      <w:pPr>
        <w:shd w:fill="ffffff" w:val="clear"/>
        <w:rPr>
          <w:b w:val="1"/>
          <w:color w:val="333333"/>
        </w:rPr>
      </w:pPr>
      <w:r w:rsidDel="00000000" w:rsidR="00000000" w:rsidRPr="00000000">
        <w:rPr>
          <w:b w:val="1"/>
          <w:color w:val="333333"/>
          <w:rtl w:val="0"/>
        </w:rPr>
        <w:t xml:space="preserve"># The Quoted Amount inclusive of all currently applicable taxes.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ffffff" w:val="clear"/>
        <w:rPr>
          <w:b w:val="1"/>
          <w:color w:val="3e3f3f"/>
          <w:sz w:val="21"/>
          <w:szCs w:val="21"/>
        </w:rPr>
      </w:pPr>
      <w:r w:rsidDel="00000000" w:rsidR="00000000" w:rsidRPr="00000000">
        <w:rPr>
          <w:b w:val="1"/>
          <w:color w:val="3e3f3f"/>
          <w:sz w:val="21"/>
          <w:szCs w:val="21"/>
          <w:rtl w:val="0"/>
        </w:rPr>
        <w:t xml:space="preserve">Cost Includes:-</w:t>
      </w:r>
    </w:p>
    <w:tbl>
      <w:tblPr>
        <w:tblStyle w:val="Table19"/>
        <w:tblW w:w="10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30"/>
        <w:tblGridChange w:id="0">
          <w:tblGrid>
            <w:gridCol w:w="1083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  Meal plans as indicated on the itinerary</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  All Inclusion and sight seeing By Ac Vehicle as per the itinerary from 8.00 AM to 7.00 PM</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  All Toll, Parking, Driver Bata &amp; Fuel Cost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  Above Rate is Inclusive of GST 5%</w:t>
            </w:r>
          </w:p>
        </w:tc>
      </w:tr>
    </w:tbl>
    <w:p w:rsidR="00000000" w:rsidDel="00000000" w:rsidP="00000000" w:rsidRDefault="00000000" w:rsidRPr="00000000" w14:paraId="000000B1">
      <w:pPr>
        <w:shd w:fill="ffffff" w:val="clear"/>
        <w:rPr/>
      </w:pPr>
      <w:r w:rsidDel="00000000" w:rsidR="00000000" w:rsidRPr="00000000">
        <w:rPr>
          <w:rtl w:val="0"/>
        </w:rPr>
        <w:t xml:space="preserve"> </w:t>
      </w:r>
    </w:p>
    <w:p w:rsidR="00000000" w:rsidDel="00000000" w:rsidP="00000000" w:rsidRDefault="00000000" w:rsidRPr="00000000" w14:paraId="000000B2">
      <w:pPr>
        <w:shd w:fill="ffffff" w:val="clear"/>
        <w:rPr>
          <w:b w:val="1"/>
          <w:color w:val="3e3f3f"/>
          <w:sz w:val="21"/>
          <w:szCs w:val="21"/>
        </w:rPr>
      </w:pPr>
      <w:r w:rsidDel="00000000" w:rsidR="00000000" w:rsidRPr="00000000">
        <w:rPr>
          <w:b w:val="1"/>
          <w:color w:val="3e3f3f"/>
          <w:sz w:val="21"/>
          <w:szCs w:val="21"/>
          <w:rtl w:val="0"/>
        </w:rPr>
        <w:t xml:space="preserve">Cost Excludes:-</w:t>
      </w:r>
    </w:p>
    <w:tbl>
      <w:tblPr>
        <w:tblStyle w:val="Table20"/>
        <w:tblW w:w="9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5"/>
        <w:tblGridChange w:id="0">
          <w:tblGrid>
            <w:gridCol w:w="900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All those which are not mentioned above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Visa charges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Travel insurance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Entry Fees To Monuments And Palaces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Porterage At Hotels And Airports, Tips, Insurance, Laundry, Liquors, Wine, Etc</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All Items Of Personal Nature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Any Cost Arising Due To Natural Calamities Like Landslides, Roadblocks, Etc</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Any Increase In Taxes Or Fuel Leading To An Increase In Surface Transport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Ayurveda Charges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Only Non Ac Rooms Are Provided In Munnar And Thekkady As They Are Hill Stations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numPr>
                <w:ilvl w:val="0"/>
                <w:numId w:val="1"/>
              </w:numPr>
              <w:ind w:left="720" w:hanging="360"/>
              <w:rPr>
                <w:u w:val="none"/>
              </w:rPr>
            </w:pPr>
            <w:r w:rsidDel="00000000" w:rsidR="00000000" w:rsidRPr="00000000">
              <w:rPr>
                <w:sz w:val="21"/>
                <w:szCs w:val="21"/>
                <w:rtl w:val="0"/>
              </w:rPr>
              <w:t xml:space="preserve">  </w:t>
            </w:r>
            <w:r w:rsidDel="00000000" w:rsidR="00000000" w:rsidRPr="00000000">
              <w:rPr>
                <w:rtl w:val="0"/>
              </w:rPr>
              <w:t xml:space="preserve">Mandatory X- Mas / New Year Eve Supplementary Charges , That Should Be Paid By The Guest Directly To The Hotels Concerned.</w:t>
            </w:r>
          </w:p>
        </w:tc>
      </w:tr>
    </w:tbl>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