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849D2" w14:textId="035CEA79" w:rsidR="0002730B" w:rsidRDefault="007B236E" w:rsidP="0002730B">
      <w:pPr>
        <w:jc w:val="center"/>
        <w:rPr>
          <w:rFonts w:eastAsia="宋体"/>
          <w:lang w:eastAsia="zh-CN"/>
        </w:rPr>
      </w:pPr>
      <w:r w:rsidRPr="00BA7CF3">
        <w:rPr>
          <w:b/>
          <w:sz w:val="28"/>
        </w:rPr>
        <w:t xml:space="preserve">Heading </w:t>
      </w:r>
      <w:r w:rsidR="00C765E9" w:rsidRPr="00BA7CF3">
        <w:rPr>
          <w:b/>
          <w:sz w:val="28"/>
        </w:rPr>
        <w:t xml:space="preserve">judgement </w:t>
      </w:r>
      <w:r w:rsidR="009C5195" w:rsidRPr="00BA7CF3">
        <w:rPr>
          <w:b/>
          <w:sz w:val="28"/>
        </w:rPr>
        <w:t xml:space="preserve">for indoor position </w:t>
      </w:r>
      <w:r w:rsidRPr="00BA7CF3">
        <w:rPr>
          <w:b/>
          <w:sz w:val="28"/>
        </w:rPr>
        <w:t xml:space="preserve">based on the </w:t>
      </w:r>
      <w:r w:rsidR="00C765E9" w:rsidRPr="00BA7CF3">
        <w:rPr>
          <w:b/>
          <w:sz w:val="28"/>
        </w:rPr>
        <w:t xml:space="preserve">gait </w:t>
      </w:r>
      <w:r w:rsidR="00693CFD" w:rsidRPr="00BA7CF3">
        <w:rPr>
          <w:b/>
          <w:sz w:val="28"/>
        </w:rPr>
        <w:t>pattern</w:t>
      </w:r>
    </w:p>
    <w:p w14:paraId="2239EE8A" w14:textId="1A8FE3F2" w:rsidR="00E44F6B" w:rsidRDefault="0002730B" w:rsidP="00C6045E">
      <w:pPr>
        <w:pStyle w:val="author"/>
        <w:rPr>
          <w:rFonts w:eastAsia="仿宋_GB2312"/>
          <w:lang w:eastAsia="zh-CN"/>
        </w:rPr>
      </w:pPr>
      <w:r>
        <w:rPr>
          <w:rFonts w:eastAsia="宋体"/>
          <w:lang w:eastAsia="zh-CN"/>
        </w:rPr>
        <w:t>Lulu Yuan</w:t>
      </w:r>
      <w:r w:rsidR="00CB43FE" w:rsidRPr="00F2538F">
        <w:rPr>
          <w:rFonts w:eastAsia="宋体"/>
          <w:vertAlign w:val="superscript"/>
          <w:lang w:eastAsia="zh-CN"/>
        </w:rPr>
        <w:t>1</w:t>
      </w:r>
      <w:r w:rsidR="00CB43FE">
        <w:rPr>
          <w:rFonts w:eastAsia="宋体" w:hint="eastAsia"/>
          <w:lang w:eastAsia="zh-CN"/>
        </w:rPr>
        <w:t>,</w:t>
      </w:r>
      <w:r w:rsidR="00CB43FE">
        <w:rPr>
          <w:rFonts w:eastAsia="宋体"/>
          <w:lang w:eastAsia="zh-CN"/>
        </w:rPr>
        <w:t xml:space="preserve"> </w:t>
      </w:r>
      <w:r>
        <w:rPr>
          <w:rFonts w:eastAsia="宋体"/>
          <w:lang w:eastAsia="zh-CN"/>
        </w:rPr>
        <w:t>Weiwei Tang</w:t>
      </w:r>
      <w:r w:rsidR="00CB43FE" w:rsidRPr="00D20B5C">
        <w:rPr>
          <w:rFonts w:eastAsia="宋体"/>
          <w:vertAlign w:val="superscript"/>
          <w:lang w:eastAsia="zh-CN"/>
        </w:rPr>
        <w:t>1</w:t>
      </w:r>
      <w:r w:rsidR="00CB43FE">
        <w:rPr>
          <w:rFonts w:eastAsia="宋体" w:hint="eastAsia"/>
          <w:lang w:eastAsia="zh-CN"/>
        </w:rPr>
        <w:t>,</w:t>
      </w:r>
      <w:r w:rsidR="00CB43FE">
        <w:rPr>
          <w:rFonts w:eastAsia="宋体"/>
          <w:lang w:eastAsia="zh-CN"/>
        </w:rPr>
        <w:t xml:space="preserve"> </w:t>
      </w:r>
      <w:r>
        <w:rPr>
          <w:rFonts w:eastAsia="宋体" w:hint="eastAsia"/>
          <w:lang w:eastAsia="zh-CN"/>
        </w:rPr>
        <w:t>Tian Tan</w:t>
      </w:r>
      <w:r w:rsidR="00CB43FE" w:rsidRPr="00D20B5C">
        <w:rPr>
          <w:rFonts w:eastAsia="宋体"/>
          <w:vertAlign w:val="superscript"/>
          <w:lang w:eastAsia="zh-CN"/>
        </w:rPr>
        <w:t>1</w:t>
      </w:r>
      <w:r w:rsidR="00CB43FE">
        <w:rPr>
          <w:rFonts w:eastAsia="宋体" w:hint="eastAsia"/>
          <w:lang w:eastAsia="zh-CN"/>
        </w:rPr>
        <w:t>,</w:t>
      </w:r>
      <w:r w:rsidR="00CB43FE">
        <w:rPr>
          <w:rFonts w:eastAsia="宋体"/>
          <w:lang w:eastAsia="zh-CN"/>
        </w:rPr>
        <w:t xml:space="preserve"> </w:t>
      </w:r>
      <w:r>
        <w:rPr>
          <w:rFonts w:eastAsia="宋体"/>
          <w:lang w:eastAsia="zh-CN"/>
        </w:rPr>
        <w:t>Lingxiang Zheng</w:t>
      </w:r>
      <w:r w:rsidR="00CB43FE" w:rsidRPr="00D20B5C">
        <w:rPr>
          <w:rFonts w:eastAsia="宋体"/>
          <w:vertAlign w:val="superscript"/>
          <w:lang w:eastAsia="zh-CN"/>
        </w:rPr>
        <w:t>1</w:t>
      </w:r>
      <w:r w:rsidR="00CB43FE">
        <w:rPr>
          <w:rFonts w:eastAsia="宋体" w:hint="eastAsia"/>
          <w:lang w:eastAsia="zh-CN"/>
        </w:rPr>
        <w:t>,</w:t>
      </w:r>
      <w:r w:rsidR="00CB43FE">
        <w:rPr>
          <w:rFonts w:eastAsia="宋体"/>
          <w:lang w:eastAsia="zh-CN"/>
        </w:rPr>
        <w:t xml:space="preserve"> </w:t>
      </w:r>
      <w:r>
        <w:rPr>
          <w:rFonts w:eastAsia="宋体"/>
          <w:lang w:eastAsia="zh-CN"/>
        </w:rPr>
        <w:t>Biyu Tang</w:t>
      </w:r>
      <w:r w:rsidR="00CB43FE" w:rsidRPr="00D20B5C">
        <w:rPr>
          <w:rFonts w:eastAsia="宋体"/>
          <w:vertAlign w:val="superscript"/>
          <w:lang w:eastAsia="zh-CN"/>
        </w:rPr>
        <w:t>1</w:t>
      </w:r>
      <w:r w:rsidR="00CB43FE">
        <w:rPr>
          <w:rFonts w:eastAsia="宋体" w:hint="eastAsia"/>
          <w:lang w:eastAsia="zh-CN"/>
        </w:rPr>
        <w:t>,</w:t>
      </w:r>
      <w:r w:rsidR="00CB43FE">
        <w:rPr>
          <w:rFonts w:eastAsia="宋体"/>
          <w:lang w:eastAsia="zh-CN"/>
        </w:rPr>
        <w:t xml:space="preserve"> </w:t>
      </w:r>
      <w:r>
        <w:rPr>
          <w:rFonts w:eastAsia="宋体"/>
          <w:lang w:eastAsia="zh-CN"/>
        </w:rPr>
        <w:t>Haibin Shi</w:t>
      </w:r>
      <w:r w:rsidR="00CB43FE" w:rsidRPr="00D20B5C">
        <w:rPr>
          <w:rFonts w:eastAsia="宋体"/>
          <w:vertAlign w:val="superscript"/>
          <w:lang w:eastAsia="zh-CN"/>
        </w:rPr>
        <w:t>1</w:t>
      </w:r>
      <w:r w:rsidR="00CB43FE">
        <w:rPr>
          <w:rFonts w:eastAsia="宋体" w:hint="eastAsia"/>
          <w:lang w:eastAsia="zh-CN"/>
        </w:rPr>
        <w:t>,</w:t>
      </w:r>
      <w:r w:rsidR="00CB43FE">
        <w:rPr>
          <w:rFonts w:eastAsia="宋体"/>
          <w:lang w:eastAsia="zh-CN"/>
        </w:rPr>
        <w:t xml:space="preserve"> </w:t>
      </w:r>
      <w:r>
        <w:rPr>
          <w:rFonts w:eastAsia="宋体"/>
          <w:lang w:eastAsia="zh-CN"/>
        </w:rPr>
        <w:t>Hai Lu</w:t>
      </w:r>
      <w:r w:rsidR="00CB43FE" w:rsidRPr="00D20B5C">
        <w:rPr>
          <w:rFonts w:eastAsia="宋体"/>
          <w:vertAlign w:val="superscript"/>
          <w:lang w:eastAsia="zh-CN"/>
        </w:rPr>
        <w:t>1</w:t>
      </w:r>
      <w:r w:rsidR="00BA7CF3">
        <w:rPr>
          <w:rStyle w:val="af"/>
          <w:rFonts w:eastAsia="宋体"/>
          <w:lang w:eastAsia="zh-CN"/>
        </w:rPr>
        <w:footnoteReference w:customMarkFollows="1" w:id="1"/>
        <w:t>*</w:t>
      </w:r>
      <w:r w:rsidR="00CB43FE">
        <w:rPr>
          <w:rFonts w:eastAsia="宋体" w:hint="eastAsia"/>
          <w:lang w:eastAsia="zh-CN"/>
        </w:rPr>
        <w:t>,</w:t>
      </w:r>
      <w:r w:rsidR="00CB43FE">
        <w:rPr>
          <w:rFonts w:eastAsia="宋体"/>
          <w:lang w:eastAsia="zh-CN"/>
        </w:rPr>
        <w:t xml:space="preserve"> </w:t>
      </w:r>
      <w:r>
        <w:rPr>
          <w:rFonts w:eastAsia="宋体"/>
          <w:lang w:eastAsia="zh-CN"/>
        </w:rPr>
        <w:t>Ao Peng</w:t>
      </w:r>
      <w:r w:rsidR="00CB43FE" w:rsidRPr="00D20B5C">
        <w:rPr>
          <w:rFonts w:eastAsia="宋体"/>
          <w:vertAlign w:val="superscript"/>
          <w:lang w:eastAsia="zh-CN"/>
        </w:rPr>
        <w:t>1</w:t>
      </w:r>
      <w:r w:rsidR="00CB43FE">
        <w:rPr>
          <w:rFonts w:eastAsia="仿宋_GB2312" w:hint="eastAsia"/>
          <w:lang w:eastAsia="zh-CN"/>
        </w:rPr>
        <w:t>,</w:t>
      </w:r>
      <w:r w:rsidR="00CB43FE">
        <w:rPr>
          <w:rFonts w:eastAsia="仿宋_GB2312"/>
          <w:lang w:eastAsia="zh-CN"/>
        </w:rPr>
        <w:t xml:space="preserve"> </w:t>
      </w:r>
      <w:r>
        <w:rPr>
          <w:rFonts w:eastAsia="仿宋_GB2312" w:hint="eastAsia"/>
          <w:lang w:eastAsia="zh-CN"/>
        </w:rPr>
        <w:t>H</w:t>
      </w:r>
      <w:r>
        <w:rPr>
          <w:rFonts w:eastAsia="仿宋_GB2312"/>
          <w:lang w:eastAsia="zh-CN"/>
        </w:rPr>
        <w:t>uiru Zheng</w:t>
      </w:r>
      <w:r w:rsidR="00CB43FE">
        <w:rPr>
          <w:rFonts w:eastAsia="宋体"/>
          <w:vertAlign w:val="superscript"/>
          <w:lang w:eastAsia="zh-CN"/>
        </w:rPr>
        <w:t>2</w:t>
      </w:r>
    </w:p>
    <w:p w14:paraId="0CFF5F74" w14:textId="73CD277C" w:rsidR="00BA7CF3" w:rsidRDefault="00CB43FE">
      <w:pPr>
        <w:pStyle w:val="address"/>
        <w:rPr>
          <w:rFonts w:eastAsia="仿宋_GB2312"/>
          <w:lang w:eastAsia="zh-CN"/>
        </w:rPr>
      </w:pPr>
      <w:r w:rsidRPr="00D20B5C">
        <w:rPr>
          <w:rFonts w:eastAsia="宋体"/>
          <w:vertAlign w:val="superscript"/>
          <w:lang w:eastAsia="zh-CN"/>
        </w:rPr>
        <w:t>1</w:t>
      </w:r>
      <w:r w:rsidR="00BA7CF3" w:rsidRPr="00BA7CF3">
        <w:rPr>
          <w:rFonts w:eastAsia="仿宋_GB2312"/>
          <w:lang w:eastAsia="zh-CN"/>
        </w:rPr>
        <w:t>School of Information Science and Engineering, Xiamen University, Xiamen, China</w:t>
      </w:r>
    </w:p>
    <w:p w14:paraId="115F19B7" w14:textId="40752E31" w:rsidR="00CB43FE" w:rsidRPr="00BA7CF3" w:rsidRDefault="00841491">
      <w:pPr>
        <w:pStyle w:val="address"/>
        <w:rPr>
          <w:rFonts w:eastAsia="仿宋_GB2312"/>
          <w:lang w:eastAsia="zh-CN"/>
        </w:rPr>
      </w:pPr>
      <w:hyperlink r:id="rId8" w:history="1">
        <w:r w:rsidR="00CB43FE">
          <w:rPr>
            <w:rFonts w:eastAsia="仿宋_GB2312"/>
            <w:lang w:eastAsia="zh-CN"/>
          </w:rPr>
          <w:t>{lxzheng,luhai}</w:t>
        </w:r>
        <w:r w:rsidR="00CB43FE" w:rsidRPr="00E72019">
          <w:rPr>
            <w:rStyle w:val="af0"/>
            <w:rFonts w:eastAsia="仿宋_GB2312"/>
            <w:lang w:eastAsia="zh-CN"/>
          </w:rPr>
          <w:t>@xmu.edu.cn</w:t>
        </w:r>
      </w:hyperlink>
    </w:p>
    <w:p w14:paraId="0CDCFFAA" w14:textId="1CC374A8" w:rsidR="00BA7CF3" w:rsidRPr="00BA7CF3" w:rsidRDefault="00CB43FE">
      <w:pPr>
        <w:pStyle w:val="address"/>
        <w:rPr>
          <w:rFonts w:eastAsia="仿宋_GB2312"/>
          <w:lang w:eastAsia="zh-CN"/>
        </w:rPr>
      </w:pPr>
      <w:r>
        <w:rPr>
          <w:rFonts w:eastAsia="宋体"/>
          <w:vertAlign w:val="superscript"/>
          <w:lang w:eastAsia="zh-CN"/>
        </w:rPr>
        <w:t>2</w:t>
      </w:r>
      <w:r w:rsidR="00BA7CF3" w:rsidRPr="00BA7CF3">
        <w:rPr>
          <w:rFonts w:eastAsia="仿宋_GB2312"/>
          <w:lang w:eastAsia="zh-CN"/>
        </w:rPr>
        <w:t>School of Computing and Mathematics, University of Ulster, Jordanstown Campus,</w:t>
      </w:r>
      <w:r w:rsidR="00BA7CF3">
        <w:rPr>
          <w:rFonts w:eastAsia="仿宋_GB2312"/>
          <w:lang w:eastAsia="zh-CN"/>
        </w:rPr>
        <w:t xml:space="preserve"> </w:t>
      </w:r>
      <w:r>
        <w:rPr>
          <w:rFonts w:eastAsia="仿宋_GB2312"/>
          <w:lang w:eastAsia="zh-CN"/>
        </w:rPr>
        <w:t>Shore Road, Newtown Abbey</w:t>
      </w:r>
    </w:p>
    <w:p w14:paraId="63B03AF7" w14:textId="2D015876" w:rsidR="00BA7CF3" w:rsidRPr="000717CE" w:rsidRDefault="00BA7CF3" w:rsidP="00F2538F">
      <w:pPr>
        <w:pStyle w:val="address"/>
        <w:rPr>
          <w:rFonts w:eastAsia="仿宋_GB2312"/>
          <w:lang w:eastAsia="zh-CN"/>
        </w:rPr>
      </w:pPr>
      <w:r w:rsidRPr="00BA7CF3">
        <w:rPr>
          <w:rFonts w:eastAsia="仿宋_GB2312"/>
          <w:lang w:eastAsia="zh-CN"/>
        </w:rPr>
        <w:t>h.zheng@ulster,ac,uk</w:t>
      </w:r>
    </w:p>
    <w:p w14:paraId="1772D550" w14:textId="4E62FA92" w:rsidR="00173117" w:rsidRPr="005163DF" w:rsidRDefault="00322307" w:rsidP="00BA7CF3">
      <w:pPr>
        <w:pStyle w:val="abstract0"/>
        <w:spacing w:after="0"/>
        <w:ind w:firstLine="0"/>
        <w:rPr>
          <w:lang w:eastAsia="zh-CN"/>
        </w:rPr>
      </w:pPr>
      <w:r w:rsidRPr="00BA7CF3">
        <w:rPr>
          <w:b/>
          <w:i/>
        </w:rPr>
        <w:t>Abstract</w:t>
      </w:r>
      <w:r w:rsidR="009F1868" w:rsidRPr="00BA7CF3">
        <w:rPr>
          <w:b/>
          <w:i/>
        </w:rPr>
        <w:t>.</w:t>
      </w:r>
      <w:r w:rsidR="00613AFE" w:rsidRPr="00496889">
        <w:rPr>
          <w:i/>
        </w:rPr>
        <w:t>--</w:t>
      </w:r>
      <w:r w:rsidRPr="00496889">
        <w:t xml:space="preserve">In the </w:t>
      </w:r>
      <w:r w:rsidR="00666C81" w:rsidRPr="00496889">
        <w:t xml:space="preserve">inertial sensing unit </w:t>
      </w:r>
      <w:r w:rsidR="00666C81">
        <w:rPr>
          <w:rFonts w:hint="eastAsia"/>
        </w:rPr>
        <w:t xml:space="preserve">based </w:t>
      </w:r>
      <w:r w:rsidRPr="00496889">
        <w:t>indoor positioning systems,</w:t>
      </w:r>
      <w:r w:rsidR="002913D7">
        <w:t xml:space="preserve"> </w:t>
      </w:r>
      <w:r w:rsidR="003E08AD" w:rsidRPr="003E08AD">
        <w:t xml:space="preserve">the gyroscope </w:t>
      </w:r>
      <w:r w:rsidR="00C765E9">
        <w:t xml:space="preserve">drift is the </w:t>
      </w:r>
      <w:r w:rsidR="004F716E">
        <w:rPr>
          <w:rFonts w:hint="eastAsia"/>
        </w:rPr>
        <w:t xml:space="preserve">primary </w:t>
      </w:r>
      <w:r w:rsidR="00C765E9">
        <w:t xml:space="preserve">source of heading error. To </w:t>
      </w:r>
      <w:r w:rsidR="00887BFF">
        <w:t>reduce</w:t>
      </w:r>
      <w:r w:rsidR="00C765E9">
        <w:t xml:space="preserve"> </w:t>
      </w:r>
      <w:r w:rsidR="00887BFF">
        <w:t xml:space="preserve">this </w:t>
      </w:r>
      <w:r w:rsidR="00C765E9">
        <w:t xml:space="preserve">error, we proposed that </w:t>
      </w:r>
      <w:r w:rsidR="00887BFF">
        <w:t>the</w:t>
      </w:r>
      <w:r w:rsidR="00E74A06">
        <w:t xml:space="preserve"> heading drift and the real heading change can be distinguished by the </w:t>
      </w:r>
      <w:r w:rsidR="00887BFF">
        <w:t>similar</w:t>
      </w:r>
      <w:r w:rsidR="00E74A06">
        <w:t>ity of the gait pattern</w:t>
      </w:r>
      <w:r w:rsidR="00206B63">
        <w:t xml:space="preserve"> in the same movement model</w:t>
      </w:r>
      <w:r w:rsidR="00E74A06">
        <w:t xml:space="preserve">. </w:t>
      </w:r>
      <w:r w:rsidR="00206B63">
        <w:t xml:space="preserve">It </w:t>
      </w:r>
      <w:r w:rsidR="00C60B6F">
        <w:t>use the curve fitting method</w:t>
      </w:r>
      <w:r w:rsidR="00C4060E">
        <w:t xml:space="preserve"> </w:t>
      </w:r>
      <w:r w:rsidR="00C60B6F">
        <w:t xml:space="preserve">to find out the gait pattern in walking straightly.  The Frechet distance is used to </w:t>
      </w:r>
      <w:r w:rsidR="00693CFD">
        <w:t xml:space="preserve">discriminate the gait </w:t>
      </w:r>
      <w:r w:rsidR="00475483">
        <w:t>of walking in turn and walking straightly.</w:t>
      </w:r>
      <w:r w:rsidR="00206B63">
        <w:t xml:space="preserve"> </w:t>
      </w:r>
      <w:r w:rsidR="002D1440" w:rsidRPr="00496889">
        <w:t xml:space="preserve">Experiments show that this method </w:t>
      </w:r>
      <w:r w:rsidR="002D1440">
        <w:rPr>
          <w:lang w:eastAsia="zh-CN"/>
        </w:rPr>
        <w:t xml:space="preserve">can recognize the walking in turn successfully with no mistake and the rate of mismatch walking in straight to walking in turn is less than 17.39%. Although there are some mistakes of match the walking in straight to walking in turn model, it will have few impact because heading drift is little in a short time. </w:t>
      </w:r>
      <w:r w:rsidR="00936000" w:rsidRPr="005163DF">
        <w:rPr>
          <w:lang w:eastAsia="zh-CN"/>
        </w:rPr>
        <w:t>The result of test two shows that it get the best result compare</w:t>
      </w:r>
      <w:r w:rsidR="005163DF">
        <w:rPr>
          <w:lang w:eastAsia="zh-CN"/>
        </w:rPr>
        <w:t>d</w:t>
      </w:r>
      <w:r w:rsidR="00936000" w:rsidRPr="005163DF">
        <w:rPr>
          <w:lang w:eastAsia="zh-CN"/>
        </w:rPr>
        <w:t xml:space="preserve"> with the other two methods when doing heading correction. </w:t>
      </w:r>
      <w:r w:rsidR="00936000">
        <w:rPr>
          <w:lang w:eastAsia="zh-CN"/>
        </w:rPr>
        <w:t xml:space="preserve">It indicates that the proposal can </w:t>
      </w:r>
      <w:r w:rsidR="00936000" w:rsidRPr="005163DF">
        <w:rPr>
          <w:lang w:eastAsia="zh-CN"/>
        </w:rPr>
        <w:t>promote the performance of heading correct</w:t>
      </w:r>
      <w:r w:rsidR="005163DF" w:rsidRPr="005163DF">
        <w:rPr>
          <w:lang w:eastAsia="zh-CN"/>
        </w:rPr>
        <w:t>ion and</w:t>
      </w:r>
      <w:r w:rsidR="00936000" w:rsidRPr="005163DF">
        <w:rPr>
          <w:lang w:eastAsia="zh-CN"/>
        </w:rPr>
        <w:t xml:space="preserve"> reduce</w:t>
      </w:r>
      <w:r w:rsidR="005163DF" w:rsidRPr="005163DF">
        <w:rPr>
          <w:lang w:eastAsia="zh-CN"/>
        </w:rPr>
        <w:t xml:space="preserve"> the effect of sensor drift</w:t>
      </w:r>
      <w:r w:rsidR="00936000">
        <w:rPr>
          <w:lang w:eastAsia="zh-CN"/>
        </w:rPr>
        <w:t>.</w:t>
      </w:r>
    </w:p>
    <w:p w14:paraId="37BAD748" w14:textId="28E32B20" w:rsidR="00FC3503" w:rsidRPr="00496889" w:rsidRDefault="00496889" w:rsidP="00BA7CF3">
      <w:pPr>
        <w:pStyle w:val="keywords"/>
        <w:rPr>
          <w:bCs/>
          <w:shd w:val="clear" w:color="auto" w:fill="F8F8F8"/>
        </w:rPr>
      </w:pPr>
      <w:r w:rsidRPr="00BA7CF3">
        <w:rPr>
          <w:b/>
          <w:iCs/>
        </w:rPr>
        <w:t>Keywords</w:t>
      </w:r>
      <w:r w:rsidR="009F1868" w:rsidRPr="00BA7CF3">
        <w:rPr>
          <w:b/>
          <w:iCs/>
          <w:lang w:eastAsia="zh-CN"/>
        </w:rPr>
        <w:t>:</w:t>
      </w:r>
      <w:r w:rsidR="00351252">
        <w:rPr>
          <w:b/>
          <w:iCs/>
          <w:lang w:eastAsia="zh-CN"/>
        </w:rPr>
        <w:t xml:space="preserve"> </w:t>
      </w:r>
      <w:r w:rsidR="00636BEC">
        <w:t>heading estimation</w:t>
      </w:r>
      <w:r w:rsidR="00636BEC">
        <w:rPr>
          <w:rFonts w:hint="eastAsia"/>
        </w:rPr>
        <w:t>,</w:t>
      </w:r>
      <w:r w:rsidR="00636BEC">
        <w:t xml:space="preserve"> </w:t>
      </w:r>
      <w:r w:rsidR="00C3025E" w:rsidRPr="00496889">
        <w:rPr>
          <w:rFonts w:hint="eastAsia"/>
        </w:rPr>
        <w:t>f</w:t>
      </w:r>
      <w:r w:rsidR="00636BEC">
        <w:t xml:space="preserve">rechet </w:t>
      </w:r>
      <w:r w:rsidR="00C3025E" w:rsidRPr="00496889">
        <w:t>distance</w:t>
      </w:r>
      <w:r w:rsidR="00636BEC">
        <w:rPr>
          <w:rFonts w:hint="eastAsia"/>
        </w:rPr>
        <w:t xml:space="preserve">, </w:t>
      </w:r>
      <w:r w:rsidR="00C3025E" w:rsidRPr="00496889">
        <w:rPr>
          <w:rFonts w:hint="eastAsia"/>
        </w:rPr>
        <w:t>c</w:t>
      </w:r>
      <w:r w:rsidR="00C3025E" w:rsidRPr="00496889">
        <w:t xml:space="preserve">urve </w:t>
      </w:r>
      <w:r w:rsidR="00C3025E" w:rsidRPr="00496889">
        <w:rPr>
          <w:rFonts w:hint="eastAsia"/>
        </w:rPr>
        <w:t>f</w:t>
      </w:r>
      <w:r w:rsidR="00C3025E" w:rsidRPr="00496889">
        <w:t>itting</w:t>
      </w:r>
    </w:p>
    <w:p w14:paraId="15E1B316" w14:textId="77777777" w:rsidR="00FC3503" w:rsidRPr="00496889" w:rsidRDefault="00FC3503" w:rsidP="00BA7CF3">
      <w:pPr>
        <w:pStyle w:val="heading1"/>
      </w:pPr>
      <w:r w:rsidRPr="00496889">
        <w:rPr>
          <w:rFonts w:hint="eastAsia"/>
        </w:rPr>
        <w:lastRenderedPageBreak/>
        <w:t>Introduction</w:t>
      </w:r>
    </w:p>
    <w:p w14:paraId="2B9B017A" w14:textId="5B6B1A12" w:rsidR="00AC66DD" w:rsidRPr="00BA7CF3" w:rsidRDefault="00FC3503" w:rsidP="00836AB4">
      <w:pPr>
        <w:pStyle w:val="a9"/>
        <w:spacing w:after="0" w:line="240" w:lineRule="auto"/>
      </w:pPr>
      <w:r w:rsidRPr="00BA7CF3">
        <w:t>In ge</w:t>
      </w:r>
      <w:r w:rsidR="00527707" w:rsidRPr="00BA7CF3">
        <w:t>neral, MEMS gyroscope is used for</w:t>
      </w:r>
      <w:r w:rsidRPr="00BA7CF3">
        <w:t xml:space="preserve"> attitude</w:t>
      </w:r>
      <w:r w:rsidR="00527707" w:rsidRPr="00BA7CF3">
        <w:t xml:space="preserve"> calculation</w:t>
      </w:r>
      <w:r w:rsidR="002D1440" w:rsidRPr="00BA7CF3">
        <w:t xml:space="preserve">. Due to the gyroscope drift, it is hard to maintain the correct heading in a long </w:t>
      </w:r>
      <w:r w:rsidR="00F522F5">
        <w:rPr>
          <w:rFonts w:hint="eastAsia"/>
        </w:rPr>
        <w:t xml:space="preserve">period of </w:t>
      </w:r>
      <w:r w:rsidR="002D1440" w:rsidRPr="00BA7CF3">
        <w:t xml:space="preserve">time when </w:t>
      </w:r>
      <w:r w:rsidR="00F522F5">
        <w:rPr>
          <w:rFonts w:hint="eastAsia"/>
        </w:rPr>
        <w:t>using</w:t>
      </w:r>
      <w:r w:rsidR="002D1440" w:rsidRPr="00BA7CF3">
        <w:t xml:space="preserve"> </w:t>
      </w:r>
      <w:r w:rsidR="0087317C" w:rsidRPr="00BA7CF3">
        <w:t>an</w:t>
      </w:r>
      <w:r w:rsidR="002D1440" w:rsidRPr="00BA7CF3">
        <w:t xml:space="preserve"> IMU based indoor </w:t>
      </w:r>
      <w:r w:rsidR="00F344DB" w:rsidRPr="00BA7CF3">
        <w:t>positio</w:t>
      </w:r>
      <w:r w:rsidR="00F344DB">
        <w:t>ning</w:t>
      </w:r>
      <w:r w:rsidR="00F522F5">
        <w:rPr>
          <w:rFonts w:hint="eastAsia"/>
        </w:rPr>
        <w:t xml:space="preserve"> system</w:t>
      </w:r>
      <w:r w:rsidR="002D1440" w:rsidRPr="00BA7CF3">
        <w:t>.</w:t>
      </w:r>
      <w:r w:rsidR="00836AB4" w:rsidRPr="00BA7CF3">
        <w:t xml:space="preserve"> </w:t>
      </w:r>
      <w:r w:rsidR="00AC66DD" w:rsidRPr="00BA7CF3">
        <w:t xml:space="preserve">In order to </w:t>
      </w:r>
      <w:r w:rsidR="00C41825">
        <w:t>achieve</w:t>
      </w:r>
      <w:r w:rsidR="00AC66DD" w:rsidRPr="00BA7CF3">
        <w:t xml:space="preserve"> precise indoor positioning, scholars </w:t>
      </w:r>
      <w:r w:rsidR="00F522F5">
        <w:rPr>
          <w:rFonts w:hint="eastAsia"/>
        </w:rPr>
        <w:t xml:space="preserve">have </w:t>
      </w:r>
      <w:r w:rsidR="00AC66DD" w:rsidRPr="00BA7CF3">
        <w:t xml:space="preserve">proposed a variety of </w:t>
      </w:r>
      <w:r w:rsidR="00B52C36" w:rsidRPr="00BA7CF3">
        <w:t>heading correction algorithm</w:t>
      </w:r>
      <w:r w:rsidR="00F522F5">
        <w:rPr>
          <w:rFonts w:hint="eastAsia"/>
        </w:rPr>
        <w:t>s.</w:t>
      </w:r>
      <w:r w:rsidR="00B52C36" w:rsidRPr="00BA7CF3">
        <w:t xml:space="preserve"> </w:t>
      </w:r>
      <w:r w:rsidR="00FA0A58" w:rsidRPr="00BA7CF3">
        <w:t xml:space="preserve">The </w:t>
      </w:r>
      <w:r w:rsidR="00D145E7" w:rsidRPr="00D145E7">
        <w:t xml:space="preserve">Heuristic Drift Reduction </w:t>
      </w:r>
      <w:r w:rsidR="00D145E7">
        <w:rPr>
          <w:rFonts w:hint="eastAsia"/>
        </w:rPr>
        <w:t xml:space="preserve">(HDR) </w:t>
      </w:r>
      <w:r w:rsidR="00FA0A58" w:rsidRPr="00BA7CF3">
        <w:t>method</w:t>
      </w:r>
      <w:r w:rsidR="00EA38A4">
        <w:rPr>
          <w:rFonts w:hint="eastAsia"/>
        </w:rPr>
        <w:t>,</w:t>
      </w:r>
      <w:r w:rsidR="00FA0A58" w:rsidRPr="00BA7CF3">
        <w:t xml:space="preserve"> proposed by the University of Michigan Johann Borenstein</w:t>
      </w:r>
      <w:r w:rsidR="004426CC">
        <w:rPr>
          <w:rFonts w:hint="eastAsia"/>
        </w:rPr>
        <w:t>,</w:t>
      </w:r>
      <w:r w:rsidR="00FA0A58" w:rsidRPr="00BA7CF3">
        <w:t xml:space="preserve"> corrects gyroscope drift by specifying a number of main directions</w:t>
      </w:r>
      <w:r w:rsidR="00AB399C">
        <w:rPr>
          <w:rFonts w:hint="eastAsia"/>
        </w:rPr>
        <w:t xml:space="preserve"> </w:t>
      </w:r>
      <w:r w:rsidR="00032C5C" w:rsidRPr="00BA7CF3">
        <w:t>[</w:t>
      </w:r>
      <w:r w:rsidR="00B93326">
        <w:t>1</w:t>
      </w:r>
      <w:r w:rsidR="00032C5C" w:rsidRPr="00BA7CF3">
        <w:t>]</w:t>
      </w:r>
      <w:r w:rsidR="00AF5CED">
        <w:t xml:space="preserve">-[3]. </w:t>
      </w:r>
      <w:r w:rsidR="00A4013C" w:rsidRPr="00BA7CF3">
        <w:t>However, the HDR is based on the</w:t>
      </w:r>
      <w:r w:rsidR="00CB254C">
        <w:rPr>
          <w:rFonts w:hint="eastAsia"/>
        </w:rPr>
        <w:t xml:space="preserve"> </w:t>
      </w:r>
      <w:r w:rsidR="00DC39DC" w:rsidRPr="00DC39DC">
        <w:t>ideal straight line wa</w:t>
      </w:r>
      <w:r w:rsidR="00CC08DA">
        <w:t>lking</w:t>
      </w:r>
      <w:r w:rsidR="004C45F1">
        <w:t xml:space="preserve">. </w:t>
      </w:r>
      <w:r w:rsidR="004C45F1" w:rsidRPr="00F85AE3">
        <w:t>I</w:t>
      </w:r>
      <w:r w:rsidR="00F344DB" w:rsidRPr="00F85AE3">
        <w:t>f</w:t>
      </w:r>
      <w:r w:rsidR="00A4013C" w:rsidRPr="00F85AE3">
        <w:t xml:space="preserve"> </w:t>
      </w:r>
      <w:r w:rsidR="004D52B4" w:rsidRPr="00F85AE3">
        <w:rPr>
          <w:rFonts w:hint="eastAsia"/>
          <w:lang w:eastAsia="zh-CN"/>
        </w:rPr>
        <w:t>the</w:t>
      </w:r>
      <w:r w:rsidR="00A4013C" w:rsidRPr="00F85AE3">
        <w:t xml:space="preserve"> possibility</w:t>
      </w:r>
      <w:r w:rsidR="004C45F1" w:rsidRPr="00F85AE3">
        <w:t xml:space="preserve"> of straight line walking</w:t>
      </w:r>
      <w:r w:rsidR="00A4013C" w:rsidRPr="00F85AE3">
        <w:t xml:space="preserve"> is low, the HDR has no </w:t>
      </w:r>
      <w:r w:rsidR="009F0C15">
        <w:t>effect</w:t>
      </w:r>
      <w:r w:rsidR="00A4013C" w:rsidRPr="00F85AE3">
        <w:t>; if this possibility is high, the HDR will correct the output of the gyroscope</w:t>
      </w:r>
      <w:r w:rsidR="00A4013C" w:rsidRPr="004D52B4">
        <w:t>.</w:t>
      </w:r>
      <w:r w:rsidR="00FA0A58" w:rsidRPr="00BA7CF3">
        <w:t xml:space="preserve"> </w:t>
      </w:r>
      <w:r w:rsidR="00E85515" w:rsidRPr="00BA7CF3">
        <w:t xml:space="preserve">In 2010, Johann Borenstein proposed </w:t>
      </w:r>
      <w:r w:rsidR="00C83781">
        <w:t>t</w:t>
      </w:r>
      <w:r w:rsidR="00076831" w:rsidRPr="00BA7CF3">
        <w:t>he</w:t>
      </w:r>
      <w:r w:rsidR="00076831" w:rsidRPr="00A56E7E">
        <w:t xml:space="preserve"> </w:t>
      </w:r>
      <w:r w:rsidR="00076831" w:rsidRPr="00D145E7">
        <w:t>Heuristic Drift</w:t>
      </w:r>
      <w:r w:rsidR="00076831">
        <w:t xml:space="preserve"> E</w:t>
      </w:r>
      <w:r w:rsidR="00076831" w:rsidRPr="00A56E7E">
        <w:t>limination</w:t>
      </w:r>
      <w:r w:rsidR="00076831">
        <w:t xml:space="preserve"> method(HDE)</w:t>
      </w:r>
      <w:r w:rsidR="00AF5CED">
        <w:t>[4]</w:t>
      </w:r>
      <w:r w:rsidR="00E85515" w:rsidRPr="00BA7CF3">
        <w:t>. Instead of modifying the gyro</w:t>
      </w:r>
      <w:r w:rsidR="00E85515" w:rsidRPr="00496889">
        <w:rPr>
          <w:spacing w:val="-10"/>
        </w:rPr>
        <w:t xml:space="preserve"> </w:t>
      </w:r>
      <w:r w:rsidR="00E85515" w:rsidRPr="00BA7CF3">
        <w:t xml:space="preserve">measurement, the angular velocity between the two steps is </w:t>
      </w:r>
      <w:r w:rsidR="00F344DB" w:rsidRPr="00BA7CF3">
        <w:t>modified</w:t>
      </w:r>
      <w:r w:rsidR="00E85515" w:rsidRPr="00BA7CF3">
        <w:t>. The</w:t>
      </w:r>
      <w:r w:rsidR="00076831">
        <w:t xml:space="preserve"> </w:t>
      </w:r>
      <w:r w:rsidR="00E85515" w:rsidRPr="00BA7CF3">
        <w:t>HDE method reduces the drift, in some cases</w:t>
      </w:r>
      <w:r w:rsidR="00D70D6C">
        <w:rPr>
          <w:rFonts w:hint="eastAsia"/>
        </w:rPr>
        <w:t>,</w:t>
      </w:r>
      <w:r w:rsidR="00E85515" w:rsidRPr="00BA7CF3">
        <w:t xml:space="preserve"> can </w:t>
      </w:r>
      <w:r w:rsidR="00D70D6C">
        <w:rPr>
          <w:rFonts w:hint="eastAsia"/>
        </w:rPr>
        <w:t xml:space="preserve">even </w:t>
      </w:r>
      <w:r w:rsidR="00E85515" w:rsidRPr="00BA7CF3">
        <w:t xml:space="preserve">eliminate the error to almost zero. </w:t>
      </w:r>
      <w:r w:rsidR="00D83267" w:rsidRPr="00BA7CF3">
        <w:t xml:space="preserve">However, the HDE algorithm </w:t>
      </w:r>
      <w:r w:rsidR="00D70D6C">
        <w:rPr>
          <w:rFonts w:hint="eastAsia"/>
        </w:rPr>
        <w:t xml:space="preserve">is </w:t>
      </w:r>
      <w:r w:rsidR="009F486D" w:rsidRPr="00BA7CF3">
        <w:t xml:space="preserve">also </w:t>
      </w:r>
      <w:r w:rsidR="00D70D6C">
        <w:rPr>
          <w:rFonts w:hint="eastAsia"/>
        </w:rPr>
        <w:t xml:space="preserve">based on </w:t>
      </w:r>
      <w:r w:rsidR="00D83267" w:rsidRPr="00BA7CF3">
        <w:t>straight line</w:t>
      </w:r>
      <w:r w:rsidR="00D70D6C">
        <w:rPr>
          <w:rFonts w:hint="eastAsia"/>
        </w:rPr>
        <w:t xml:space="preserve"> walking,</w:t>
      </w:r>
      <w:r w:rsidR="00D83267" w:rsidRPr="00BA7CF3">
        <w:t xml:space="preserve"> which will caus</w:t>
      </w:r>
      <w:r w:rsidR="00D70D6C">
        <w:rPr>
          <w:rFonts w:hint="eastAsia"/>
        </w:rPr>
        <w:t>e</w:t>
      </w:r>
      <w:r w:rsidR="00D83267" w:rsidRPr="00BA7CF3">
        <w:t xml:space="preserve"> an inaccura</w:t>
      </w:r>
      <w:r w:rsidR="00D70D6C">
        <w:rPr>
          <w:rFonts w:hint="eastAsia"/>
        </w:rPr>
        <w:t>cy in tracking</w:t>
      </w:r>
      <w:r w:rsidR="00D83267" w:rsidRPr="00BA7CF3">
        <w:t xml:space="preserve">. </w:t>
      </w:r>
      <w:r w:rsidR="00474F64" w:rsidRPr="00BA7CF3">
        <w:t>Jimenez, A.R.</w:t>
      </w:r>
      <w:r w:rsidR="00D70D6C">
        <w:rPr>
          <w:rFonts w:hint="eastAsia"/>
        </w:rPr>
        <w:t xml:space="preserve"> </w:t>
      </w:r>
      <w:r w:rsidR="00474F64" w:rsidRPr="00BA7CF3">
        <w:t>proposed a further improvement of the HDE algorithm</w:t>
      </w:r>
      <w:r w:rsidR="00D70D6C">
        <w:rPr>
          <w:rFonts w:hint="eastAsia"/>
        </w:rPr>
        <w:t>,</w:t>
      </w:r>
      <w:r w:rsidR="00993359" w:rsidRPr="00993359">
        <w:t xml:space="preserve"> </w:t>
      </w:r>
      <w:r w:rsidR="00993359">
        <w:rPr>
          <w:rFonts w:hint="eastAsia"/>
          <w:lang w:eastAsia="zh-CN"/>
        </w:rPr>
        <w:t>i</w:t>
      </w:r>
      <w:r w:rsidR="00993359" w:rsidRPr="00993359">
        <w:t xml:space="preserve">mproved </w:t>
      </w:r>
      <w:r w:rsidR="00993359">
        <w:t>h</w:t>
      </w:r>
      <w:r w:rsidR="00993359" w:rsidRPr="00993359">
        <w:t xml:space="preserve">euristic </w:t>
      </w:r>
      <w:r w:rsidR="00993359">
        <w:t>d</w:t>
      </w:r>
      <w:r w:rsidR="00993359" w:rsidRPr="00993359">
        <w:t xml:space="preserve">rift </w:t>
      </w:r>
      <w:r w:rsidR="00993359">
        <w:t>e</w:t>
      </w:r>
      <w:r w:rsidR="00993359" w:rsidRPr="00993359">
        <w:t>limination</w:t>
      </w:r>
      <w:r w:rsidR="00474F64" w:rsidRPr="00BA7CF3">
        <w:t xml:space="preserve"> </w:t>
      </w:r>
      <w:r w:rsidR="00993359">
        <w:rPr>
          <w:rFonts w:hint="eastAsia"/>
          <w:lang w:eastAsia="zh-CN"/>
        </w:rPr>
        <w:t>(</w:t>
      </w:r>
      <w:r w:rsidR="00474F64" w:rsidRPr="00D70D6C">
        <w:t>iHDE</w:t>
      </w:r>
      <w:r w:rsidR="00993359">
        <w:t>)</w:t>
      </w:r>
      <w:r w:rsidR="00D70D6C" w:rsidRPr="00D70D6C">
        <w:rPr>
          <w:rFonts w:hint="eastAsia"/>
        </w:rPr>
        <w:t>,</w:t>
      </w:r>
      <w:r w:rsidR="00D70D6C">
        <w:rPr>
          <w:rFonts w:hint="eastAsia"/>
        </w:rPr>
        <w:t xml:space="preserve"> which introduced</w:t>
      </w:r>
      <w:r w:rsidR="00474F64" w:rsidRPr="00BA7CF3">
        <w:t xml:space="preserve"> the motion pattern analysis to improve the H</w:t>
      </w:r>
      <w:r w:rsidR="009F486D" w:rsidRPr="00BA7CF3">
        <w:t>DE correction algorithm</w:t>
      </w:r>
      <w:r w:rsidR="00993359" w:rsidRPr="00BA7CF3">
        <w:t>[</w:t>
      </w:r>
      <w:r w:rsidR="00993359">
        <w:t>5</w:t>
      </w:r>
      <w:r w:rsidR="00993359" w:rsidRPr="00BA7CF3">
        <w:t>]</w:t>
      </w:r>
      <w:r w:rsidR="009F486D" w:rsidRPr="00BA7CF3">
        <w:t xml:space="preserve">. </w:t>
      </w:r>
      <w:r w:rsidR="00474F64" w:rsidRPr="00BA7CF3">
        <w:t xml:space="preserve">However, there are still some problems such as linear </w:t>
      </w:r>
      <w:r w:rsidR="00F344DB" w:rsidRPr="00BA7CF3">
        <w:t xml:space="preserve">jitter </w:t>
      </w:r>
      <w:r w:rsidR="00D70D6C">
        <w:rPr>
          <w:rFonts w:hint="eastAsia"/>
        </w:rPr>
        <w:t>yet to be solved</w:t>
      </w:r>
      <w:r w:rsidR="002E734F" w:rsidRPr="00BA7CF3">
        <w:t>.</w:t>
      </w:r>
    </w:p>
    <w:p w14:paraId="74945E56" w14:textId="77777777" w:rsidR="00E2092C" w:rsidRPr="00496889" w:rsidRDefault="00E2092C" w:rsidP="00496889">
      <w:pPr>
        <w:pStyle w:val="a9"/>
        <w:spacing w:after="0" w:line="240" w:lineRule="auto"/>
        <w:rPr>
          <w:spacing w:val="-10"/>
        </w:rPr>
      </w:pPr>
    </w:p>
    <w:p w14:paraId="7AF41235" w14:textId="3F5A8FBE" w:rsidR="00345C55" w:rsidRDefault="00BC15AD" w:rsidP="00BA7CF3">
      <w:pPr>
        <w:rPr>
          <w:spacing w:val="-10"/>
        </w:rPr>
      </w:pPr>
      <w:r w:rsidRPr="00BA7CF3">
        <w:t>The previous work of</w:t>
      </w:r>
      <w:r w:rsidR="00F2538F">
        <w:t xml:space="preserve"> HDR</w:t>
      </w:r>
      <w:r w:rsidR="00F9399F">
        <w:t xml:space="preserve"> or</w:t>
      </w:r>
      <w:r w:rsidRPr="00BA7CF3">
        <w:t xml:space="preserve"> HDE and </w:t>
      </w:r>
      <w:r w:rsidR="00F9399F">
        <w:t>their</w:t>
      </w:r>
      <w:r w:rsidRPr="00BA7CF3">
        <w:t xml:space="preserve"> variant can reduce the error. However, it is based on the hypothesis that people walk </w:t>
      </w:r>
      <w:r w:rsidR="004C75E2" w:rsidRPr="00BA7CF3">
        <w:t>according</w:t>
      </w:r>
      <w:r w:rsidR="00101B38" w:rsidRPr="00BA7CF3">
        <w:t xml:space="preserve"> the </w:t>
      </w:r>
      <w:r w:rsidR="004C75E2" w:rsidRPr="00BA7CF3">
        <w:t xml:space="preserve">dominant </w:t>
      </w:r>
      <w:r w:rsidR="00101B38" w:rsidRPr="00BA7CF3">
        <w:t xml:space="preserve">direction </w:t>
      </w:r>
      <w:r w:rsidR="004C75E2" w:rsidRPr="00BA7CF3">
        <w:t xml:space="preserve">of the building and </w:t>
      </w:r>
      <w:r w:rsidR="00446D60" w:rsidRPr="00BA7CF3">
        <w:t xml:space="preserve">it </w:t>
      </w:r>
      <w:r w:rsidR="0092020C">
        <w:rPr>
          <w:rFonts w:hint="eastAsia"/>
        </w:rPr>
        <w:t>is not suitable for tracking</w:t>
      </w:r>
      <w:r w:rsidR="004C75E2" w:rsidRPr="00BA7CF3">
        <w:t xml:space="preserve"> walking</w:t>
      </w:r>
      <w:r w:rsidR="0092020C">
        <w:rPr>
          <w:rFonts w:hint="eastAsia"/>
        </w:rPr>
        <w:t>s</w:t>
      </w:r>
      <w:r w:rsidR="004C75E2" w:rsidRPr="00BA7CF3">
        <w:t xml:space="preserve"> in open space or </w:t>
      </w:r>
      <w:r w:rsidR="0092020C">
        <w:rPr>
          <w:rFonts w:hint="eastAsia"/>
        </w:rPr>
        <w:t xml:space="preserve">in the </w:t>
      </w:r>
      <w:r w:rsidR="00F344DB">
        <w:t>environment</w:t>
      </w:r>
      <w:r w:rsidR="0092020C">
        <w:rPr>
          <w:rFonts w:hint="eastAsia"/>
        </w:rPr>
        <w:t xml:space="preserve"> without </w:t>
      </w:r>
      <w:r w:rsidR="004C75E2" w:rsidRPr="00BA7CF3">
        <w:t xml:space="preserve">dominant direction. </w:t>
      </w:r>
      <w:r w:rsidR="00A8742F" w:rsidRPr="00BA7CF3">
        <w:t xml:space="preserve">In this paper, we </w:t>
      </w:r>
      <w:r w:rsidR="0092020C">
        <w:rPr>
          <w:rFonts w:hint="eastAsia"/>
        </w:rPr>
        <w:t xml:space="preserve">aim to </w:t>
      </w:r>
      <w:r w:rsidR="008E6F0C" w:rsidRPr="00BA7CF3">
        <w:t>eliminate th</w:t>
      </w:r>
      <w:r w:rsidR="0092020C">
        <w:rPr>
          <w:rFonts w:hint="eastAsia"/>
        </w:rPr>
        <w:t>is</w:t>
      </w:r>
      <w:r w:rsidR="008E6F0C" w:rsidRPr="00BA7CF3">
        <w:t xml:space="preserve"> hypothesis</w:t>
      </w:r>
      <w:r w:rsidR="0092020C">
        <w:rPr>
          <w:rFonts w:hint="eastAsia"/>
        </w:rPr>
        <w:t xml:space="preserve"> for HDE. We</w:t>
      </w:r>
      <w:r w:rsidR="00A8742F" w:rsidRPr="00BA7CF3">
        <w:t xml:space="preserve"> </w:t>
      </w:r>
      <w:r w:rsidR="0092020C">
        <w:rPr>
          <w:rFonts w:hint="eastAsia"/>
        </w:rPr>
        <w:t>proposed a</w:t>
      </w:r>
      <w:r w:rsidR="00870956" w:rsidRPr="00BA7CF3">
        <w:t xml:space="preserve"> </w:t>
      </w:r>
      <w:r w:rsidR="0092020C">
        <w:rPr>
          <w:rFonts w:hint="eastAsia"/>
        </w:rPr>
        <w:t xml:space="preserve">gait </w:t>
      </w:r>
      <w:r w:rsidR="00870956" w:rsidRPr="00BA7CF3">
        <w:t xml:space="preserve">pattern recognition algorithm to </w:t>
      </w:r>
      <w:r w:rsidR="0092020C">
        <w:rPr>
          <w:rFonts w:hint="eastAsia"/>
        </w:rPr>
        <w:t xml:space="preserve">identify </w:t>
      </w:r>
      <w:r w:rsidR="0092020C" w:rsidRPr="00BA7CF3">
        <w:t xml:space="preserve">whether </w:t>
      </w:r>
      <w:r w:rsidR="0092020C">
        <w:rPr>
          <w:rFonts w:hint="eastAsia"/>
        </w:rPr>
        <w:t>a person</w:t>
      </w:r>
      <w:r w:rsidR="0092020C" w:rsidRPr="00BA7CF3">
        <w:t xml:space="preserve"> is walking straightly</w:t>
      </w:r>
      <w:r w:rsidR="0092020C">
        <w:rPr>
          <w:rFonts w:hint="eastAsia"/>
        </w:rPr>
        <w:t xml:space="preserve"> or not</w:t>
      </w:r>
      <w:r w:rsidR="0092020C" w:rsidRPr="00BA7CF3">
        <w:t xml:space="preserve">. </w:t>
      </w:r>
      <w:r w:rsidR="00A8742F" w:rsidRPr="00BA7CF3">
        <w:t>The</w:t>
      </w:r>
      <w:r w:rsidR="0092020C">
        <w:rPr>
          <w:rFonts w:hint="eastAsia"/>
        </w:rPr>
        <w:t xml:space="preserve"> </w:t>
      </w:r>
      <w:r w:rsidR="00F344DB">
        <w:t>hypothesis</w:t>
      </w:r>
      <w:r w:rsidR="0092020C">
        <w:rPr>
          <w:rFonts w:hint="eastAsia"/>
        </w:rPr>
        <w:t xml:space="preserve"> is that</w:t>
      </w:r>
      <w:r w:rsidR="00870956" w:rsidRPr="00BA7CF3">
        <w:t xml:space="preserve"> gait pattern </w:t>
      </w:r>
      <w:r w:rsidR="00A8742F" w:rsidRPr="00BA7CF3">
        <w:t>will be</w:t>
      </w:r>
      <w:r w:rsidR="00870956" w:rsidRPr="00BA7CF3">
        <w:t xml:space="preserve"> </w:t>
      </w:r>
      <w:r w:rsidR="004E19D0" w:rsidRPr="00BA7CF3">
        <w:t xml:space="preserve">similar </w:t>
      </w:r>
      <w:r w:rsidR="00A8742F" w:rsidRPr="00BA7CF3">
        <w:t>and repe</w:t>
      </w:r>
      <w:r w:rsidR="009F0C15">
        <w:t>ti</w:t>
      </w:r>
      <w:r w:rsidR="00A8742F" w:rsidRPr="00BA7CF3">
        <w:t>t</w:t>
      </w:r>
      <w:r w:rsidR="00252460">
        <w:t>ive</w:t>
      </w:r>
      <w:r w:rsidR="00935859">
        <w:t xml:space="preserve"> </w:t>
      </w:r>
      <w:r w:rsidR="004E19D0" w:rsidRPr="00BA7CF3">
        <w:t xml:space="preserve">when </w:t>
      </w:r>
      <w:r w:rsidR="00870956" w:rsidRPr="00BA7CF3">
        <w:t>people</w:t>
      </w:r>
      <w:r w:rsidR="00A8742F" w:rsidRPr="00BA7CF3">
        <w:t xml:space="preserve"> is</w:t>
      </w:r>
      <w:r w:rsidR="004E19D0" w:rsidRPr="00BA7CF3">
        <w:t xml:space="preserve"> walking </w:t>
      </w:r>
      <w:r w:rsidR="00A8742F" w:rsidRPr="00BA7CF3">
        <w:t>straightly</w:t>
      </w:r>
      <w:r w:rsidR="00D86680">
        <w:t xml:space="preserve"> and </w:t>
      </w:r>
      <w:r w:rsidR="00A8742F" w:rsidRPr="00BA7CF3">
        <w:t xml:space="preserve">the </w:t>
      </w:r>
      <w:r w:rsidR="0041055C">
        <w:t xml:space="preserve">gait </w:t>
      </w:r>
      <w:r w:rsidR="00A8742F" w:rsidRPr="00BA7CF3">
        <w:t xml:space="preserve">pattern will be changed when people is </w:t>
      </w:r>
      <w:r w:rsidR="0041055C">
        <w:t>making turns</w:t>
      </w:r>
      <w:r w:rsidR="00A8742F" w:rsidRPr="00BA7CF3">
        <w:t>.</w:t>
      </w:r>
      <w:r w:rsidR="00870956" w:rsidRPr="00BA7CF3">
        <w:t xml:space="preserve"> </w:t>
      </w:r>
      <w:r w:rsidR="008E6F0C" w:rsidRPr="00BA7CF3">
        <w:t xml:space="preserve">It can be used to classify the </w:t>
      </w:r>
      <w:r w:rsidR="00A71249">
        <w:t xml:space="preserve">straight </w:t>
      </w:r>
      <w:r w:rsidR="008E6F0C" w:rsidRPr="00BA7CF3">
        <w:t xml:space="preserve">walking </w:t>
      </w:r>
      <w:r w:rsidR="00A71249">
        <w:t xml:space="preserve">and turning. </w:t>
      </w:r>
      <w:r w:rsidR="00AF4516" w:rsidRPr="00BA7CF3">
        <w:t>We use the curve of the</w:t>
      </w:r>
      <w:r w:rsidR="00AF4516">
        <w:rPr>
          <w:spacing w:val="-10"/>
        </w:rPr>
        <w:t xml:space="preserve"> accelerometer data in a gait cycle to present the gait pattern. The pattern can be </w:t>
      </w:r>
      <w:r w:rsidR="0041055C">
        <w:rPr>
          <w:spacing w:val="-10"/>
        </w:rPr>
        <w:t>obtained</w:t>
      </w:r>
      <w:r w:rsidR="00AF4516">
        <w:rPr>
          <w:spacing w:val="-10"/>
        </w:rPr>
        <w:t xml:space="preserve"> by a curve fitting algorithm. The </w:t>
      </w:r>
      <w:r w:rsidR="00AF4516" w:rsidRPr="00AF4516">
        <w:rPr>
          <w:spacing w:val="-10"/>
        </w:rPr>
        <w:t>Frechet distance</w:t>
      </w:r>
      <w:r w:rsidR="00AF4516">
        <w:rPr>
          <w:spacing w:val="-10"/>
        </w:rPr>
        <w:t xml:space="preserve"> is used to evaluate the similarity of gait pattern and classify the </w:t>
      </w:r>
      <w:r w:rsidR="00A71249">
        <w:rPr>
          <w:spacing w:val="-10"/>
        </w:rPr>
        <w:t xml:space="preserve">straight </w:t>
      </w:r>
      <w:r w:rsidR="00AF4516">
        <w:rPr>
          <w:spacing w:val="-10"/>
        </w:rPr>
        <w:t>walking</w:t>
      </w:r>
      <w:r w:rsidR="00A71249">
        <w:rPr>
          <w:spacing w:val="-10"/>
        </w:rPr>
        <w:t xml:space="preserve">s </w:t>
      </w:r>
      <w:r w:rsidR="00AF4516">
        <w:rPr>
          <w:spacing w:val="-10"/>
        </w:rPr>
        <w:t>and turn</w:t>
      </w:r>
      <w:r w:rsidR="00A71249">
        <w:rPr>
          <w:spacing w:val="-10"/>
        </w:rPr>
        <w:t>ings</w:t>
      </w:r>
      <w:r w:rsidR="00AF4516">
        <w:rPr>
          <w:spacing w:val="-10"/>
        </w:rPr>
        <w:t xml:space="preserve">. </w:t>
      </w:r>
    </w:p>
    <w:p w14:paraId="36A586AA" w14:textId="191EA770" w:rsidR="00F41A8E" w:rsidRPr="00496889" w:rsidRDefault="007B084D" w:rsidP="00BA7CF3">
      <w:r w:rsidRPr="00496889">
        <w:t xml:space="preserve">The </w:t>
      </w:r>
      <w:r w:rsidR="00A71249">
        <w:t>section 2</w:t>
      </w:r>
      <w:r w:rsidRPr="00496889">
        <w:t xml:space="preserve"> of this paper will introduce the algorithm and </w:t>
      </w:r>
      <w:r w:rsidR="00962289">
        <w:t xml:space="preserve">method </w:t>
      </w:r>
      <w:r w:rsidR="00AF4516">
        <w:t xml:space="preserve">used </w:t>
      </w:r>
      <w:r w:rsidR="00962289">
        <w:t>to discriminate the walking mode</w:t>
      </w:r>
      <w:r w:rsidR="00A71249">
        <w:t>l</w:t>
      </w:r>
      <w:r w:rsidR="00962289">
        <w:t>.</w:t>
      </w:r>
      <w:r w:rsidRPr="00496889">
        <w:t xml:space="preserve"> </w:t>
      </w:r>
      <w:r w:rsidR="00A71249">
        <w:t xml:space="preserve">Section 3 presents </w:t>
      </w:r>
      <w:r w:rsidRPr="00496889">
        <w:t xml:space="preserve">the </w:t>
      </w:r>
      <w:r w:rsidR="00962289" w:rsidRPr="00496889">
        <w:t>experiment</w:t>
      </w:r>
      <w:r w:rsidR="00962289">
        <w:t>s and</w:t>
      </w:r>
      <w:r w:rsidR="00962289" w:rsidRPr="00496889">
        <w:t xml:space="preserve"> </w:t>
      </w:r>
      <w:r w:rsidRPr="00496889">
        <w:t xml:space="preserve">results. The </w:t>
      </w:r>
      <w:r w:rsidR="00A71249">
        <w:t xml:space="preserve">paper is concluded by summary and </w:t>
      </w:r>
      <w:r w:rsidRPr="00496889">
        <w:t>future work</w:t>
      </w:r>
      <w:r w:rsidR="00A71249">
        <w:t xml:space="preserve"> in Section 4</w:t>
      </w:r>
      <w:r w:rsidRPr="00496889">
        <w:t>.</w:t>
      </w:r>
    </w:p>
    <w:p w14:paraId="3E65C64C" w14:textId="480A40A4" w:rsidR="00E23CC9" w:rsidRPr="00BA7CF3" w:rsidRDefault="00A71249" w:rsidP="00BA7CF3">
      <w:pPr>
        <w:pStyle w:val="heading1"/>
        <w:rPr>
          <w:spacing w:val="-10"/>
        </w:rPr>
      </w:pPr>
      <w:bookmarkStart w:id="0" w:name="_GoBack"/>
      <w:bookmarkEnd w:id="0"/>
      <w:r>
        <w:lastRenderedPageBreak/>
        <w:t>M</w:t>
      </w:r>
      <w:r w:rsidR="00032C5C">
        <w:t>ethod</w:t>
      </w:r>
    </w:p>
    <w:p w14:paraId="35C7446D" w14:textId="77A431AF" w:rsidR="009F1868" w:rsidRDefault="00F252CE" w:rsidP="00BA7CF3">
      <w:pPr>
        <w:rPr>
          <w:noProof/>
          <w:sz w:val="16"/>
          <w:szCs w:val="16"/>
          <w:lang w:eastAsia="en-US"/>
        </w:rPr>
      </w:pPr>
      <w:r w:rsidRPr="00496889">
        <w:t>As shown in Fig. 1, we first select the appropriate feature</w:t>
      </w:r>
      <w:r w:rsidR="00365BEA">
        <w:t>s</w:t>
      </w:r>
      <w:r w:rsidRPr="00496889">
        <w:t xml:space="preserve"> </w:t>
      </w:r>
      <w:r w:rsidR="00A71249">
        <w:t>from the</w:t>
      </w:r>
      <w:r w:rsidR="00700A2C">
        <w:t xml:space="preserve"> </w:t>
      </w:r>
      <w:r w:rsidR="00365BEA">
        <w:t>a</w:t>
      </w:r>
      <w:r w:rsidR="00365BEA" w:rsidRPr="00365BEA">
        <w:t>ccelerometer</w:t>
      </w:r>
      <w:r w:rsidR="00365BEA" w:rsidRPr="00365BEA" w:rsidDel="00365BEA">
        <w:t xml:space="preserve"> </w:t>
      </w:r>
      <w:r w:rsidR="00A71249">
        <w:t>sensor data</w:t>
      </w:r>
      <w:r w:rsidRPr="00496889">
        <w:t xml:space="preserve">, then remove the noise </w:t>
      </w:r>
      <w:r w:rsidR="00A71249">
        <w:t>using</w:t>
      </w:r>
      <w:r w:rsidRPr="00496889">
        <w:t xml:space="preserve"> </w:t>
      </w:r>
      <w:r w:rsidR="00A71249">
        <w:t>a</w:t>
      </w:r>
      <w:r w:rsidRPr="00496889">
        <w:t xml:space="preserve"> low-pass filter</w:t>
      </w:r>
      <w:r w:rsidR="00A71249">
        <w:t>. The data is</w:t>
      </w:r>
      <w:r w:rsidRPr="00496889">
        <w:t xml:space="preserve"> then normalize</w:t>
      </w:r>
      <w:r w:rsidR="00A71249">
        <w:t>d</w:t>
      </w:r>
      <w:r w:rsidRPr="00496889">
        <w:t xml:space="preserve"> to facilitate the later curve fitting and similarity matching. </w:t>
      </w:r>
      <w:r w:rsidR="00546CBF">
        <w:t>T</w:t>
      </w:r>
      <w:r w:rsidRPr="00496889">
        <w:t>he degree of fitting are</w:t>
      </w:r>
      <w:r w:rsidR="00546CBF">
        <w:t xml:space="preserve"> evaluated after curve fitting</w:t>
      </w:r>
      <w:r w:rsidRPr="00496889">
        <w:t xml:space="preserve">. Finally, the state of the walk is </w:t>
      </w:r>
      <w:r w:rsidR="00A71249">
        <w:t>classify</w:t>
      </w:r>
      <w:r w:rsidRPr="00496889">
        <w:t xml:space="preserve"> to a straight line or a curve by pattern discrimination.</w:t>
      </w:r>
    </w:p>
    <w:p w14:paraId="6710C30A" w14:textId="44061B99" w:rsidR="009F1868" w:rsidRDefault="009F1868" w:rsidP="00BA7CF3">
      <w:pPr>
        <w:pStyle w:val="image"/>
        <w:rPr>
          <w:noProof/>
          <w:lang w:eastAsia="en-US"/>
        </w:rPr>
      </w:pPr>
      <w:r>
        <w:rPr>
          <w:noProof/>
          <w:lang w:eastAsia="zh-CN"/>
        </w:rPr>
        <w:drawing>
          <wp:inline distT="0" distB="0" distL="0" distR="0" wp14:anchorId="5A41A9E6" wp14:editId="4DF4D116">
            <wp:extent cx="2054225" cy="1651635"/>
            <wp:effectExtent l="0" t="0" r="0" b="0"/>
            <wp:docPr id="11" name="图片 11" descr="F:\大四上\快写论文！！\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大四上\快写论文！！\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225" cy="1651635"/>
                    </a:xfrm>
                    <a:prstGeom prst="rect">
                      <a:avLst/>
                    </a:prstGeom>
                    <a:noFill/>
                    <a:ln>
                      <a:noFill/>
                    </a:ln>
                  </pic:spPr>
                </pic:pic>
              </a:graphicData>
            </a:graphic>
          </wp:inline>
        </w:drawing>
      </w:r>
    </w:p>
    <w:p w14:paraId="490B5BB1" w14:textId="69521322" w:rsidR="00642CD6" w:rsidRPr="00496889" w:rsidRDefault="00865828" w:rsidP="00BA7CF3">
      <w:pPr>
        <w:pStyle w:val="figurecaption"/>
      </w:pPr>
      <w:r>
        <w:rPr>
          <w:b/>
        </w:rPr>
        <w:t xml:space="preserve">Fig. </w:t>
      </w:r>
      <w:r>
        <w:rPr>
          <w:b/>
        </w:rPr>
        <w:fldChar w:fldCharType="begin"/>
      </w:r>
      <w:r>
        <w:rPr>
          <w:b/>
        </w:rPr>
        <w:instrText xml:space="preserve"> SEQ "Figure" \* MERGEFORMAT </w:instrText>
      </w:r>
      <w:r>
        <w:rPr>
          <w:b/>
        </w:rPr>
        <w:fldChar w:fldCharType="separate"/>
      </w:r>
      <w:r w:rsidR="00636EEF">
        <w:rPr>
          <w:b/>
          <w:noProof/>
        </w:rPr>
        <w:t>1</w:t>
      </w:r>
      <w:r>
        <w:rPr>
          <w:b/>
        </w:rPr>
        <w:fldChar w:fldCharType="end"/>
      </w:r>
      <w:r>
        <w:rPr>
          <w:b/>
        </w:rPr>
        <w:t>.</w:t>
      </w:r>
      <w:r>
        <w:t xml:space="preserve"> </w:t>
      </w:r>
      <w:r w:rsidR="00A71249">
        <w:t>Walking</w:t>
      </w:r>
      <w:r w:rsidR="00A71249" w:rsidRPr="00496889">
        <w:rPr>
          <w:noProof/>
          <w:lang w:eastAsia="en-US"/>
        </w:rPr>
        <w:t xml:space="preserve"> </w:t>
      </w:r>
      <w:r w:rsidR="00982253" w:rsidRPr="00496889">
        <w:rPr>
          <w:noProof/>
          <w:lang w:eastAsia="en-US"/>
        </w:rPr>
        <w:t>pattern classificatio</w:t>
      </w:r>
      <w:r w:rsidR="003F465C" w:rsidRPr="00496889">
        <w:rPr>
          <w:rFonts w:hint="eastAsia"/>
          <w:noProof/>
          <w:lang w:eastAsia="en-US"/>
        </w:rPr>
        <w:t>n</w:t>
      </w:r>
    </w:p>
    <w:p w14:paraId="53C96313" w14:textId="592D6200" w:rsidR="003F465C" w:rsidRPr="004422D6" w:rsidRDefault="00A71249" w:rsidP="004422D6">
      <w:pPr>
        <w:pStyle w:val="p1a"/>
      </w:pPr>
      <w:r w:rsidRPr="004422D6">
        <w:t>(1)</w:t>
      </w:r>
      <w:r w:rsidR="003F465C" w:rsidRPr="004422D6">
        <w:t xml:space="preserve"> </w:t>
      </w:r>
      <w:r w:rsidR="00DB5376" w:rsidRPr="004422D6">
        <w:t>Selection of f</w:t>
      </w:r>
      <w:r w:rsidR="003F465C" w:rsidRPr="004422D6">
        <w:t>eature</w:t>
      </w:r>
      <w:r w:rsidR="00DB5376" w:rsidRPr="004422D6">
        <w:t>:</w:t>
      </w:r>
      <w:r w:rsidR="003F465C" w:rsidRPr="004422D6">
        <w:t xml:space="preserve"> For the preprocessing phase of the data, the appropriate feature is </w:t>
      </w:r>
      <w:r w:rsidR="00700A2C" w:rsidRPr="004422D6">
        <w:t xml:space="preserve">extracted </w:t>
      </w:r>
      <w:r w:rsidR="00DB5376" w:rsidRPr="004422D6">
        <w:t>from</w:t>
      </w:r>
      <w:r w:rsidR="003F465C" w:rsidRPr="004422D6">
        <w:t xml:space="preserve"> inertia data</w:t>
      </w:r>
      <w:r w:rsidR="00DC0AB4" w:rsidRPr="004422D6">
        <w:t>,</w:t>
      </w:r>
      <w:r w:rsidR="00636BEC" w:rsidRPr="004422D6">
        <w:t xml:space="preserve"> </w:t>
      </w:r>
      <w:r w:rsidR="003F465C" w:rsidRPr="004422D6">
        <w:t xml:space="preserve">and get trained data by the normalization process. </w:t>
      </w:r>
      <w:r w:rsidR="00DB5376" w:rsidRPr="004422D6">
        <w:t>(2) L</w:t>
      </w:r>
      <w:r w:rsidR="003F465C" w:rsidRPr="004422D6">
        <w:t>ow-pass filter</w:t>
      </w:r>
      <w:r w:rsidR="00DB5376" w:rsidRPr="004422D6">
        <w:t>:</w:t>
      </w:r>
      <w:r w:rsidR="003F465C" w:rsidRPr="004422D6">
        <w:t xml:space="preserve"> d</w:t>
      </w:r>
      <w:r w:rsidR="00DC0AB4" w:rsidRPr="004422D6">
        <w:t>ue to the noise of the sensor,</w:t>
      </w:r>
      <w:r w:rsidR="00636BEC" w:rsidRPr="004422D6">
        <w:t xml:space="preserve"> </w:t>
      </w:r>
      <w:r w:rsidR="003F465C" w:rsidRPr="004422D6">
        <w:t>signal fluctuations are large</w:t>
      </w:r>
      <w:r w:rsidR="00DB5376" w:rsidRPr="004422D6">
        <w:t xml:space="preserve">. </w:t>
      </w:r>
      <w:r w:rsidR="00561F4E" w:rsidRPr="004422D6">
        <w:t>It</w:t>
      </w:r>
      <w:r w:rsidR="003F465C" w:rsidRPr="004422D6">
        <w:t xml:space="preserve"> can reduce the high-frequency components</w:t>
      </w:r>
      <w:r w:rsidR="00DB5376" w:rsidRPr="004422D6">
        <w:t>, that is, the noise,</w:t>
      </w:r>
      <w:r w:rsidR="003F465C" w:rsidRPr="004422D6">
        <w:t xml:space="preserve"> </w:t>
      </w:r>
      <w:r w:rsidR="00DB5376" w:rsidRPr="004422D6">
        <w:t>using a</w:t>
      </w:r>
      <w:r w:rsidR="003F465C" w:rsidRPr="004422D6">
        <w:t xml:space="preserve"> low-pass filter.</w:t>
      </w:r>
      <w:r w:rsidR="00636BEC" w:rsidRPr="004422D6">
        <w:t xml:space="preserve"> </w:t>
      </w:r>
      <w:r w:rsidR="00DB5376" w:rsidRPr="004422D6">
        <w:t>(3)</w:t>
      </w:r>
      <w:r w:rsidR="00F47774" w:rsidRPr="004422D6">
        <w:t xml:space="preserve"> </w:t>
      </w:r>
      <w:r w:rsidR="00DB5376" w:rsidRPr="004422D6">
        <w:t>N</w:t>
      </w:r>
      <w:r w:rsidR="00F47774" w:rsidRPr="004422D6">
        <w:t>ormalization of the data</w:t>
      </w:r>
      <w:r w:rsidR="00DB5376" w:rsidRPr="004422D6">
        <w:t>:</w:t>
      </w:r>
      <w:r w:rsidR="00F47774" w:rsidRPr="004422D6">
        <w:t xml:space="preserve"> in this paper</w:t>
      </w:r>
      <w:r w:rsidR="00DB5376" w:rsidRPr="004422D6">
        <w:t xml:space="preserve">, the </w:t>
      </w:r>
      <w:r w:rsidR="00E54F5F" w:rsidRPr="004422D6">
        <w:t>normalization</w:t>
      </w:r>
      <w:r w:rsidR="00DB5376" w:rsidRPr="004422D6">
        <w:t xml:space="preserve"> includes two </w:t>
      </w:r>
      <w:r w:rsidR="00F47774" w:rsidRPr="004422D6">
        <w:t xml:space="preserve">aspects, one is the normalization of the amplitude. The other one is the normalization of the </w:t>
      </w:r>
      <w:r w:rsidR="002A0B4B" w:rsidRPr="004422D6">
        <w:t xml:space="preserve">time period of the gait </w:t>
      </w:r>
      <w:r w:rsidR="00F47774" w:rsidRPr="004422D6">
        <w:t>cycle</w:t>
      </w:r>
      <w:r w:rsidR="00DB5376" w:rsidRPr="004422D6">
        <w:t>.</w:t>
      </w:r>
      <w:r w:rsidR="00F47774" w:rsidRPr="004422D6">
        <w:t xml:space="preserve"> Based on the above considerations, the </w:t>
      </w:r>
      <w:r w:rsidR="006950B7" w:rsidRPr="004422D6">
        <w:t xml:space="preserve">Fourier </w:t>
      </w:r>
      <w:r w:rsidR="00F47774" w:rsidRPr="004422D6">
        <w:t>linear normalization</w:t>
      </w:r>
      <w:r w:rsidR="00E54F5F" w:rsidRPr="004422D6">
        <w:t xml:space="preserve"> </w:t>
      </w:r>
      <w:r w:rsidR="00F47774" w:rsidRPr="004422D6">
        <w:t xml:space="preserve">is </w:t>
      </w:r>
      <w:r w:rsidR="00DB5376" w:rsidRPr="004422D6">
        <w:t xml:space="preserve"> </w:t>
      </w:r>
      <w:r w:rsidR="00F47774" w:rsidRPr="004422D6">
        <w:t xml:space="preserve">chosen as the normalization method under the premise that the data do not conform to the approximate normal </w:t>
      </w:r>
      <w:r w:rsidR="00E54F5F" w:rsidRPr="004422D6">
        <w:t xml:space="preserve">distribution </w:t>
      </w:r>
      <w:r w:rsidR="00B93326" w:rsidRPr="004422D6">
        <w:t>[6</w:t>
      </w:r>
      <w:r w:rsidR="00F64708" w:rsidRPr="004422D6">
        <w:t>].</w:t>
      </w:r>
    </w:p>
    <w:p w14:paraId="3503A0EE" w14:textId="68E5D2EF" w:rsidR="00AB434B" w:rsidRDefault="00D71519" w:rsidP="00546CBF">
      <w:pPr>
        <w:pStyle w:val="a9"/>
        <w:spacing w:after="0" w:line="240" w:lineRule="auto"/>
        <w:ind w:firstLineChars="160" w:firstLine="320"/>
      </w:pPr>
      <w:r>
        <w:rPr>
          <w:position w:val="-12"/>
        </w:rPr>
        <w:object w:dxaOrig="4838" w:dyaOrig="357" w14:anchorId="10A84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16.5pt" o:ole="">
            <v:imagedata r:id="rId10" o:title=""/>
          </v:shape>
          <o:OLEObject Type="Embed" ProgID="Equation.DSMT4" ShapeID="_x0000_i1025" DrawAspect="Content" ObjectID="_1556893866" r:id="rId11"/>
        </w:object>
      </w:r>
      <w:r w:rsidR="00546CBF" w:rsidDel="00546CBF">
        <w:t xml:space="preserve"> </w:t>
      </w:r>
      <w:r w:rsidR="002A38E8">
        <w:t>(1)</w:t>
      </w:r>
    </w:p>
    <w:p w14:paraId="0F9E16A9" w14:textId="77777777" w:rsidR="00636BEC" w:rsidRPr="004422D6" w:rsidRDefault="00DB21B5" w:rsidP="004422D6">
      <w:pPr>
        <w:rPr>
          <w:spacing w:val="-10"/>
        </w:rPr>
      </w:pPr>
      <w:r w:rsidRPr="004422D6">
        <w:t>Calculates the parameters of (1),</w:t>
      </w:r>
      <w:r w:rsidR="00636BEC" w:rsidRPr="004422D6">
        <w:t xml:space="preserve"> </w:t>
      </w:r>
      <w:r w:rsidR="00636BEC" w:rsidRPr="004422D6">
        <w:rPr>
          <w:spacing w:val="-10"/>
        </w:rPr>
        <w:t>Making the error minimum.</w:t>
      </w:r>
    </w:p>
    <w:p w14:paraId="3ED814AE" w14:textId="090346DB" w:rsidR="00DB21B5" w:rsidRPr="00EA64E0" w:rsidRDefault="00DB21B5" w:rsidP="004422D6">
      <w:r w:rsidRPr="004422D6">
        <w:t>After curve fitting, we use R - square</w:t>
      </w:r>
      <w:r w:rsidR="005666FF" w:rsidRPr="004422D6">
        <w:t>d</w:t>
      </w:r>
      <w:r w:rsidRPr="004422D6">
        <w:t xml:space="preserve"> method</w:t>
      </w:r>
      <w:r w:rsidR="00EA67B0" w:rsidRPr="004422D6">
        <w:t xml:space="preserve"> </w:t>
      </w:r>
      <w:r w:rsidR="009B3FFC" w:rsidRPr="004422D6">
        <w:t>[</w:t>
      </w:r>
      <w:r w:rsidR="00B93326" w:rsidRPr="004422D6">
        <w:t>7</w:t>
      </w:r>
      <w:r w:rsidR="002E54BB" w:rsidRPr="004422D6">
        <w:t>]</w:t>
      </w:r>
      <w:r w:rsidRPr="004422D6">
        <w:t xml:space="preserve"> to judge the fitting </w:t>
      </w:r>
      <w:r w:rsidR="00C92E48" w:rsidRPr="004422D6">
        <w:t>degree.</w:t>
      </w:r>
      <w:r w:rsidR="00C92E48" w:rsidRPr="008623CC">
        <w:t xml:space="preserve"> In</w:t>
      </w:r>
      <w:r w:rsidR="00EA64E0" w:rsidRPr="008623CC">
        <w:t> </w:t>
      </w:r>
      <w:hyperlink r:id="rId12" w:tooltip="Statistics" w:history="1">
        <w:r w:rsidR="00EA64E0" w:rsidRPr="008623CC">
          <w:t>statistics</w:t>
        </w:r>
      </w:hyperlink>
      <w:r w:rsidR="00EA64E0" w:rsidRPr="008623CC">
        <w:t>, the coefficient of determination, denoted R2 or r2 and pronounced "R squared", is a number that indicates the proportion of the variance in the dependent variable that is predictable from the independent variable(s).</w:t>
      </w:r>
    </w:p>
    <w:p w14:paraId="029E3566" w14:textId="621F66E6" w:rsidR="00DB21B5" w:rsidRPr="004422D6" w:rsidRDefault="00DB21B5" w:rsidP="004422D6">
      <w:r w:rsidRPr="004422D6">
        <w:lastRenderedPageBreak/>
        <w:t>Before the introduction of coefficient</w:t>
      </w:r>
      <w:r w:rsidR="005666FF" w:rsidRPr="004422D6">
        <w:t xml:space="preserve"> of determination(R-squared)</w:t>
      </w:r>
      <w:r w:rsidRPr="004422D6">
        <w:t xml:space="preserve">, it is necessary to introduce two parameters </w:t>
      </w:r>
      <w:r w:rsidR="00AD06AF" w:rsidRPr="004422D6">
        <w:t>Sum of squares of the regression</w:t>
      </w:r>
      <w:r w:rsidR="003D53FB" w:rsidRPr="004422D6">
        <w:t xml:space="preserve"> (</w:t>
      </w:r>
      <w:r w:rsidRPr="004422D6">
        <w:t>SSR</w:t>
      </w:r>
      <w:r w:rsidR="003D53FB" w:rsidRPr="004422D6">
        <w:t>)</w:t>
      </w:r>
      <w:r w:rsidRPr="004422D6">
        <w:t xml:space="preserve"> and </w:t>
      </w:r>
      <w:r w:rsidR="00AD06AF" w:rsidRPr="004422D6">
        <w:t>Total sum of squares</w:t>
      </w:r>
      <w:r w:rsidR="003D53FB" w:rsidRPr="004422D6">
        <w:t xml:space="preserve"> (</w:t>
      </w:r>
      <w:r w:rsidRPr="004422D6">
        <w:t>SST</w:t>
      </w:r>
      <w:r w:rsidR="003D53FB" w:rsidRPr="004422D6">
        <w:t>)</w:t>
      </w:r>
      <w:r w:rsidRPr="004422D6">
        <w:t>. SSR</w:t>
      </w:r>
      <w:r w:rsidR="003D53FB" w:rsidRPr="004422D6">
        <w:t xml:space="preserve"> </w:t>
      </w:r>
      <w:r w:rsidRPr="004422D6">
        <w:t>computation formula is as follows:</w:t>
      </w:r>
    </w:p>
    <w:p w14:paraId="0A7349E6" w14:textId="2DB61F04" w:rsidR="00DB21B5" w:rsidRPr="00496889" w:rsidRDefault="004422D6" w:rsidP="004422D6">
      <w:pPr>
        <w:pStyle w:val="referenceitem"/>
        <w:numPr>
          <w:ilvl w:val="0"/>
          <w:numId w:val="0"/>
        </w:numPr>
        <w:ind w:left="227"/>
      </w:pPr>
      <w:r>
        <w:t xml:space="preserve">                </w:t>
      </w:r>
      <w:r w:rsidR="00DB21B5" w:rsidRPr="00496889">
        <w:rPr>
          <w:noProof/>
          <w:lang w:eastAsia="zh-CN"/>
        </w:rPr>
        <w:drawing>
          <wp:inline distT="0" distB="0" distL="0" distR="0" wp14:anchorId="6D34E2C6" wp14:editId="1AA1E6F3">
            <wp:extent cx="880281" cy="3472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5655" cy="357300"/>
                    </a:xfrm>
                    <a:prstGeom prst="rect">
                      <a:avLst/>
                    </a:prstGeom>
                    <a:noFill/>
                    <a:ln>
                      <a:noFill/>
                    </a:ln>
                  </pic:spPr>
                </pic:pic>
              </a:graphicData>
            </a:graphic>
          </wp:inline>
        </w:drawing>
      </w:r>
      <w:r w:rsidR="00C7456E">
        <w:t xml:space="preserve">                </w:t>
      </w:r>
      <w:r w:rsidR="00EA5AD9">
        <w:t xml:space="preserve"> </w:t>
      </w:r>
      <w:r w:rsidR="00642CD6" w:rsidRPr="00496889">
        <w:rPr>
          <w:rFonts w:hint="eastAsia"/>
        </w:rPr>
        <w:t>(2)</w:t>
      </w:r>
    </w:p>
    <w:p w14:paraId="03E6A6BF" w14:textId="3565DD3A" w:rsidR="001A5494" w:rsidRPr="004422D6" w:rsidRDefault="001A5494" w:rsidP="004422D6">
      <w:pPr>
        <w:pStyle w:val="referenceitem"/>
        <w:numPr>
          <w:ilvl w:val="0"/>
          <w:numId w:val="0"/>
        </w:numPr>
        <w:ind w:left="227"/>
      </w:pPr>
      <w:r w:rsidRPr="004422D6">
        <w:rPr>
          <w:rFonts w:hint="eastAsia"/>
        </w:rPr>
        <w:t xml:space="preserve">SST </w:t>
      </w:r>
      <w:r w:rsidRPr="004422D6">
        <w:t>computation formula is as follows:</w:t>
      </w:r>
    </w:p>
    <w:p w14:paraId="42979B9C" w14:textId="3AA3E048" w:rsidR="001A5494" w:rsidRPr="004422D6" w:rsidRDefault="001A5494" w:rsidP="00C92E48">
      <w:pPr>
        <w:pStyle w:val="referenceitem"/>
        <w:numPr>
          <w:ilvl w:val="0"/>
          <w:numId w:val="0"/>
        </w:numPr>
        <w:ind w:left="227" w:firstLineChars="800" w:firstLine="1440"/>
      </w:pPr>
      <w:r w:rsidRPr="004422D6">
        <w:rPr>
          <w:noProof/>
          <w:lang w:eastAsia="zh-CN"/>
        </w:rPr>
        <w:drawing>
          <wp:inline distT="0" distB="0" distL="0" distR="0" wp14:anchorId="325527E5" wp14:editId="70FBAB04">
            <wp:extent cx="880110" cy="3408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1033" cy="356721"/>
                    </a:xfrm>
                    <a:prstGeom prst="rect">
                      <a:avLst/>
                    </a:prstGeom>
                    <a:noFill/>
                    <a:ln>
                      <a:noFill/>
                    </a:ln>
                  </pic:spPr>
                </pic:pic>
              </a:graphicData>
            </a:graphic>
          </wp:inline>
        </w:drawing>
      </w:r>
      <w:r w:rsidR="00642CD6" w:rsidRPr="004422D6">
        <w:rPr>
          <w:rFonts w:hint="eastAsia"/>
        </w:rPr>
        <w:t xml:space="preserve"> </w:t>
      </w:r>
      <w:r w:rsidR="00636BEC" w:rsidRPr="004422D6">
        <w:t xml:space="preserve">               </w:t>
      </w:r>
      <w:r w:rsidR="005666FF" w:rsidRPr="004422D6">
        <w:t xml:space="preserve"> </w:t>
      </w:r>
      <w:r w:rsidR="00642CD6" w:rsidRPr="004422D6">
        <w:rPr>
          <w:rFonts w:hint="eastAsia"/>
        </w:rPr>
        <w:t xml:space="preserve">(3)  </w:t>
      </w:r>
    </w:p>
    <w:p w14:paraId="40B2EF16" w14:textId="663BFFC4" w:rsidR="005666FF" w:rsidRPr="004422D6" w:rsidRDefault="00636BEC" w:rsidP="004422D6">
      <w:pPr>
        <w:pStyle w:val="referenceitem"/>
        <w:numPr>
          <w:ilvl w:val="0"/>
          <w:numId w:val="0"/>
        </w:numPr>
        <w:ind w:left="227"/>
      </w:pPr>
      <w:r w:rsidRPr="004422D6">
        <w:t>The determination of the coefficient is defined as the ratio of SSR to SST</w:t>
      </w:r>
      <w:r w:rsidR="001A5494" w:rsidRPr="004422D6">
        <w:t>, there are:</w:t>
      </w:r>
      <w:r w:rsidRPr="004422D6">
        <w:t xml:space="preserve"> </w:t>
      </w:r>
    </w:p>
    <w:p w14:paraId="317E41D2" w14:textId="68385D6F" w:rsidR="001A5494" w:rsidRPr="004422D6" w:rsidRDefault="005666FF" w:rsidP="00C92E48">
      <w:pPr>
        <w:pStyle w:val="referenceitem"/>
        <w:numPr>
          <w:ilvl w:val="0"/>
          <w:numId w:val="0"/>
        </w:numPr>
        <w:ind w:left="227" w:firstLineChars="800" w:firstLine="1440"/>
      </w:pPr>
      <m:oMath>
        <m:r>
          <w:rPr>
            <w:rFonts w:ascii="Cambria Math" w:hAnsi="Cambria Math"/>
          </w:rPr>
          <m:t>R-squared=</m:t>
        </m:r>
        <m:f>
          <m:fPr>
            <m:ctrlPr>
              <w:rPr>
                <w:rFonts w:ascii="Cambria Math" w:hAnsi="Cambria Math"/>
                <w:i/>
              </w:rPr>
            </m:ctrlPr>
          </m:fPr>
          <m:num>
            <m:r>
              <w:rPr>
                <w:rFonts w:ascii="Cambria Math" w:hAnsi="Cambria Math"/>
              </w:rPr>
              <m:t>SSR</m:t>
            </m:r>
          </m:num>
          <m:den>
            <m:r>
              <w:rPr>
                <w:rFonts w:ascii="Cambria Math" w:hAnsi="Cambria Math"/>
              </w:rPr>
              <m:t>SST</m:t>
            </m:r>
          </m:den>
        </m:f>
      </m:oMath>
      <w:r w:rsidRPr="004422D6">
        <w:t xml:space="preserve">             </w:t>
      </w:r>
      <w:r w:rsidR="00636BEC" w:rsidRPr="004422D6">
        <w:t xml:space="preserve">  </w:t>
      </w:r>
      <w:r w:rsidR="00A25A72" w:rsidRPr="004422D6">
        <w:t xml:space="preserve"> </w:t>
      </w:r>
      <w:r w:rsidR="00642CD6" w:rsidRPr="004422D6">
        <w:rPr>
          <w:rFonts w:hint="eastAsia"/>
        </w:rPr>
        <w:t>(4)</w:t>
      </w:r>
    </w:p>
    <w:p w14:paraId="53AFEBAE" w14:textId="19C16B2D" w:rsidR="001A5494" w:rsidRPr="004422D6" w:rsidRDefault="00F12E06" w:rsidP="004422D6">
      <w:pPr>
        <w:pStyle w:val="referenceitem"/>
        <w:numPr>
          <w:ilvl w:val="0"/>
          <w:numId w:val="0"/>
        </w:numPr>
        <w:ind w:left="227"/>
      </w:pPr>
      <w:r w:rsidRPr="004422D6">
        <w:t>Due to SST = SSE + SSR, the formula (4)</w:t>
      </w:r>
      <w:r w:rsidR="00DD58AE" w:rsidRPr="004422D6">
        <w:t xml:space="preserve"> can be</w:t>
      </w:r>
      <w:r w:rsidR="00675B5B" w:rsidRPr="004422D6">
        <w:t xml:space="preserve"> rewritten as</w:t>
      </w:r>
      <w:r w:rsidR="00DD58AE" w:rsidRPr="004422D6">
        <w:t>:</w:t>
      </w:r>
    </w:p>
    <w:p w14:paraId="1EF15C9D" w14:textId="16481144" w:rsidR="00DD58AE" w:rsidRPr="00496889" w:rsidRDefault="005666FF" w:rsidP="004422D6">
      <w:pPr>
        <w:pStyle w:val="referenceitem"/>
        <w:numPr>
          <w:ilvl w:val="0"/>
          <w:numId w:val="0"/>
        </w:numPr>
        <w:ind w:left="227"/>
        <w:rPr>
          <w:spacing w:val="-10"/>
        </w:rPr>
      </w:pPr>
      <m:oMath>
        <m:r>
          <w:rPr>
            <w:rFonts w:ascii="Cambria Math" w:hAnsi="Cambria Math"/>
            <w:spacing w:val="-10"/>
          </w:rPr>
          <m:t xml:space="preserve">                                      R-squared=1-</m:t>
        </m:r>
        <m:f>
          <m:fPr>
            <m:ctrlPr>
              <w:rPr>
                <w:rFonts w:ascii="Cambria Math" w:hAnsi="Cambria Math"/>
                <w:i/>
                <w:spacing w:val="-10"/>
              </w:rPr>
            </m:ctrlPr>
          </m:fPr>
          <m:num>
            <m:r>
              <w:rPr>
                <w:rFonts w:ascii="Cambria Math" w:hAnsi="Cambria Math"/>
                <w:spacing w:val="-10"/>
              </w:rPr>
              <m:t>SSE</m:t>
            </m:r>
          </m:num>
          <m:den>
            <m:r>
              <w:rPr>
                <w:rFonts w:ascii="Cambria Math" w:hAnsi="Cambria Math"/>
                <w:spacing w:val="-10"/>
              </w:rPr>
              <m:t>SST</m:t>
            </m:r>
          </m:den>
        </m:f>
      </m:oMath>
      <w:r w:rsidR="00636BEC">
        <w:rPr>
          <w:spacing w:val="-10"/>
        </w:rPr>
        <w:t xml:space="preserve">          </w:t>
      </w:r>
      <w:r>
        <w:rPr>
          <w:spacing w:val="-10"/>
        </w:rPr>
        <w:t xml:space="preserve"> </w:t>
      </w:r>
      <w:r w:rsidR="00636BEC">
        <w:rPr>
          <w:spacing w:val="-10"/>
        </w:rPr>
        <w:t xml:space="preserve"> </w:t>
      </w:r>
      <w:r w:rsidR="004422D6">
        <w:rPr>
          <w:spacing w:val="-10"/>
        </w:rPr>
        <w:t xml:space="preserve">  </w:t>
      </w:r>
      <w:r w:rsidR="00642CD6" w:rsidRPr="00496889">
        <w:rPr>
          <w:rFonts w:hint="eastAsia"/>
          <w:spacing w:val="-10"/>
        </w:rPr>
        <w:t>(5)</w:t>
      </w:r>
    </w:p>
    <w:p w14:paraId="2C7AA3D1" w14:textId="7698FD15" w:rsidR="00DD58AE" w:rsidRPr="00496889" w:rsidRDefault="00EF3238" w:rsidP="00C92E48">
      <w:r w:rsidRPr="00496889">
        <w:rPr>
          <w:rFonts w:hint="eastAsia"/>
        </w:rPr>
        <w:t xml:space="preserve">According to </w:t>
      </w:r>
      <w:r w:rsidR="00675B5B">
        <w:t>equation</w:t>
      </w:r>
      <w:r w:rsidRPr="00496889">
        <w:rPr>
          <w:rFonts w:hint="eastAsia"/>
        </w:rPr>
        <w:t xml:space="preserve"> (5), the value of the </w:t>
      </w:r>
      <w:r w:rsidRPr="00496889">
        <w:t>determine</w:t>
      </w:r>
      <w:r w:rsidRPr="00496889">
        <w:rPr>
          <w:rFonts w:hint="eastAsia"/>
        </w:rPr>
        <w:t>d</w:t>
      </w:r>
      <w:r w:rsidR="00636BEC">
        <w:t xml:space="preserve"> </w:t>
      </w:r>
      <w:r w:rsidRPr="00496889">
        <w:t>coefficient</w:t>
      </w:r>
      <w:r w:rsidR="00636BEC">
        <w:t xml:space="preserve"> </w:t>
      </w:r>
      <w:r w:rsidR="008511A5" w:rsidRPr="00496889">
        <w:rPr>
          <w:rFonts w:hint="eastAsia"/>
        </w:rPr>
        <w:t xml:space="preserve">is </w:t>
      </w:r>
      <w:r w:rsidRPr="00496889">
        <w:rPr>
          <w:rFonts w:hint="eastAsia"/>
        </w:rPr>
        <w:t>in the range of [0,1]</w:t>
      </w:r>
      <w:r w:rsidR="00675B5B">
        <w:t>.</w:t>
      </w:r>
      <w:r w:rsidRPr="00496889">
        <w:rPr>
          <w:rFonts w:hint="eastAsia"/>
        </w:rPr>
        <w:t xml:space="preserve"> </w:t>
      </w:r>
      <w:r w:rsidR="00675B5B">
        <w:t>T</w:t>
      </w:r>
      <w:r w:rsidRPr="00496889">
        <w:t>he</w:t>
      </w:r>
      <w:r w:rsidR="00636BEC">
        <w:t xml:space="preserve"> </w:t>
      </w:r>
      <w:r w:rsidR="008511A5" w:rsidRPr="00496889">
        <w:t>coefficient</w:t>
      </w:r>
      <w:r w:rsidR="00636BEC">
        <w:t xml:space="preserve"> </w:t>
      </w:r>
      <w:r w:rsidR="008511A5" w:rsidRPr="00496889">
        <w:rPr>
          <w:rFonts w:hint="eastAsia"/>
        </w:rPr>
        <w:t xml:space="preserve">is </w:t>
      </w:r>
      <w:r w:rsidRPr="00496889">
        <w:t>closer to 1, the fitting curve is</w:t>
      </w:r>
      <w:r w:rsidR="008511A5" w:rsidRPr="00496889">
        <w:t xml:space="preserve"> more reliable</w:t>
      </w:r>
      <w:r w:rsidRPr="00496889">
        <w:t xml:space="preserve">, </w:t>
      </w:r>
      <w:r w:rsidR="008511A5" w:rsidRPr="00496889">
        <w:rPr>
          <w:rFonts w:hint="eastAsia"/>
        </w:rPr>
        <w:t xml:space="preserve">and </w:t>
      </w:r>
      <w:r w:rsidRPr="00496889">
        <w:rPr>
          <w:rFonts w:hint="eastAsia"/>
        </w:rPr>
        <w:t xml:space="preserve">the </w:t>
      </w:r>
      <w:r w:rsidRPr="00496889">
        <w:t>model</w:t>
      </w:r>
      <w:r w:rsidRPr="00496889">
        <w:rPr>
          <w:rFonts w:hint="eastAsia"/>
        </w:rPr>
        <w:t xml:space="preserve"> is</w:t>
      </w:r>
      <w:r w:rsidR="00636BEC">
        <w:t xml:space="preserve"> </w:t>
      </w:r>
      <w:r w:rsidR="008511A5" w:rsidRPr="00496889">
        <w:t>more accurate</w:t>
      </w:r>
      <w:r w:rsidRPr="00496889">
        <w:t>.</w:t>
      </w:r>
    </w:p>
    <w:p w14:paraId="77EB45EA" w14:textId="0C645770" w:rsidR="001A5494" w:rsidRPr="00703E0B" w:rsidRDefault="004B0945" w:rsidP="00C92E48">
      <w:pPr>
        <w:rPr>
          <w:rFonts w:eastAsia="宋体"/>
        </w:rPr>
      </w:pPr>
      <w:r w:rsidRPr="00703E0B">
        <w:rPr>
          <w:rFonts w:eastAsia="宋体"/>
        </w:rPr>
        <w:t>For the comparison of the objective functions Gauss8, Fourier6</w:t>
      </w:r>
      <w:r w:rsidR="00BD23B9">
        <w:rPr>
          <w:rFonts w:eastAsia="宋体"/>
        </w:rPr>
        <w:t xml:space="preserve"> and</w:t>
      </w:r>
      <w:r w:rsidRPr="00703E0B">
        <w:rPr>
          <w:rFonts w:eastAsia="宋体"/>
        </w:rPr>
        <w:t xml:space="preserve"> Fourier8, Fourier6 </w:t>
      </w:r>
      <w:r w:rsidR="00BD23B9">
        <w:rPr>
          <w:rFonts w:eastAsia="宋体"/>
        </w:rPr>
        <w:t xml:space="preserve">achieved </w:t>
      </w:r>
      <w:r w:rsidRPr="00703E0B">
        <w:rPr>
          <w:rFonts w:eastAsia="宋体"/>
        </w:rPr>
        <w:t>the best objective function, which can reduce the system load due to the complexity of the fitting curve. Therefore, we choose Fourier6 for curve fitting.</w:t>
      </w:r>
    </w:p>
    <w:p w14:paraId="17E61CAB" w14:textId="3A47D350" w:rsidR="004B0945" w:rsidRPr="004422D6" w:rsidRDefault="004B0945" w:rsidP="004422D6">
      <w:r w:rsidRPr="004422D6">
        <w:t>Finally, the curve is matched by the Frechet distance. After obtaining the standard straight curve, the further work is to select the appropriate curve similarity matching algorithm to classify the action according to the matching result. The simplest algorithm for curve similarity is the least squares method. The method obtains the parameters of the curve similarity by calculating the square of the error of the corresponding points.</w:t>
      </w:r>
    </w:p>
    <w:p w14:paraId="71E68CEE" w14:textId="56E31295" w:rsidR="001A5494" w:rsidRPr="00496889" w:rsidRDefault="004B0945" w:rsidP="00BA7CF3">
      <w:r w:rsidRPr="00496889">
        <w:t xml:space="preserve">If </w:t>
      </w:r>
      <w:r w:rsidR="002B2030">
        <w:t xml:space="preserve">we </w:t>
      </w:r>
      <w:r w:rsidRPr="00496889">
        <w:t>define two functions:</w:t>
      </w:r>
    </w:p>
    <w:p w14:paraId="34B98B3C" w14:textId="7D931039" w:rsidR="004B0945" w:rsidRPr="00BA7CF3" w:rsidRDefault="004B0945" w:rsidP="00BA7CF3">
      <w:pPr>
        <w:pStyle w:val="equation"/>
        <w:ind w:firstLineChars="950" w:firstLine="1900"/>
      </w:pPr>
      <w:r w:rsidRPr="00496889">
        <w:rPr>
          <w:noProof/>
          <w:lang w:eastAsia="zh-CN"/>
        </w:rPr>
        <w:drawing>
          <wp:inline distT="0" distB="0" distL="0" distR="0" wp14:anchorId="66122BE0" wp14:editId="19D1F4A3">
            <wp:extent cx="794850" cy="3268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844698" cy="347343"/>
                    </a:xfrm>
                    <a:prstGeom prst="rect">
                      <a:avLst/>
                    </a:prstGeom>
                    <a:noFill/>
                    <a:ln w="9525">
                      <a:noFill/>
                      <a:miter lim="800000"/>
                      <a:headEnd/>
                      <a:tailEnd/>
                    </a:ln>
                  </pic:spPr>
                </pic:pic>
              </a:graphicData>
            </a:graphic>
          </wp:inline>
        </w:drawing>
      </w:r>
      <w:r w:rsidR="00E0779F">
        <w:t xml:space="preserve">    </w:t>
      </w:r>
      <w:r w:rsidR="00A25A72">
        <w:t xml:space="preserve">              </w:t>
      </w:r>
      <w:r w:rsidR="00E0779F">
        <w:t xml:space="preserve"> </w:t>
      </w:r>
      <w:r w:rsidR="00EA5AD9">
        <w:t xml:space="preserve">   </w:t>
      </w:r>
      <w:r w:rsidR="00642CD6" w:rsidRPr="00496889">
        <w:t>(</w:t>
      </w:r>
      <w:r w:rsidR="00642CD6" w:rsidRPr="00496889">
        <w:rPr>
          <w:rFonts w:hint="eastAsia"/>
        </w:rPr>
        <w:t>6)</w:t>
      </w:r>
      <w:r w:rsidR="00A25A72">
        <w:tab/>
      </w:r>
    </w:p>
    <w:p w14:paraId="4D1F518A" w14:textId="77777777" w:rsidR="004B0945" w:rsidRPr="004422D6" w:rsidRDefault="004B0945" w:rsidP="004422D6">
      <w:pPr>
        <w:pStyle w:val="p1a"/>
        <w:ind w:firstLineChars="100" w:firstLine="200"/>
      </w:pPr>
      <w:r w:rsidRPr="004422D6">
        <w:t>The Frec</w:t>
      </w:r>
      <w:r w:rsidRPr="004422D6">
        <w:rPr>
          <w:rFonts w:hint="eastAsia"/>
        </w:rPr>
        <w:t>het</w:t>
      </w:r>
      <w:r w:rsidRPr="004422D6">
        <w:t xml:space="preserve"> distance between them is:</w:t>
      </w:r>
    </w:p>
    <w:p w14:paraId="458805AE" w14:textId="2CF32773" w:rsidR="004B0945" w:rsidRPr="00496889" w:rsidRDefault="004B0945" w:rsidP="00BA7CF3">
      <w:pPr>
        <w:pStyle w:val="a9"/>
        <w:spacing w:after="0" w:line="240" w:lineRule="auto"/>
        <w:ind w:leftChars="950" w:left="2500" w:hangingChars="300" w:hanging="600"/>
        <w:rPr>
          <w:spacing w:val="-10"/>
        </w:rPr>
      </w:pPr>
      <w:r w:rsidRPr="00496889">
        <w:rPr>
          <w:noProof/>
          <w:spacing w:val="-10"/>
          <w:lang w:eastAsia="zh-CN"/>
        </w:rPr>
        <w:drawing>
          <wp:inline distT="0" distB="0" distL="0" distR="0" wp14:anchorId="07403352" wp14:editId="0AB37E1C">
            <wp:extent cx="1767478" cy="259071"/>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909768" cy="279927"/>
                    </a:xfrm>
                    <a:prstGeom prst="rect">
                      <a:avLst/>
                    </a:prstGeom>
                    <a:noFill/>
                    <a:ln w="9525">
                      <a:noFill/>
                      <a:miter lim="800000"/>
                      <a:headEnd/>
                      <a:tailEnd/>
                    </a:ln>
                  </pic:spPr>
                </pic:pic>
              </a:graphicData>
            </a:graphic>
          </wp:inline>
        </w:drawing>
      </w:r>
      <w:r w:rsidR="00B52C9A">
        <w:rPr>
          <w:spacing w:val="-10"/>
        </w:rPr>
        <w:t xml:space="preserve">  </w:t>
      </w:r>
      <w:r w:rsidR="007D40D4">
        <w:rPr>
          <w:spacing w:val="-10"/>
        </w:rPr>
        <w:t xml:space="preserve">     </w:t>
      </w:r>
      <w:r w:rsidR="00A25A72">
        <w:rPr>
          <w:spacing w:val="-10"/>
        </w:rPr>
        <w:t xml:space="preserve"> </w:t>
      </w:r>
      <w:r w:rsidR="00AC4A79" w:rsidRPr="00496889">
        <w:rPr>
          <w:rFonts w:hint="eastAsia"/>
          <w:spacing w:val="-10"/>
        </w:rPr>
        <w:t>(7</w:t>
      </w:r>
      <w:r w:rsidR="00AC4A79" w:rsidRPr="00496889">
        <w:rPr>
          <w:spacing w:val="-10"/>
        </w:rPr>
        <w:t>)</w:t>
      </w:r>
      <w:r w:rsidR="00AC4A79" w:rsidRPr="00496889">
        <w:rPr>
          <w:spacing w:val="-10"/>
        </w:rPr>
        <w:tab/>
      </w:r>
    </w:p>
    <w:p w14:paraId="0E4EC94B" w14:textId="77777777" w:rsidR="004B0945" w:rsidRPr="004422D6" w:rsidRDefault="004B0945" w:rsidP="004422D6">
      <w:r w:rsidRPr="004422D6">
        <w:t>Afte</w:t>
      </w:r>
      <w:r w:rsidR="00636BEC" w:rsidRPr="004422D6">
        <w:t xml:space="preserve">r calculating the corresponding </w:t>
      </w:r>
      <w:r w:rsidRPr="004422D6">
        <w:t>Frec</w:t>
      </w:r>
      <w:r w:rsidRPr="004422D6">
        <w:rPr>
          <w:rFonts w:hint="eastAsia"/>
        </w:rPr>
        <w:t>het</w:t>
      </w:r>
      <w:r w:rsidRPr="004422D6">
        <w:t xml:space="preserve"> distance, the pattern can be identified by the following formula:</w:t>
      </w:r>
    </w:p>
    <w:p w14:paraId="7F8CF6FE" w14:textId="073D20C7" w:rsidR="004B0945" w:rsidRPr="00496889" w:rsidRDefault="004B0945" w:rsidP="00BA7CF3">
      <w:pPr>
        <w:pStyle w:val="equation"/>
        <w:ind w:firstLineChars="950" w:firstLine="1900"/>
      </w:pPr>
      <w:r w:rsidRPr="00496889">
        <w:rPr>
          <w:noProof/>
          <w:lang w:eastAsia="zh-CN"/>
        </w:rPr>
        <w:drawing>
          <wp:inline distT="0" distB="0" distL="0" distR="0" wp14:anchorId="4DFE6868" wp14:editId="33F84675">
            <wp:extent cx="1208598" cy="341816"/>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238294" cy="350215"/>
                    </a:xfrm>
                    <a:prstGeom prst="rect">
                      <a:avLst/>
                    </a:prstGeom>
                    <a:noFill/>
                    <a:ln w="9525">
                      <a:noFill/>
                      <a:miter lim="800000"/>
                      <a:headEnd/>
                      <a:tailEnd/>
                    </a:ln>
                  </pic:spPr>
                </pic:pic>
              </a:graphicData>
            </a:graphic>
          </wp:inline>
        </w:drawing>
      </w:r>
      <w:r w:rsidR="00EA5AD9">
        <w:t xml:space="preserve">           </w:t>
      </w:r>
      <w:r w:rsidR="007D40D4">
        <w:t xml:space="preserve">  </w:t>
      </w:r>
      <w:r w:rsidR="00EA5AD9">
        <w:t xml:space="preserve">  </w:t>
      </w:r>
      <w:r w:rsidR="00AC4A79" w:rsidRPr="00496889">
        <w:t>(</w:t>
      </w:r>
      <w:r w:rsidR="00AC4A79" w:rsidRPr="00496889">
        <w:rPr>
          <w:rFonts w:hint="eastAsia"/>
        </w:rPr>
        <w:t>8</w:t>
      </w:r>
      <w:r w:rsidR="00AC4A79" w:rsidRPr="00496889">
        <w:t>)</w:t>
      </w:r>
    </w:p>
    <w:p w14:paraId="5DEC69AE" w14:textId="77777777" w:rsidR="004B0945" w:rsidRPr="00496889" w:rsidRDefault="004B0945" w:rsidP="004422D6">
      <w:pPr>
        <w:pStyle w:val="p1a"/>
        <w:ind w:firstLineChars="100" w:firstLine="200"/>
      </w:pPr>
      <w:r w:rsidRPr="00496889">
        <w:rPr>
          <w:rFonts w:hint="eastAsia"/>
        </w:rPr>
        <w:lastRenderedPageBreak/>
        <w:t>A</w:t>
      </w:r>
      <w:r w:rsidRPr="00496889">
        <w:t>mong them</w:t>
      </w:r>
      <w:r w:rsidRPr="00496889">
        <w:rPr>
          <w:rFonts w:hint="eastAsia"/>
        </w:rPr>
        <w:t>,</w:t>
      </w:r>
      <w:r w:rsidRPr="00496889">
        <w:rPr>
          <w:noProof/>
          <w:lang w:eastAsia="zh-CN"/>
        </w:rPr>
        <w:drawing>
          <wp:inline distT="0" distB="0" distL="0" distR="0" wp14:anchorId="56B3C6D3" wp14:editId="5AC342C4">
            <wp:extent cx="395785" cy="170664"/>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09690" cy="219780"/>
                    </a:xfrm>
                    <a:prstGeom prst="rect">
                      <a:avLst/>
                    </a:prstGeom>
                    <a:noFill/>
                    <a:ln w="9525">
                      <a:noFill/>
                      <a:miter lim="800000"/>
                      <a:headEnd/>
                      <a:tailEnd/>
                    </a:ln>
                  </pic:spPr>
                </pic:pic>
              </a:graphicData>
            </a:graphic>
          </wp:inline>
        </w:drawing>
      </w:r>
      <w:r w:rsidRPr="00496889">
        <w:t xml:space="preserve"> is the Frec</w:t>
      </w:r>
      <w:r w:rsidRPr="00496889">
        <w:rPr>
          <w:rFonts w:hint="eastAsia"/>
        </w:rPr>
        <w:t>het</w:t>
      </w:r>
      <w:r w:rsidRPr="00496889">
        <w:t xml:space="preserve"> distance of step i and </w:t>
      </w:r>
      <w:r w:rsidRPr="00496889">
        <w:rPr>
          <w:noProof/>
          <w:lang w:eastAsia="zh-CN"/>
        </w:rPr>
        <w:drawing>
          <wp:inline distT="0" distB="0" distL="0" distR="0" wp14:anchorId="1E8D91DB" wp14:editId="71DFB92F">
            <wp:extent cx="131673" cy="16047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136347" cy="166172"/>
                    </a:xfrm>
                    <a:prstGeom prst="rect">
                      <a:avLst/>
                    </a:prstGeom>
                    <a:noFill/>
                    <a:ln w="9525">
                      <a:noFill/>
                      <a:miter lim="800000"/>
                      <a:headEnd/>
                      <a:tailEnd/>
                    </a:ln>
                  </pic:spPr>
                </pic:pic>
              </a:graphicData>
            </a:graphic>
          </wp:inline>
        </w:drawing>
      </w:r>
      <w:r w:rsidR="00577578">
        <w:t xml:space="preserve"> is the set </w:t>
      </w:r>
      <w:r w:rsidRPr="00496889">
        <w:t>Frec</w:t>
      </w:r>
      <w:r w:rsidRPr="00496889">
        <w:rPr>
          <w:rFonts w:hint="eastAsia"/>
        </w:rPr>
        <w:t>het</w:t>
      </w:r>
      <w:r w:rsidRPr="00496889">
        <w:t xml:space="preserve"> distance threshold</w:t>
      </w:r>
      <w:r w:rsidRPr="00496889">
        <w:rPr>
          <w:rFonts w:hint="eastAsia"/>
        </w:rPr>
        <w:t>.</w:t>
      </w:r>
    </w:p>
    <w:p w14:paraId="519F1858" w14:textId="77777777" w:rsidR="00E74233" w:rsidRPr="00496889" w:rsidRDefault="00E74233" w:rsidP="00496889">
      <w:pPr>
        <w:pStyle w:val="a9"/>
        <w:spacing w:after="0" w:line="240" w:lineRule="auto"/>
        <w:rPr>
          <w:spacing w:val="-10"/>
        </w:rPr>
      </w:pPr>
    </w:p>
    <w:p w14:paraId="5F75C388" w14:textId="601FD000" w:rsidR="00E74233" w:rsidRDefault="002D1559" w:rsidP="00BA7CF3">
      <w:pPr>
        <w:pStyle w:val="heading1"/>
      </w:pPr>
      <w:r>
        <w:rPr>
          <w:rFonts w:ascii="宋体" w:hAnsi="宋体" w:cs="宋体"/>
        </w:rPr>
        <w:t xml:space="preserve"> </w:t>
      </w:r>
      <w:r w:rsidR="00E74233" w:rsidRPr="00496889">
        <w:t>Experiment</w:t>
      </w:r>
    </w:p>
    <w:p w14:paraId="4C5FFFFF" w14:textId="037D4502" w:rsidR="00071D4A" w:rsidRPr="004422D6" w:rsidRDefault="00294DDD" w:rsidP="00BA7CF3">
      <w:pPr>
        <w:pStyle w:val="a9"/>
        <w:spacing w:after="0" w:line="240" w:lineRule="auto"/>
        <w:ind w:firstLine="0"/>
        <w:sectPr w:rsidR="00071D4A" w:rsidRPr="004422D6" w:rsidSect="00BA7CF3">
          <w:type w:val="continuous"/>
          <w:pgSz w:w="11906" w:h="16838"/>
          <w:pgMar w:top="2948" w:right="2494" w:bottom="2948" w:left="2494" w:header="2381" w:footer="2324" w:gutter="0"/>
          <w:cols w:space="425"/>
          <w:titlePg/>
          <w:docGrid w:type="lines" w:linePitch="312"/>
        </w:sectPr>
      </w:pPr>
      <w:r w:rsidRPr="004422D6">
        <w:t>Two</w:t>
      </w:r>
      <w:r w:rsidR="008B2FCF" w:rsidRPr="004422D6">
        <w:t xml:space="preserve"> groups of experiments were carried out on the classification of the movement. The Group1</w:t>
      </w:r>
      <w:r w:rsidR="000D28FE" w:rsidRPr="004422D6">
        <w:t xml:space="preserve"> </w:t>
      </w:r>
      <w:r w:rsidR="008B2FCF" w:rsidRPr="004422D6">
        <w:t xml:space="preserve">was tested at the </w:t>
      </w:r>
      <w:r w:rsidR="00BD23B9" w:rsidRPr="004422D6">
        <w:t>S</w:t>
      </w:r>
      <w:r w:rsidR="008B2FCF" w:rsidRPr="004422D6">
        <w:t xml:space="preserve">oftware </w:t>
      </w:r>
      <w:r w:rsidR="00BD23B9" w:rsidRPr="004422D6">
        <w:t>P</w:t>
      </w:r>
      <w:r w:rsidR="008B2FCF" w:rsidRPr="004422D6">
        <w:t xml:space="preserve">ark. The walking distance was about 240m and the time was 207s. The total number of steps was 184, the actual turn was 8 times and the straight line was 176 times. Group </w:t>
      </w:r>
      <w:r w:rsidRPr="004422D6">
        <w:t xml:space="preserve">2 </w:t>
      </w:r>
      <w:r w:rsidR="00BD23B9" w:rsidRPr="004422D6">
        <w:t>received</w:t>
      </w:r>
      <w:r w:rsidR="00B03C2E" w:rsidRPr="004422D6">
        <w:t xml:space="preserve"> about 1</w:t>
      </w:r>
      <w:r w:rsidR="00054008" w:rsidRPr="004422D6">
        <w:t xml:space="preserve">0 minutes of rectangle </w:t>
      </w:r>
      <w:r w:rsidR="008B2FCF" w:rsidRPr="004422D6">
        <w:t>walking test,</w:t>
      </w:r>
      <w:r w:rsidR="00B03C2E" w:rsidRPr="004422D6">
        <w:t xml:space="preserve"> including 3-step straight and 1-step turn rectangular test, for a total of 264 steps, of which 66 steps turn, 198 step</w:t>
      </w:r>
      <w:r w:rsidR="00BD23B9" w:rsidRPr="004422D6">
        <w:t>s</w:t>
      </w:r>
      <w:r w:rsidR="00B03C2E" w:rsidRPr="004422D6">
        <w:t xml:space="preserve"> straight.</w:t>
      </w:r>
    </w:p>
    <w:p w14:paraId="2694992E" w14:textId="77777777" w:rsidR="008B2FCF" w:rsidRPr="00496889" w:rsidRDefault="008B2FCF" w:rsidP="00BA7CF3">
      <w:pPr>
        <w:pStyle w:val="a9"/>
        <w:spacing w:after="0" w:line="240" w:lineRule="auto"/>
        <w:ind w:firstLine="0"/>
        <w:rPr>
          <w:spacing w:val="-10"/>
        </w:rPr>
        <w:sectPr w:rsidR="008B2FCF" w:rsidRPr="00496889" w:rsidSect="00BA7CF3">
          <w:type w:val="continuous"/>
          <w:pgSz w:w="11906" w:h="16838"/>
          <w:pgMar w:top="2948" w:right="2494" w:bottom="2948" w:left="2494" w:header="2381" w:footer="2324" w:gutter="0"/>
          <w:cols w:space="425"/>
          <w:titlePg/>
          <w:docGrid w:type="lines" w:linePitch="312"/>
        </w:sectPr>
      </w:pPr>
    </w:p>
    <w:p w14:paraId="6F61E338" w14:textId="77777777" w:rsidR="008B2FCF" w:rsidRPr="00B11015" w:rsidRDefault="008B2FCF" w:rsidP="00BA7CF3">
      <w:pPr>
        <w:ind w:firstLine="0"/>
        <w:rPr>
          <w:rFonts w:asciiTheme="minorHAnsi" w:eastAsiaTheme="minorEastAsia" w:hAnsiTheme="minorHAnsi" w:cstheme="minorBidi"/>
          <w:kern w:val="2"/>
          <w:sz w:val="21"/>
          <w:szCs w:val="22"/>
          <w:lang w:eastAsia="zh-CN"/>
        </w:rPr>
      </w:pPr>
    </w:p>
    <w:p w14:paraId="46240EE3" w14:textId="77777777" w:rsidR="00435865" w:rsidRPr="00496889" w:rsidRDefault="007217E1" w:rsidP="00BA7CF3">
      <w:pPr>
        <w:pStyle w:val="heading2"/>
        <w:numPr>
          <w:ilvl w:val="0"/>
          <w:numId w:val="0"/>
        </w:numPr>
        <w:ind w:left="567" w:hanging="567"/>
      </w:pPr>
      <w:r w:rsidRPr="00496889">
        <w:t>3.1 Frec</w:t>
      </w:r>
      <w:r w:rsidRPr="00496889">
        <w:rPr>
          <w:rFonts w:hint="eastAsia"/>
        </w:rPr>
        <w:t>het</w:t>
      </w:r>
      <w:r w:rsidRPr="00496889">
        <w:t xml:space="preserve"> distance in different modes of motion</w:t>
      </w:r>
    </w:p>
    <w:p w14:paraId="64699D2B" w14:textId="748F07C9" w:rsidR="00677542" w:rsidRPr="004422D6" w:rsidRDefault="00677542" w:rsidP="004422D6">
      <w:pPr>
        <w:pStyle w:val="p1a"/>
        <w:ind w:firstLineChars="100" w:firstLine="200"/>
      </w:pPr>
      <w:r w:rsidRPr="004422D6">
        <w:t>The data collection contains normal speed straight</w:t>
      </w:r>
      <w:r w:rsidRPr="004422D6">
        <w:rPr>
          <w:rFonts w:hint="eastAsia"/>
        </w:rPr>
        <w:t xml:space="preserve"> walking</w:t>
      </w:r>
      <w:r w:rsidR="00031432" w:rsidRPr="004422D6">
        <w:t xml:space="preserve"> and 90</w:t>
      </w:r>
      <w:r w:rsidRPr="004422D6">
        <w:t xml:space="preserve"> degree</w:t>
      </w:r>
      <w:r w:rsidR="00031432" w:rsidRPr="004422D6">
        <w:t>s</w:t>
      </w:r>
      <w:r w:rsidRPr="004422D6">
        <w:t xml:space="preserve"> turn.</w:t>
      </w:r>
    </w:p>
    <w:p w14:paraId="705BF14E" w14:textId="6D04B28B" w:rsidR="007217E1" w:rsidRPr="00496889" w:rsidRDefault="007217E1" w:rsidP="004422D6">
      <w:r w:rsidRPr="00496889">
        <w:t>The testers tested several groups of straight lines and turn</w:t>
      </w:r>
      <w:r w:rsidR="00294DDD">
        <w:t>ed</w:t>
      </w:r>
      <w:r w:rsidRPr="00496889">
        <w:t xml:space="preserve"> for about 60 steps per group. The Frec</w:t>
      </w:r>
      <w:r w:rsidRPr="00496889">
        <w:rPr>
          <w:rFonts w:hint="eastAsia"/>
        </w:rPr>
        <w:t>het</w:t>
      </w:r>
      <w:r w:rsidRPr="00496889">
        <w:t xml:space="preserve"> distance in the different motion modes is shown in Table </w:t>
      </w:r>
      <w:r w:rsidR="00294DDD">
        <w:t>1</w:t>
      </w:r>
      <w:r w:rsidRPr="00496889">
        <w:t xml:space="preserve">, and </w:t>
      </w:r>
      <w:r w:rsidRPr="00496889">
        <w:rPr>
          <w:rFonts w:hint="eastAsia"/>
        </w:rPr>
        <w:t>t</w:t>
      </w:r>
      <w:r w:rsidRPr="00496889">
        <w:t>he sliding window algorithm is added by default.</w:t>
      </w:r>
    </w:p>
    <w:p w14:paraId="12452B2F" w14:textId="77777777" w:rsidR="00071D4A" w:rsidRDefault="00071D4A" w:rsidP="00BA7CF3">
      <w:pPr>
        <w:pStyle w:val="a9"/>
        <w:spacing w:after="0" w:line="240" w:lineRule="auto"/>
        <w:ind w:firstLine="0"/>
        <w:rPr>
          <w:spacing w:val="-10"/>
        </w:rPr>
        <w:sectPr w:rsidR="00071D4A" w:rsidSect="00BA7CF3">
          <w:type w:val="continuous"/>
          <w:pgSz w:w="11906" w:h="16838"/>
          <w:pgMar w:top="2948" w:right="2494" w:bottom="2948" w:left="2494" w:header="2381" w:footer="2324" w:gutter="0"/>
          <w:cols w:space="425"/>
          <w:titlePg/>
          <w:docGrid w:type="lines" w:linePitch="312"/>
        </w:sectPr>
      </w:pPr>
    </w:p>
    <w:p w14:paraId="2EDD5167" w14:textId="77777777" w:rsidR="00577578" w:rsidRDefault="00577578" w:rsidP="00BA7CF3">
      <w:pPr>
        <w:pStyle w:val="a9"/>
        <w:spacing w:after="0" w:line="240" w:lineRule="auto"/>
        <w:ind w:firstLine="0"/>
        <w:rPr>
          <w:spacing w:val="-10"/>
        </w:rPr>
      </w:pPr>
    </w:p>
    <w:p w14:paraId="7B88AC5D" w14:textId="58A4BA8D" w:rsidR="008928B8" w:rsidRPr="00BA7CF3" w:rsidRDefault="00AB434B" w:rsidP="00BA7CF3">
      <w:pPr>
        <w:pStyle w:val="tablecaption"/>
      </w:pPr>
      <w:r>
        <w:rPr>
          <w:b/>
        </w:rPr>
        <w:t xml:space="preserve">        Table </w:t>
      </w:r>
      <w:r>
        <w:rPr>
          <w:b/>
        </w:rPr>
        <w:fldChar w:fldCharType="begin"/>
      </w:r>
      <w:r>
        <w:rPr>
          <w:b/>
        </w:rPr>
        <w:instrText xml:space="preserve"> SEQ "Table" \* MERGEFORMAT </w:instrText>
      </w:r>
      <w:r>
        <w:rPr>
          <w:b/>
        </w:rPr>
        <w:fldChar w:fldCharType="separate"/>
      </w:r>
      <w:r w:rsidR="00636EEF">
        <w:rPr>
          <w:b/>
          <w:noProof/>
        </w:rPr>
        <w:t>1</w:t>
      </w:r>
      <w:r>
        <w:rPr>
          <w:b/>
        </w:rPr>
        <w:fldChar w:fldCharType="end"/>
      </w:r>
      <w:r>
        <w:rPr>
          <w:b/>
        </w:rPr>
        <w:t>.</w:t>
      </w:r>
      <w:r>
        <w:t xml:space="preserve"> </w:t>
      </w:r>
      <w:r w:rsidR="008928B8" w:rsidRPr="00BA7CF3">
        <w:t>Frechet distance</w:t>
      </w:r>
    </w:p>
    <w:tbl>
      <w:tblPr>
        <w:tblW w:w="8080" w:type="dxa"/>
        <w:tblInd w:w="108" w:type="dxa"/>
        <w:shd w:val="clear" w:color="auto" w:fill="FFFFFF"/>
        <w:tblLayout w:type="fixed"/>
        <w:tblCellMar>
          <w:left w:w="0" w:type="dxa"/>
          <w:right w:w="0" w:type="dxa"/>
        </w:tblCellMar>
        <w:tblLook w:val="04A0" w:firstRow="1" w:lastRow="0" w:firstColumn="1" w:lastColumn="0" w:noHBand="0" w:noVBand="1"/>
      </w:tblPr>
      <w:tblGrid>
        <w:gridCol w:w="2127"/>
        <w:gridCol w:w="1427"/>
        <w:gridCol w:w="1355"/>
        <w:gridCol w:w="134"/>
        <w:gridCol w:w="1491"/>
        <w:gridCol w:w="1546"/>
      </w:tblGrid>
      <w:tr w:rsidR="009F1868" w:rsidRPr="00496889" w14:paraId="2F1B0F0B" w14:textId="77777777" w:rsidTr="001F669A">
        <w:trPr>
          <w:trHeight w:val="651"/>
        </w:trPr>
        <w:tc>
          <w:tcPr>
            <w:tcW w:w="2127" w:type="dxa"/>
            <w:tcBorders>
              <w:top w:val="single" w:sz="12" w:space="0" w:color="auto"/>
              <w:left w:val="nil"/>
              <w:bottom w:val="single" w:sz="8" w:space="0" w:color="auto"/>
              <w:right w:val="nil"/>
            </w:tcBorders>
            <w:shd w:val="clear" w:color="auto" w:fill="FFFFFF"/>
            <w:tcMar>
              <w:top w:w="0" w:type="dxa"/>
              <w:left w:w="108" w:type="dxa"/>
              <w:bottom w:w="0" w:type="dxa"/>
              <w:right w:w="108" w:type="dxa"/>
            </w:tcMar>
            <w:hideMark/>
          </w:tcPr>
          <w:p w14:paraId="454964B8" w14:textId="77777777" w:rsidR="008928B8" w:rsidRPr="00496889" w:rsidRDefault="008928B8" w:rsidP="00496889">
            <w:pPr>
              <w:pStyle w:val="a9"/>
              <w:spacing w:after="0" w:line="240" w:lineRule="auto"/>
              <w:rPr>
                <w:spacing w:val="-10"/>
              </w:rPr>
            </w:pPr>
            <w:r w:rsidRPr="00496889">
              <w:rPr>
                <w:spacing w:val="-10"/>
              </w:rPr>
              <w:t>Motion mode</w:t>
            </w:r>
          </w:p>
        </w:tc>
        <w:tc>
          <w:tcPr>
            <w:tcW w:w="1427" w:type="dxa"/>
            <w:tcBorders>
              <w:top w:val="single" w:sz="12" w:space="0" w:color="auto"/>
              <w:left w:val="nil"/>
              <w:bottom w:val="single" w:sz="8" w:space="0" w:color="auto"/>
              <w:right w:val="nil"/>
            </w:tcBorders>
            <w:shd w:val="clear" w:color="auto" w:fill="FFFFFF"/>
            <w:tcMar>
              <w:top w:w="0" w:type="dxa"/>
              <w:left w:w="108" w:type="dxa"/>
              <w:bottom w:w="0" w:type="dxa"/>
              <w:right w:w="108" w:type="dxa"/>
            </w:tcMar>
            <w:hideMark/>
          </w:tcPr>
          <w:p w14:paraId="2BA9C747" w14:textId="77777777" w:rsidR="008928B8" w:rsidRPr="00496889" w:rsidRDefault="008928B8" w:rsidP="00496889">
            <w:pPr>
              <w:pStyle w:val="a9"/>
              <w:spacing w:after="0" w:line="240" w:lineRule="auto"/>
              <w:rPr>
                <w:spacing w:val="-10"/>
              </w:rPr>
            </w:pPr>
            <w:r w:rsidRPr="00496889">
              <w:rPr>
                <w:spacing w:val="-10"/>
              </w:rPr>
              <w:t>Mean</w:t>
            </w:r>
          </w:p>
        </w:tc>
        <w:tc>
          <w:tcPr>
            <w:tcW w:w="1489" w:type="dxa"/>
            <w:gridSpan w:val="2"/>
            <w:tcBorders>
              <w:top w:val="single" w:sz="12" w:space="0" w:color="auto"/>
              <w:left w:val="nil"/>
              <w:bottom w:val="single" w:sz="8" w:space="0" w:color="auto"/>
              <w:right w:val="nil"/>
            </w:tcBorders>
            <w:shd w:val="clear" w:color="auto" w:fill="FFFFFF"/>
            <w:tcMar>
              <w:top w:w="0" w:type="dxa"/>
              <w:left w:w="108" w:type="dxa"/>
              <w:bottom w:w="0" w:type="dxa"/>
              <w:right w:w="108" w:type="dxa"/>
            </w:tcMar>
            <w:hideMark/>
          </w:tcPr>
          <w:p w14:paraId="2B4EBFDE" w14:textId="77777777" w:rsidR="008928B8" w:rsidRPr="00496889" w:rsidRDefault="008928B8" w:rsidP="00496889">
            <w:pPr>
              <w:pStyle w:val="a9"/>
              <w:spacing w:after="0" w:line="240" w:lineRule="auto"/>
              <w:rPr>
                <w:spacing w:val="-10"/>
              </w:rPr>
            </w:pPr>
            <w:r w:rsidRPr="00496889">
              <w:rPr>
                <w:spacing w:val="-10"/>
              </w:rPr>
              <w:t>Maximum value</w:t>
            </w:r>
          </w:p>
        </w:tc>
        <w:tc>
          <w:tcPr>
            <w:tcW w:w="1491" w:type="dxa"/>
            <w:tcBorders>
              <w:top w:val="single" w:sz="12" w:space="0" w:color="auto"/>
              <w:left w:val="nil"/>
              <w:bottom w:val="single" w:sz="8" w:space="0" w:color="auto"/>
              <w:right w:val="nil"/>
            </w:tcBorders>
            <w:shd w:val="clear" w:color="auto" w:fill="FFFFFF"/>
            <w:tcMar>
              <w:top w:w="0" w:type="dxa"/>
              <w:left w:w="108" w:type="dxa"/>
              <w:bottom w:w="0" w:type="dxa"/>
              <w:right w:w="108" w:type="dxa"/>
            </w:tcMar>
            <w:hideMark/>
          </w:tcPr>
          <w:p w14:paraId="07236FA9" w14:textId="77777777" w:rsidR="008928B8" w:rsidRPr="00496889" w:rsidRDefault="008928B8" w:rsidP="00496889">
            <w:pPr>
              <w:pStyle w:val="a9"/>
              <w:spacing w:after="0" w:line="240" w:lineRule="auto"/>
              <w:rPr>
                <w:spacing w:val="-10"/>
              </w:rPr>
            </w:pPr>
            <w:r w:rsidRPr="00496889">
              <w:rPr>
                <w:spacing w:val="-10"/>
              </w:rPr>
              <w:t>Minimum value</w:t>
            </w:r>
          </w:p>
        </w:tc>
        <w:tc>
          <w:tcPr>
            <w:tcW w:w="1546" w:type="dxa"/>
            <w:tcBorders>
              <w:top w:val="single" w:sz="12" w:space="0" w:color="auto"/>
              <w:left w:val="nil"/>
              <w:bottom w:val="single" w:sz="8" w:space="0" w:color="auto"/>
              <w:right w:val="nil"/>
            </w:tcBorders>
            <w:shd w:val="clear" w:color="auto" w:fill="FFFFFF"/>
            <w:tcMar>
              <w:top w:w="0" w:type="dxa"/>
              <w:left w:w="108" w:type="dxa"/>
              <w:bottom w:w="0" w:type="dxa"/>
              <w:right w:w="108" w:type="dxa"/>
            </w:tcMar>
            <w:hideMark/>
          </w:tcPr>
          <w:p w14:paraId="757F48DC" w14:textId="77777777" w:rsidR="008928B8" w:rsidRPr="00496889" w:rsidRDefault="008928B8" w:rsidP="00496889">
            <w:pPr>
              <w:pStyle w:val="a9"/>
              <w:spacing w:after="0" w:line="240" w:lineRule="auto"/>
              <w:rPr>
                <w:spacing w:val="-10"/>
              </w:rPr>
            </w:pPr>
            <w:r w:rsidRPr="00496889">
              <w:rPr>
                <w:spacing w:val="-10"/>
              </w:rPr>
              <w:t>Standard</w:t>
            </w:r>
            <w:r w:rsidR="001B4DFB">
              <w:rPr>
                <w:spacing w:val="-10"/>
              </w:rPr>
              <w:t xml:space="preserve"> </w:t>
            </w:r>
            <w:r w:rsidRPr="00496889">
              <w:rPr>
                <w:spacing w:val="-10"/>
              </w:rPr>
              <w:t>deviation</w:t>
            </w:r>
          </w:p>
        </w:tc>
      </w:tr>
      <w:tr w:rsidR="009F1868" w:rsidRPr="00496889" w14:paraId="2A1E4B10" w14:textId="77777777" w:rsidTr="001F669A">
        <w:trPr>
          <w:trHeight w:val="319"/>
        </w:trPr>
        <w:tc>
          <w:tcPr>
            <w:tcW w:w="2127" w:type="dxa"/>
            <w:tcBorders>
              <w:top w:val="single" w:sz="8" w:space="0" w:color="auto"/>
              <w:left w:val="nil"/>
              <w:bottom w:val="nil"/>
              <w:right w:val="nil"/>
            </w:tcBorders>
            <w:shd w:val="clear" w:color="auto" w:fill="FFFFFF"/>
            <w:tcMar>
              <w:top w:w="0" w:type="dxa"/>
              <w:left w:w="108" w:type="dxa"/>
              <w:bottom w:w="0" w:type="dxa"/>
              <w:right w:w="108" w:type="dxa"/>
            </w:tcMar>
            <w:hideMark/>
          </w:tcPr>
          <w:p w14:paraId="3C1CDADC" w14:textId="77777777" w:rsidR="008928B8" w:rsidRPr="00496889" w:rsidRDefault="008928B8" w:rsidP="00496889">
            <w:pPr>
              <w:pStyle w:val="a9"/>
              <w:spacing w:after="0" w:line="240" w:lineRule="auto"/>
              <w:rPr>
                <w:spacing w:val="-10"/>
              </w:rPr>
            </w:pPr>
            <w:r w:rsidRPr="00496889">
              <w:rPr>
                <w:spacing w:val="-10"/>
              </w:rPr>
              <w:t xml:space="preserve">Non-sliding window </w:t>
            </w:r>
          </w:p>
        </w:tc>
        <w:tc>
          <w:tcPr>
            <w:tcW w:w="1427" w:type="dxa"/>
            <w:tcBorders>
              <w:top w:val="single" w:sz="8" w:space="0" w:color="auto"/>
              <w:left w:val="nil"/>
              <w:bottom w:val="nil"/>
              <w:right w:val="nil"/>
            </w:tcBorders>
            <w:shd w:val="clear" w:color="auto" w:fill="FFFFFF"/>
            <w:tcMar>
              <w:top w:w="0" w:type="dxa"/>
              <w:left w:w="108" w:type="dxa"/>
              <w:bottom w:w="0" w:type="dxa"/>
              <w:right w:w="108" w:type="dxa"/>
            </w:tcMar>
            <w:hideMark/>
          </w:tcPr>
          <w:p w14:paraId="3A04F6CD" w14:textId="77777777" w:rsidR="008928B8" w:rsidRPr="00496889" w:rsidRDefault="008928B8" w:rsidP="00496889">
            <w:pPr>
              <w:pStyle w:val="a9"/>
              <w:spacing w:after="0" w:line="240" w:lineRule="auto"/>
              <w:rPr>
                <w:spacing w:val="-10"/>
              </w:rPr>
            </w:pPr>
            <w:r w:rsidRPr="00496889">
              <w:rPr>
                <w:spacing w:val="-10"/>
              </w:rPr>
              <w:t>1.2213</w:t>
            </w:r>
          </w:p>
        </w:tc>
        <w:tc>
          <w:tcPr>
            <w:tcW w:w="1355" w:type="dxa"/>
            <w:tcBorders>
              <w:top w:val="single" w:sz="8" w:space="0" w:color="auto"/>
              <w:left w:val="nil"/>
              <w:bottom w:val="nil"/>
              <w:right w:val="nil"/>
            </w:tcBorders>
            <w:shd w:val="clear" w:color="auto" w:fill="FFFFFF"/>
            <w:tcMar>
              <w:top w:w="0" w:type="dxa"/>
              <w:left w:w="108" w:type="dxa"/>
              <w:bottom w:w="0" w:type="dxa"/>
              <w:right w:w="108" w:type="dxa"/>
            </w:tcMar>
            <w:hideMark/>
          </w:tcPr>
          <w:p w14:paraId="6B7CD7E2" w14:textId="77777777" w:rsidR="008928B8" w:rsidRPr="00496889" w:rsidRDefault="008928B8" w:rsidP="00496889">
            <w:pPr>
              <w:pStyle w:val="a9"/>
              <w:spacing w:after="0" w:line="240" w:lineRule="auto"/>
              <w:rPr>
                <w:spacing w:val="-10"/>
              </w:rPr>
            </w:pPr>
            <w:r w:rsidRPr="00496889">
              <w:rPr>
                <w:spacing w:val="-10"/>
              </w:rPr>
              <w:t>2.7242</w:t>
            </w:r>
          </w:p>
        </w:tc>
        <w:tc>
          <w:tcPr>
            <w:tcW w:w="1625" w:type="dxa"/>
            <w:gridSpan w:val="2"/>
            <w:tcBorders>
              <w:top w:val="single" w:sz="8" w:space="0" w:color="auto"/>
              <w:left w:val="nil"/>
              <w:bottom w:val="nil"/>
              <w:right w:val="nil"/>
            </w:tcBorders>
            <w:shd w:val="clear" w:color="auto" w:fill="FFFFFF"/>
            <w:tcMar>
              <w:top w:w="0" w:type="dxa"/>
              <w:left w:w="108" w:type="dxa"/>
              <w:bottom w:w="0" w:type="dxa"/>
              <w:right w:w="108" w:type="dxa"/>
            </w:tcMar>
            <w:hideMark/>
          </w:tcPr>
          <w:p w14:paraId="2F72E8E5" w14:textId="77777777" w:rsidR="008928B8" w:rsidRPr="00496889" w:rsidRDefault="008928B8" w:rsidP="00496889">
            <w:pPr>
              <w:pStyle w:val="a9"/>
              <w:spacing w:after="0" w:line="240" w:lineRule="auto"/>
              <w:rPr>
                <w:spacing w:val="-10"/>
              </w:rPr>
            </w:pPr>
            <w:r w:rsidRPr="00496889">
              <w:rPr>
                <w:spacing w:val="-10"/>
              </w:rPr>
              <w:t>0.5272</w:t>
            </w:r>
          </w:p>
        </w:tc>
        <w:tc>
          <w:tcPr>
            <w:tcW w:w="1546" w:type="dxa"/>
            <w:tcBorders>
              <w:top w:val="single" w:sz="8" w:space="0" w:color="auto"/>
              <w:left w:val="nil"/>
              <w:bottom w:val="nil"/>
              <w:right w:val="nil"/>
            </w:tcBorders>
            <w:shd w:val="clear" w:color="auto" w:fill="FFFFFF"/>
            <w:tcMar>
              <w:top w:w="0" w:type="dxa"/>
              <w:left w:w="108" w:type="dxa"/>
              <w:bottom w:w="0" w:type="dxa"/>
              <w:right w:w="108" w:type="dxa"/>
            </w:tcMar>
            <w:hideMark/>
          </w:tcPr>
          <w:p w14:paraId="665D7354" w14:textId="77777777" w:rsidR="008928B8" w:rsidRPr="00496889" w:rsidRDefault="008928B8" w:rsidP="00496889">
            <w:pPr>
              <w:pStyle w:val="a9"/>
              <w:spacing w:after="0" w:line="240" w:lineRule="auto"/>
              <w:rPr>
                <w:spacing w:val="-10"/>
              </w:rPr>
            </w:pPr>
            <w:r w:rsidRPr="00496889">
              <w:rPr>
                <w:spacing w:val="-10"/>
              </w:rPr>
              <w:t>1.3188</w:t>
            </w:r>
          </w:p>
        </w:tc>
      </w:tr>
      <w:tr w:rsidR="009F1868" w:rsidRPr="00496889" w14:paraId="0E58C8C2" w14:textId="77777777" w:rsidTr="001F669A">
        <w:trPr>
          <w:trHeight w:val="330"/>
        </w:trPr>
        <w:tc>
          <w:tcPr>
            <w:tcW w:w="2127" w:type="dxa"/>
            <w:tcBorders>
              <w:top w:val="nil"/>
              <w:left w:val="nil"/>
              <w:bottom w:val="nil"/>
              <w:right w:val="nil"/>
            </w:tcBorders>
            <w:shd w:val="clear" w:color="auto" w:fill="FFFFFF"/>
            <w:tcMar>
              <w:top w:w="0" w:type="dxa"/>
              <w:left w:w="108" w:type="dxa"/>
              <w:bottom w:w="0" w:type="dxa"/>
              <w:right w:w="108" w:type="dxa"/>
            </w:tcMar>
            <w:hideMark/>
          </w:tcPr>
          <w:p w14:paraId="67326DB7" w14:textId="77777777" w:rsidR="008928B8" w:rsidRPr="00496889" w:rsidRDefault="008928B8" w:rsidP="00496889">
            <w:pPr>
              <w:pStyle w:val="a9"/>
              <w:spacing w:after="0" w:line="240" w:lineRule="auto"/>
              <w:rPr>
                <w:spacing w:val="-10"/>
              </w:rPr>
            </w:pPr>
            <w:r w:rsidRPr="00496889">
              <w:rPr>
                <w:spacing w:val="-10"/>
              </w:rPr>
              <w:t>straight line1</w:t>
            </w:r>
          </w:p>
        </w:tc>
        <w:tc>
          <w:tcPr>
            <w:tcW w:w="1427" w:type="dxa"/>
            <w:tcBorders>
              <w:top w:val="nil"/>
              <w:left w:val="nil"/>
              <w:bottom w:val="nil"/>
              <w:right w:val="nil"/>
            </w:tcBorders>
            <w:shd w:val="clear" w:color="auto" w:fill="FFFFFF"/>
            <w:tcMar>
              <w:top w:w="0" w:type="dxa"/>
              <w:left w:w="108" w:type="dxa"/>
              <w:bottom w:w="0" w:type="dxa"/>
              <w:right w:w="108" w:type="dxa"/>
            </w:tcMar>
            <w:hideMark/>
          </w:tcPr>
          <w:p w14:paraId="14A7FB92" w14:textId="77777777" w:rsidR="008928B8" w:rsidRPr="00496889" w:rsidRDefault="008928B8" w:rsidP="00496889">
            <w:pPr>
              <w:pStyle w:val="a9"/>
              <w:spacing w:after="0" w:line="240" w:lineRule="auto"/>
              <w:rPr>
                <w:spacing w:val="-10"/>
              </w:rPr>
            </w:pPr>
            <w:r w:rsidRPr="00496889">
              <w:rPr>
                <w:spacing w:val="-10"/>
              </w:rPr>
              <w:t>0.7761</w:t>
            </w:r>
          </w:p>
        </w:tc>
        <w:tc>
          <w:tcPr>
            <w:tcW w:w="1355" w:type="dxa"/>
            <w:tcBorders>
              <w:top w:val="nil"/>
              <w:left w:val="nil"/>
              <w:bottom w:val="nil"/>
              <w:right w:val="nil"/>
            </w:tcBorders>
            <w:shd w:val="clear" w:color="auto" w:fill="FFFFFF"/>
            <w:tcMar>
              <w:top w:w="0" w:type="dxa"/>
              <w:left w:w="108" w:type="dxa"/>
              <w:bottom w:w="0" w:type="dxa"/>
              <w:right w:w="108" w:type="dxa"/>
            </w:tcMar>
            <w:hideMark/>
          </w:tcPr>
          <w:p w14:paraId="0B6ACDB5" w14:textId="77777777" w:rsidR="008928B8" w:rsidRPr="00496889" w:rsidRDefault="008928B8" w:rsidP="00496889">
            <w:pPr>
              <w:pStyle w:val="a9"/>
              <w:spacing w:after="0" w:line="240" w:lineRule="auto"/>
              <w:rPr>
                <w:spacing w:val="-10"/>
              </w:rPr>
            </w:pPr>
            <w:r w:rsidRPr="00496889">
              <w:rPr>
                <w:spacing w:val="-10"/>
              </w:rPr>
              <w:t>1.7048</w:t>
            </w:r>
          </w:p>
        </w:tc>
        <w:tc>
          <w:tcPr>
            <w:tcW w:w="1625" w:type="dxa"/>
            <w:gridSpan w:val="2"/>
            <w:tcBorders>
              <w:top w:val="nil"/>
              <w:left w:val="nil"/>
              <w:bottom w:val="nil"/>
              <w:right w:val="nil"/>
            </w:tcBorders>
            <w:shd w:val="clear" w:color="auto" w:fill="FFFFFF"/>
            <w:tcMar>
              <w:top w:w="0" w:type="dxa"/>
              <w:left w:w="108" w:type="dxa"/>
              <w:bottom w:w="0" w:type="dxa"/>
              <w:right w:w="108" w:type="dxa"/>
            </w:tcMar>
            <w:hideMark/>
          </w:tcPr>
          <w:p w14:paraId="1B625F0A" w14:textId="77777777" w:rsidR="008928B8" w:rsidRPr="00496889" w:rsidRDefault="008928B8" w:rsidP="00496889">
            <w:pPr>
              <w:pStyle w:val="a9"/>
              <w:spacing w:after="0" w:line="240" w:lineRule="auto"/>
              <w:rPr>
                <w:spacing w:val="-10"/>
              </w:rPr>
            </w:pPr>
            <w:r w:rsidRPr="00496889">
              <w:rPr>
                <w:spacing w:val="-10"/>
              </w:rPr>
              <w:t>0.3764</w:t>
            </w:r>
          </w:p>
        </w:tc>
        <w:tc>
          <w:tcPr>
            <w:tcW w:w="1546" w:type="dxa"/>
            <w:tcBorders>
              <w:top w:val="nil"/>
              <w:left w:val="nil"/>
              <w:bottom w:val="nil"/>
              <w:right w:val="nil"/>
            </w:tcBorders>
            <w:shd w:val="clear" w:color="auto" w:fill="FFFFFF"/>
            <w:tcMar>
              <w:top w:w="0" w:type="dxa"/>
              <w:left w:w="108" w:type="dxa"/>
              <w:bottom w:w="0" w:type="dxa"/>
              <w:right w:w="108" w:type="dxa"/>
            </w:tcMar>
            <w:hideMark/>
          </w:tcPr>
          <w:p w14:paraId="27E4C4A5" w14:textId="77777777" w:rsidR="008928B8" w:rsidRPr="00496889" w:rsidRDefault="008928B8" w:rsidP="00496889">
            <w:pPr>
              <w:pStyle w:val="a9"/>
              <w:spacing w:after="0" w:line="240" w:lineRule="auto"/>
              <w:rPr>
                <w:spacing w:val="-10"/>
              </w:rPr>
            </w:pPr>
            <w:r w:rsidRPr="00496889">
              <w:rPr>
                <w:spacing w:val="-10"/>
              </w:rPr>
              <w:t>0.8371</w:t>
            </w:r>
          </w:p>
        </w:tc>
      </w:tr>
      <w:tr w:rsidR="009F1868" w:rsidRPr="00496889" w14:paraId="265F6D32" w14:textId="77777777" w:rsidTr="001F669A">
        <w:trPr>
          <w:trHeight w:val="330"/>
        </w:trPr>
        <w:tc>
          <w:tcPr>
            <w:tcW w:w="2127" w:type="dxa"/>
            <w:tcBorders>
              <w:top w:val="nil"/>
              <w:left w:val="nil"/>
              <w:bottom w:val="nil"/>
              <w:right w:val="nil"/>
            </w:tcBorders>
            <w:shd w:val="clear" w:color="auto" w:fill="FFFFFF"/>
            <w:tcMar>
              <w:top w:w="0" w:type="dxa"/>
              <w:left w:w="108" w:type="dxa"/>
              <w:bottom w:w="0" w:type="dxa"/>
              <w:right w:w="108" w:type="dxa"/>
            </w:tcMar>
            <w:hideMark/>
          </w:tcPr>
          <w:p w14:paraId="7F1A73A5" w14:textId="77777777" w:rsidR="008928B8" w:rsidRPr="00496889" w:rsidRDefault="008928B8" w:rsidP="00496889">
            <w:pPr>
              <w:pStyle w:val="a9"/>
              <w:spacing w:after="0" w:line="240" w:lineRule="auto"/>
              <w:rPr>
                <w:spacing w:val="-10"/>
              </w:rPr>
            </w:pPr>
            <w:r w:rsidRPr="00496889">
              <w:rPr>
                <w:spacing w:val="-10"/>
              </w:rPr>
              <w:t>straight line2</w:t>
            </w:r>
          </w:p>
        </w:tc>
        <w:tc>
          <w:tcPr>
            <w:tcW w:w="1427" w:type="dxa"/>
            <w:tcBorders>
              <w:top w:val="nil"/>
              <w:left w:val="nil"/>
              <w:bottom w:val="nil"/>
              <w:right w:val="nil"/>
            </w:tcBorders>
            <w:shd w:val="clear" w:color="auto" w:fill="FFFFFF"/>
            <w:tcMar>
              <w:top w:w="0" w:type="dxa"/>
              <w:left w:w="108" w:type="dxa"/>
              <w:bottom w:w="0" w:type="dxa"/>
              <w:right w:w="108" w:type="dxa"/>
            </w:tcMar>
            <w:hideMark/>
          </w:tcPr>
          <w:p w14:paraId="34D3717C" w14:textId="77777777" w:rsidR="008928B8" w:rsidRPr="00496889" w:rsidRDefault="008928B8" w:rsidP="00496889">
            <w:pPr>
              <w:pStyle w:val="a9"/>
              <w:spacing w:after="0" w:line="240" w:lineRule="auto"/>
              <w:rPr>
                <w:spacing w:val="-10"/>
              </w:rPr>
            </w:pPr>
            <w:r w:rsidRPr="00496889">
              <w:rPr>
                <w:spacing w:val="-10"/>
              </w:rPr>
              <w:t>0.6498</w:t>
            </w:r>
          </w:p>
        </w:tc>
        <w:tc>
          <w:tcPr>
            <w:tcW w:w="1355" w:type="dxa"/>
            <w:tcBorders>
              <w:top w:val="nil"/>
              <w:left w:val="nil"/>
              <w:bottom w:val="nil"/>
              <w:right w:val="nil"/>
            </w:tcBorders>
            <w:shd w:val="clear" w:color="auto" w:fill="FFFFFF"/>
            <w:tcMar>
              <w:top w:w="0" w:type="dxa"/>
              <w:left w:w="108" w:type="dxa"/>
              <w:bottom w:w="0" w:type="dxa"/>
              <w:right w:w="108" w:type="dxa"/>
            </w:tcMar>
            <w:hideMark/>
          </w:tcPr>
          <w:p w14:paraId="2EB5754B" w14:textId="77777777" w:rsidR="008928B8" w:rsidRPr="00496889" w:rsidRDefault="008928B8" w:rsidP="00496889">
            <w:pPr>
              <w:pStyle w:val="a9"/>
              <w:spacing w:after="0" w:line="240" w:lineRule="auto"/>
              <w:rPr>
                <w:spacing w:val="-10"/>
              </w:rPr>
            </w:pPr>
            <w:r w:rsidRPr="00496889">
              <w:rPr>
                <w:spacing w:val="-10"/>
              </w:rPr>
              <w:t>1.3991</w:t>
            </w:r>
          </w:p>
        </w:tc>
        <w:tc>
          <w:tcPr>
            <w:tcW w:w="1625" w:type="dxa"/>
            <w:gridSpan w:val="2"/>
            <w:tcBorders>
              <w:top w:val="nil"/>
              <w:left w:val="nil"/>
              <w:bottom w:val="nil"/>
              <w:right w:val="nil"/>
            </w:tcBorders>
            <w:shd w:val="clear" w:color="auto" w:fill="FFFFFF"/>
            <w:tcMar>
              <w:top w:w="0" w:type="dxa"/>
              <w:left w:w="108" w:type="dxa"/>
              <w:bottom w:w="0" w:type="dxa"/>
              <w:right w:w="108" w:type="dxa"/>
            </w:tcMar>
            <w:hideMark/>
          </w:tcPr>
          <w:p w14:paraId="02619085" w14:textId="77777777" w:rsidR="008928B8" w:rsidRPr="00496889" w:rsidRDefault="008928B8" w:rsidP="00496889">
            <w:pPr>
              <w:pStyle w:val="a9"/>
              <w:spacing w:after="0" w:line="240" w:lineRule="auto"/>
              <w:rPr>
                <w:spacing w:val="-10"/>
              </w:rPr>
            </w:pPr>
            <w:r w:rsidRPr="00496889">
              <w:rPr>
                <w:spacing w:val="-10"/>
              </w:rPr>
              <w:t>0.3279</w:t>
            </w:r>
          </w:p>
        </w:tc>
        <w:tc>
          <w:tcPr>
            <w:tcW w:w="1546" w:type="dxa"/>
            <w:tcBorders>
              <w:top w:val="nil"/>
              <w:left w:val="nil"/>
              <w:bottom w:val="nil"/>
              <w:right w:val="nil"/>
            </w:tcBorders>
            <w:shd w:val="clear" w:color="auto" w:fill="FFFFFF"/>
            <w:tcMar>
              <w:top w:w="0" w:type="dxa"/>
              <w:left w:w="108" w:type="dxa"/>
              <w:bottom w:w="0" w:type="dxa"/>
              <w:right w:w="108" w:type="dxa"/>
            </w:tcMar>
            <w:hideMark/>
          </w:tcPr>
          <w:p w14:paraId="73F202B9" w14:textId="77777777" w:rsidR="008928B8" w:rsidRPr="00496889" w:rsidRDefault="008928B8" w:rsidP="00496889">
            <w:pPr>
              <w:pStyle w:val="a9"/>
              <w:spacing w:after="0" w:line="240" w:lineRule="auto"/>
              <w:rPr>
                <w:spacing w:val="-10"/>
              </w:rPr>
            </w:pPr>
            <w:r w:rsidRPr="00496889">
              <w:rPr>
                <w:spacing w:val="-10"/>
              </w:rPr>
              <w:t>0.6962</w:t>
            </w:r>
          </w:p>
        </w:tc>
      </w:tr>
      <w:tr w:rsidR="009F1868" w:rsidRPr="00496889" w14:paraId="09DEC233" w14:textId="77777777" w:rsidTr="001F669A">
        <w:trPr>
          <w:trHeight w:val="63"/>
        </w:trPr>
        <w:tc>
          <w:tcPr>
            <w:tcW w:w="2127" w:type="dxa"/>
            <w:tcBorders>
              <w:top w:val="nil"/>
              <w:left w:val="nil"/>
              <w:bottom w:val="single" w:sz="12" w:space="0" w:color="auto"/>
              <w:right w:val="nil"/>
            </w:tcBorders>
            <w:shd w:val="clear" w:color="auto" w:fill="FFFFFF"/>
            <w:tcMar>
              <w:top w:w="0" w:type="dxa"/>
              <w:left w:w="108" w:type="dxa"/>
              <w:bottom w:w="0" w:type="dxa"/>
              <w:right w:w="108" w:type="dxa"/>
            </w:tcMar>
            <w:hideMark/>
          </w:tcPr>
          <w:p w14:paraId="7D127469" w14:textId="77777777" w:rsidR="008928B8" w:rsidRPr="00496889" w:rsidRDefault="008928B8" w:rsidP="00496889">
            <w:pPr>
              <w:pStyle w:val="a9"/>
              <w:spacing w:after="0" w:line="240" w:lineRule="auto"/>
              <w:rPr>
                <w:spacing w:val="-10"/>
              </w:rPr>
            </w:pPr>
            <w:r w:rsidRPr="00496889">
              <w:rPr>
                <w:spacing w:val="-10"/>
              </w:rPr>
              <w:t>90 degrees turn</w:t>
            </w:r>
          </w:p>
        </w:tc>
        <w:tc>
          <w:tcPr>
            <w:tcW w:w="1427" w:type="dxa"/>
            <w:tcBorders>
              <w:top w:val="nil"/>
              <w:left w:val="nil"/>
              <w:bottom w:val="single" w:sz="12" w:space="0" w:color="auto"/>
              <w:right w:val="nil"/>
            </w:tcBorders>
            <w:shd w:val="clear" w:color="auto" w:fill="FFFFFF"/>
            <w:tcMar>
              <w:top w:w="0" w:type="dxa"/>
              <w:left w:w="108" w:type="dxa"/>
              <w:bottom w:w="0" w:type="dxa"/>
              <w:right w:w="108" w:type="dxa"/>
            </w:tcMar>
            <w:hideMark/>
          </w:tcPr>
          <w:p w14:paraId="4808CBF7" w14:textId="77777777" w:rsidR="008928B8" w:rsidRPr="00496889" w:rsidRDefault="008928B8" w:rsidP="00496889">
            <w:pPr>
              <w:pStyle w:val="a9"/>
              <w:spacing w:after="0" w:line="240" w:lineRule="auto"/>
              <w:rPr>
                <w:spacing w:val="-10"/>
              </w:rPr>
            </w:pPr>
            <w:r w:rsidRPr="00496889">
              <w:rPr>
                <w:spacing w:val="-10"/>
              </w:rPr>
              <w:t>4.1478</w:t>
            </w:r>
          </w:p>
        </w:tc>
        <w:tc>
          <w:tcPr>
            <w:tcW w:w="1355" w:type="dxa"/>
            <w:tcBorders>
              <w:top w:val="nil"/>
              <w:left w:val="nil"/>
              <w:bottom w:val="single" w:sz="12" w:space="0" w:color="auto"/>
              <w:right w:val="nil"/>
            </w:tcBorders>
            <w:shd w:val="clear" w:color="auto" w:fill="FFFFFF"/>
            <w:tcMar>
              <w:top w:w="0" w:type="dxa"/>
              <w:left w:w="108" w:type="dxa"/>
              <w:bottom w:w="0" w:type="dxa"/>
              <w:right w:w="108" w:type="dxa"/>
            </w:tcMar>
            <w:hideMark/>
          </w:tcPr>
          <w:p w14:paraId="1485AB42" w14:textId="77777777" w:rsidR="008928B8" w:rsidRPr="00496889" w:rsidRDefault="008928B8" w:rsidP="00496889">
            <w:pPr>
              <w:pStyle w:val="a9"/>
              <w:spacing w:after="0" w:line="240" w:lineRule="auto"/>
              <w:rPr>
                <w:spacing w:val="-10"/>
              </w:rPr>
            </w:pPr>
            <w:r w:rsidRPr="00496889">
              <w:rPr>
                <w:spacing w:val="-10"/>
              </w:rPr>
              <w:t>5.3065</w:t>
            </w:r>
          </w:p>
        </w:tc>
        <w:tc>
          <w:tcPr>
            <w:tcW w:w="1625" w:type="dxa"/>
            <w:gridSpan w:val="2"/>
            <w:tcBorders>
              <w:top w:val="nil"/>
              <w:left w:val="nil"/>
              <w:bottom w:val="single" w:sz="12" w:space="0" w:color="auto"/>
              <w:right w:val="nil"/>
            </w:tcBorders>
            <w:shd w:val="clear" w:color="auto" w:fill="FFFFFF"/>
            <w:tcMar>
              <w:top w:w="0" w:type="dxa"/>
              <w:left w:w="108" w:type="dxa"/>
              <w:bottom w:w="0" w:type="dxa"/>
              <w:right w:w="108" w:type="dxa"/>
            </w:tcMar>
            <w:hideMark/>
          </w:tcPr>
          <w:p w14:paraId="6707C55C" w14:textId="77777777" w:rsidR="008928B8" w:rsidRPr="00496889" w:rsidRDefault="008928B8" w:rsidP="00496889">
            <w:pPr>
              <w:pStyle w:val="a9"/>
              <w:spacing w:after="0" w:line="240" w:lineRule="auto"/>
              <w:rPr>
                <w:spacing w:val="-10"/>
              </w:rPr>
            </w:pPr>
            <w:r w:rsidRPr="00496889">
              <w:rPr>
                <w:spacing w:val="-10"/>
              </w:rPr>
              <w:t>2.4425</w:t>
            </w:r>
          </w:p>
        </w:tc>
        <w:tc>
          <w:tcPr>
            <w:tcW w:w="1546" w:type="dxa"/>
            <w:tcBorders>
              <w:top w:val="nil"/>
              <w:left w:val="nil"/>
              <w:bottom w:val="single" w:sz="12" w:space="0" w:color="auto"/>
              <w:right w:val="nil"/>
            </w:tcBorders>
            <w:shd w:val="clear" w:color="auto" w:fill="FFFFFF"/>
            <w:tcMar>
              <w:top w:w="0" w:type="dxa"/>
              <w:left w:w="108" w:type="dxa"/>
              <w:bottom w:w="0" w:type="dxa"/>
              <w:right w:w="108" w:type="dxa"/>
            </w:tcMar>
            <w:hideMark/>
          </w:tcPr>
          <w:p w14:paraId="302B5814" w14:textId="77777777" w:rsidR="008928B8" w:rsidRPr="00496889" w:rsidRDefault="008928B8" w:rsidP="00496889">
            <w:pPr>
              <w:pStyle w:val="a9"/>
              <w:spacing w:after="0" w:line="240" w:lineRule="auto"/>
              <w:rPr>
                <w:spacing w:val="-10"/>
              </w:rPr>
            </w:pPr>
            <w:r w:rsidRPr="00496889">
              <w:rPr>
                <w:spacing w:val="-10"/>
              </w:rPr>
              <w:t>4.2045</w:t>
            </w:r>
          </w:p>
        </w:tc>
      </w:tr>
    </w:tbl>
    <w:p w14:paraId="41CCC437" w14:textId="77777777" w:rsidR="008928B8" w:rsidRPr="00496889" w:rsidRDefault="008928B8" w:rsidP="004422D6">
      <w:pPr>
        <w:sectPr w:rsidR="008928B8" w:rsidRPr="00496889" w:rsidSect="00BA7CF3">
          <w:type w:val="continuous"/>
          <w:pgSz w:w="11906" w:h="16838"/>
          <w:pgMar w:top="2948" w:right="2494" w:bottom="2948" w:left="2494" w:header="2381" w:footer="2324" w:gutter="0"/>
          <w:cols w:space="425"/>
          <w:titlePg/>
          <w:docGrid w:type="lines" w:linePitch="312"/>
        </w:sectPr>
      </w:pPr>
    </w:p>
    <w:p w14:paraId="679059D4" w14:textId="3D429724" w:rsidR="00694B1C" w:rsidRPr="00496889" w:rsidRDefault="001155F4" w:rsidP="004422D6">
      <w:r w:rsidRPr="00496889">
        <w:t>Compared with</w:t>
      </w:r>
      <w:r w:rsidR="00694B1C" w:rsidRPr="00496889">
        <w:t xml:space="preserve"> the non-sliding window straight line 1 </w:t>
      </w:r>
      <w:r w:rsidR="00B11015" w:rsidRPr="00496889">
        <w:t>and the</w:t>
      </w:r>
      <w:r w:rsidR="00694B1C" w:rsidRPr="00496889">
        <w:t xml:space="preserve"> sliding window straight line 1, </w:t>
      </w:r>
      <w:r w:rsidR="00561F4E">
        <w:t xml:space="preserve">it can be found </w:t>
      </w:r>
      <w:r w:rsidR="00694B1C" w:rsidRPr="00496889">
        <w:t>that the Frec</w:t>
      </w:r>
      <w:r w:rsidR="00694B1C" w:rsidRPr="00496889">
        <w:rPr>
          <w:rFonts w:hint="eastAsia"/>
        </w:rPr>
        <w:t>het</w:t>
      </w:r>
      <w:r w:rsidR="00694B1C" w:rsidRPr="00496889">
        <w:t xml:space="preserve"> distance error due to the phase difference of the step landing can be effectively reduced after opening the sliding window.</w:t>
      </w:r>
    </w:p>
    <w:p w14:paraId="27D310C7" w14:textId="4CD5D75C" w:rsidR="001155F4" w:rsidRPr="00496889" w:rsidRDefault="001155F4" w:rsidP="004422D6">
      <w:r w:rsidRPr="00496889">
        <w:lastRenderedPageBreak/>
        <w:t xml:space="preserve">Compared with straight line 1 and straight line 2, </w:t>
      </w:r>
      <w:r w:rsidR="00561F4E">
        <w:t>it can be found that</w:t>
      </w:r>
      <w:r w:rsidRPr="00496889">
        <w:t xml:space="preserve"> that the standard curve is consistent in the normal walking process, and the distribution of inertial data is basically the same, the mean of the two </w:t>
      </w:r>
      <w:r w:rsidR="006A7D70" w:rsidRPr="00561F4E">
        <w:rPr>
          <w:rFonts w:hint="eastAsia"/>
        </w:rPr>
        <w:t>line</w:t>
      </w:r>
      <w:r w:rsidR="006A7D70" w:rsidRPr="00561F4E">
        <w:t xml:space="preserve"> </w:t>
      </w:r>
      <w:r w:rsidRPr="00496889">
        <w:t xml:space="preserve">is closer. </w:t>
      </w:r>
    </w:p>
    <w:p w14:paraId="560F5C9E" w14:textId="4CA2BE48" w:rsidR="001155F4" w:rsidRPr="004422D6" w:rsidRDefault="006811F9" w:rsidP="004422D6">
      <w:r w:rsidRPr="004422D6">
        <w:t xml:space="preserve">In addition, </w:t>
      </w:r>
      <w:r w:rsidRPr="004422D6">
        <w:rPr>
          <w:rFonts w:hint="eastAsia"/>
        </w:rPr>
        <w:t>it</w:t>
      </w:r>
      <w:r w:rsidRPr="004422D6">
        <w:t xml:space="preserve"> can be </w:t>
      </w:r>
      <w:r w:rsidR="00561F4E" w:rsidRPr="004422D6">
        <w:t>found</w:t>
      </w:r>
      <w:r w:rsidR="003D70BE" w:rsidRPr="004422D6">
        <w:t xml:space="preserve"> in the turning experiments that</w:t>
      </w:r>
      <w:r w:rsidRPr="004422D6">
        <w:t xml:space="preserve"> the</w:t>
      </w:r>
      <w:r w:rsidR="00636BEC" w:rsidRPr="004422D6">
        <w:t xml:space="preserve"> </w:t>
      </w:r>
      <w:r w:rsidRPr="004422D6">
        <w:t>Frechet distance of direction-changed turn behavior is larger, which can meet the requirements of distinction between straight and turning.</w:t>
      </w:r>
    </w:p>
    <w:p w14:paraId="0BE38FA3" w14:textId="0DB72A88" w:rsidR="00AB5C0C" w:rsidRDefault="006811F9" w:rsidP="004422D6">
      <w:pPr>
        <w:sectPr w:rsidR="00AB5C0C" w:rsidSect="00BA7CF3">
          <w:type w:val="continuous"/>
          <w:pgSz w:w="11906" w:h="16838"/>
          <w:pgMar w:top="2948" w:right="2494" w:bottom="2948" w:left="2494" w:header="2381" w:footer="2324" w:gutter="0"/>
          <w:cols w:space="425"/>
          <w:titlePg/>
          <w:docGrid w:type="lines" w:linePitch="312"/>
        </w:sectPr>
      </w:pPr>
      <w:r w:rsidRPr="00BA7CF3">
        <w:t xml:space="preserve">According to the above analysis, it can be </w:t>
      </w:r>
      <w:r w:rsidR="00561F4E">
        <w:t>found</w:t>
      </w:r>
      <w:r w:rsidRPr="00BA7CF3">
        <w:t xml:space="preserve"> that under different motion modes, the data of the sensor will be distributed in different periods, and then we can use the similarity matching by curve fitting to achieve the purpose of moving pattern </w:t>
      </w:r>
      <w:r w:rsidR="008623CC">
        <w:t>classification</w:t>
      </w:r>
      <w:r w:rsidRPr="00BA7CF3">
        <w:t>.</w:t>
      </w:r>
      <w:r w:rsidR="006A7D70" w:rsidRPr="00BA7CF3" w:rsidDel="006A7D70">
        <w:t xml:space="preserve"> </w:t>
      </w:r>
    </w:p>
    <w:p w14:paraId="3BFC16ED" w14:textId="77777777" w:rsidR="00AB5C0C" w:rsidRPr="00496889" w:rsidRDefault="00AB5C0C" w:rsidP="00705B60">
      <w:pPr>
        <w:rPr>
          <w:spacing w:val="-10"/>
        </w:rPr>
      </w:pPr>
    </w:p>
    <w:p w14:paraId="2011D498" w14:textId="026B5CC0" w:rsidR="00BC7CF3" w:rsidRDefault="00BC7CF3" w:rsidP="00BC7CF3">
      <w:pPr>
        <w:pStyle w:val="a9"/>
        <w:spacing w:after="0" w:line="240" w:lineRule="auto"/>
        <w:rPr>
          <w:spacing w:val="-10"/>
        </w:rPr>
        <w:sectPr w:rsidR="00BC7CF3" w:rsidSect="00BA7CF3">
          <w:type w:val="continuous"/>
          <w:pgSz w:w="11906" w:h="16838"/>
          <w:pgMar w:top="2948" w:right="2494" w:bottom="2948" w:left="2494" w:header="2381" w:footer="2324" w:gutter="0"/>
          <w:cols w:space="425"/>
          <w:titlePg/>
          <w:docGrid w:type="lines" w:linePitch="312"/>
        </w:sectPr>
      </w:pPr>
    </w:p>
    <w:p w14:paraId="5C450522" w14:textId="6B58F1C4" w:rsidR="00C32416" w:rsidRDefault="00AB5C0C" w:rsidP="00BA7CF3">
      <w:pPr>
        <w:pStyle w:val="heading2"/>
        <w:numPr>
          <w:ilvl w:val="0"/>
          <w:numId w:val="0"/>
        </w:numPr>
        <w:ind w:left="567" w:hanging="567"/>
      </w:pPr>
      <w:r w:rsidRPr="005203A0">
        <w:t xml:space="preserve">3.2 </w:t>
      </w:r>
      <w:r w:rsidR="006A7D70">
        <w:t>Gait</w:t>
      </w:r>
      <w:r w:rsidR="00865828">
        <w:t xml:space="preserve"> </w:t>
      </w:r>
      <w:r w:rsidRPr="005203A0">
        <w:t>pattern</w:t>
      </w:r>
      <w:r w:rsidR="006A7D70">
        <w:t xml:space="preserve"> based </w:t>
      </w:r>
      <w:r w:rsidR="00984900">
        <w:t>Heading Correction</w:t>
      </w:r>
    </w:p>
    <w:p w14:paraId="6D8D6F74" w14:textId="307831D6" w:rsidR="00C32416" w:rsidRPr="00BA7CF3" w:rsidRDefault="00C32416" w:rsidP="00BA7CF3">
      <w:pPr>
        <w:pStyle w:val="image"/>
      </w:pPr>
      <w:r>
        <w:rPr>
          <w:noProof/>
          <w:lang w:eastAsia="zh-CN"/>
        </w:rPr>
        <w:drawing>
          <wp:inline distT="0" distB="0" distL="0" distR="0" wp14:anchorId="434C0C9C" wp14:editId="2AA9002B">
            <wp:extent cx="4380865" cy="2511425"/>
            <wp:effectExtent l="0" t="0" r="0" b="0"/>
            <wp:docPr id="15" name="图片 15" descr="F:\大四上\快写论文！！\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大四上\快写论文！！\fig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0865" cy="2511425"/>
                    </a:xfrm>
                    <a:prstGeom prst="rect">
                      <a:avLst/>
                    </a:prstGeom>
                    <a:noFill/>
                    <a:ln>
                      <a:noFill/>
                    </a:ln>
                  </pic:spPr>
                </pic:pic>
              </a:graphicData>
            </a:graphic>
          </wp:inline>
        </w:drawing>
      </w:r>
    </w:p>
    <w:p w14:paraId="717C8BF3" w14:textId="20486A0B" w:rsidR="00071D4A" w:rsidRPr="00BA7CF3" w:rsidRDefault="00C32416" w:rsidP="00BA7CF3">
      <w:pPr>
        <w:pStyle w:val="a9"/>
        <w:spacing w:after="0" w:line="240" w:lineRule="auto"/>
        <w:ind w:firstLineChars="1445" w:firstLine="2872"/>
        <w:sectPr w:rsidR="00071D4A" w:rsidRPr="00BA7CF3" w:rsidSect="00BA7CF3">
          <w:type w:val="continuous"/>
          <w:pgSz w:w="11906" w:h="16838"/>
          <w:pgMar w:top="2948" w:right="2494" w:bottom="2948" w:left="2494" w:header="2381" w:footer="2324" w:gutter="0"/>
          <w:cols w:space="425"/>
          <w:titlePg/>
          <w:docGrid w:type="lines" w:linePitch="312"/>
        </w:sectPr>
      </w:pPr>
      <w:r>
        <w:rPr>
          <w:b/>
        </w:rPr>
        <w:t xml:space="preserve">Fig. </w:t>
      </w:r>
      <w:r>
        <w:rPr>
          <w:b/>
        </w:rPr>
        <w:fldChar w:fldCharType="begin"/>
      </w:r>
      <w:r>
        <w:rPr>
          <w:b/>
        </w:rPr>
        <w:instrText xml:space="preserve"> SEQ "Figure" \* MERGEFORMAT </w:instrText>
      </w:r>
      <w:r>
        <w:rPr>
          <w:b/>
        </w:rPr>
        <w:fldChar w:fldCharType="separate"/>
      </w:r>
      <w:r w:rsidR="00636EEF">
        <w:rPr>
          <w:b/>
          <w:noProof/>
        </w:rPr>
        <w:t>2</w:t>
      </w:r>
      <w:r>
        <w:rPr>
          <w:b/>
        </w:rPr>
        <w:fldChar w:fldCharType="end"/>
      </w:r>
      <w:r>
        <w:rPr>
          <w:b/>
        </w:rPr>
        <w:t>.</w:t>
      </w:r>
      <w:r>
        <w:t xml:space="preserve"> Trajector</w:t>
      </w:r>
      <w:r w:rsidR="007F442E">
        <w:t>y</w:t>
      </w:r>
    </w:p>
    <w:p w14:paraId="0761043B" w14:textId="77777777" w:rsidR="00D52E95" w:rsidRDefault="00D52E95" w:rsidP="00AB5C0C">
      <w:pPr>
        <w:pStyle w:val="a9"/>
        <w:spacing w:after="0" w:line="240" w:lineRule="auto"/>
        <w:ind w:firstLine="0"/>
        <w:rPr>
          <w:spacing w:val="-10"/>
        </w:rPr>
        <w:sectPr w:rsidR="00D52E95" w:rsidSect="00BA7CF3">
          <w:type w:val="continuous"/>
          <w:pgSz w:w="11906" w:h="16838"/>
          <w:pgMar w:top="2948" w:right="2494" w:bottom="2948" w:left="2494" w:header="2381" w:footer="2324" w:gutter="0"/>
          <w:cols w:space="425"/>
          <w:titlePg/>
          <w:docGrid w:type="lines" w:linePitch="312"/>
        </w:sectPr>
      </w:pPr>
    </w:p>
    <w:p w14:paraId="29BFB241" w14:textId="77777777" w:rsidR="00700A2C" w:rsidRDefault="00700A2C" w:rsidP="00654EB8">
      <w:pPr>
        <w:ind w:firstLine="0"/>
      </w:pPr>
    </w:p>
    <w:p w14:paraId="3A2639BC" w14:textId="15011E39" w:rsidR="00700A2C" w:rsidRDefault="00C92E48" w:rsidP="00BA7CF3">
      <w:pPr>
        <w:ind w:firstLineChars="100" w:firstLine="200"/>
      </w:pPr>
      <w:r>
        <w:t>In these test, we apply the gait pattern</w:t>
      </w:r>
      <w:r w:rsidR="00936000">
        <w:t xml:space="preserve"> recognition algorithm to the HDE and evaluate the performance when using it to do the heading correction. </w:t>
      </w:r>
      <w:r w:rsidR="00700A2C" w:rsidRPr="00705B60">
        <w:t xml:space="preserve">In the </w:t>
      </w:r>
      <w:r w:rsidR="00B11015" w:rsidRPr="00700A2C">
        <w:t>Fig.2.</w:t>
      </w:r>
      <w:r w:rsidR="00700A2C" w:rsidRPr="00705B60">
        <w:t> </w:t>
      </w:r>
      <w:r w:rsidR="00F344DB" w:rsidRPr="00700A2C">
        <w:t>The</w:t>
      </w:r>
      <w:r w:rsidR="00700A2C" w:rsidRPr="00705B60">
        <w:t xml:space="preserve"> red line rep-resents the results of the EKF[8]-[10]; the blue line represents the result of the original HDE</w:t>
      </w:r>
      <w:r w:rsidR="00751B8E">
        <w:t>[4</w:t>
      </w:r>
      <w:r w:rsidR="00A90D3E">
        <w:t>]</w:t>
      </w:r>
      <w:r w:rsidR="00700A2C" w:rsidRPr="00705B60">
        <w:t xml:space="preserve">; and the green line represents the </w:t>
      </w:r>
      <w:r>
        <w:t>g</w:t>
      </w:r>
      <w:r w:rsidR="00700A2C" w:rsidRPr="00705B60">
        <w:t xml:space="preserve">ait </w:t>
      </w:r>
      <w:r>
        <w:t>pattern b</w:t>
      </w:r>
      <w:r w:rsidR="00700A2C" w:rsidRPr="00705B60">
        <w:t xml:space="preserve">ased </w:t>
      </w:r>
      <w:r>
        <w:t xml:space="preserve">heading correction </w:t>
      </w:r>
      <w:r>
        <w:lastRenderedPageBreak/>
        <w:t xml:space="preserve">with </w:t>
      </w:r>
      <w:r w:rsidR="00700A2C" w:rsidRPr="00705B60">
        <w:t>HDE</w:t>
      </w:r>
      <w:r>
        <w:t xml:space="preserve"> </w:t>
      </w:r>
      <w:r w:rsidRPr="005163DF">
        <w:rPr>
          <w:rFonts w:hint="eastAsia"/>
        </w:rPr>
        <w:t>(gait based HDE)</w:t>
      </w:r>
      <w:r w:rsidR="00700A2C" w:rsidRPr="00705B60">
        <w:t xml:space="preserve"> we proposed. In this algorithm, we use the gait curve of the previous step as the standard curve, that is, the standard curve is dynamically changing. This is mainly because a person`s gait will change slightly in the course of walking. If a person walks two steps in a straight line, the changes will be slight, but if turning happened, the changes will be big. From Fig. </w:t>
      </w:r>
      <w:r w:rsidR="00B11015" w:rsidRPr="00700A2C">
        <w:t>2.</w:t>
      </w:r>
      <w:r w:rsidR="00700A2C" w:rsidRPr="00705B60">
        <w:t xml:space="preserve"> </w:t>
      </w:r>
      <w:r w:rsidR="00561F4E">
        <w:t>It can be found</w:t>
      </w:r>
      <w:r w:rsidR="00700A2C" w:rsidRPr="00705B60">
        <w:t xml:space="preserve"> that the Gait Based HDE got the best result in the experiment.</w:t>
      </w:r>
    </w:p>
    <w:p w14:paraId="79783199" w14:textId="77777777" w:rsidR="00D52E95" w:rsidRDefault="00D52E95" w:rsidP="00496889">
      <w:pPr>
        <w:pStyle w:val="a9"/>
        <w:spacing w:after="0" w:line="240" w:lineRule="auto"/>
        <w:rPr>
          <w:spacing w:val="-10"/>
        </w:rPr>
        <w:sectPr w:rsidR="00D52E95" w:rsidSect="00BA7CF3">
          <w:type w:val="continuous"/>
          <w:pgSz w:w="11906" w:h="16838"/>
          <w:pgMar w:top="2948" w:right="2494" w:bottom="2948" w:left="2494" w:header="2381" w:footer="2324" w:gutter="0"/>
          <w:cols w:space="425"/>
          <w:titlePg/>
          <w:docGrid w:type="lines" w:linePitch="312"/>
        </w:sectPr>
      </w:pPr>
    </w:p>
    <w:p w14:paraId="7813D5A0" w14:textId="77777777" w:rsidR="00D52E95" w:rsidRDefault="00D52E95" w:rsidP="00496889">
      <w:pPr>
        <w:pStyle w:val="a9"/>
        <w:spacing w:after="0" w:line="240" w:lineRule="auto"/>
        <w:rPr>
          <w:spacing w:val="-10"/>
        </w:rPr>
        <w:sectPr w:rsidR="00D52E95" w:rsidSect="00BA7CF3">
          <w:type w:val="continuous"/>
          <w:pgSz w:w="11906" w:h="16838"/>
          <w:pgMar w:top="2948" w:right="2494" w:bottom="2948" w:left="2494" w:header="2381" w:footer="2324" w:gutter="0"/>
          <w:cols w:space="425"/>
          <w:titlePg/>
          <w:docGrid w:type="lines" w:linePitch="312"/>
        </w:sectPr>
      </w:pPr>
    </w:p>
    <w:p w14:paraId="6C743715" w14:textId="77777777" w:rsidR="00F77F56" w:rsidRPr="00496889" w:rsidRDefault="00F77F56" w:rsidP="00BA7CF3">
      <w:pPr>
        <w:pStyle w:val="heading1"/>
      </w:pPr>
      <w:r w:rsidRPr="00496889">
        <w:rPr>
          <w:rFonts w:hint="eastAsia"/>
        </w:rPr>
        <w:t>C</w:t>
      </w:r>
      <w:r w:rsidRPr="00496889">
        <w:t>onclusion</w:t>
      </w:r>
    </w:p>
    <w:p w14:paraId="41720E53" w14:textId="6B5AF4F5" w:rsidR="00F77F56" w:rsidRPr="004422D6" w:rsidRDefault="00F77F56" w:rsidP="004422D6">
      <w:pPr>
        <w:pStyle w:val="p1a"/>
      </w:pPr>
      <w:r w:rsidRPr="004422D6">
        <w:rPr>
          <w:rFonts w:hint="eastAsia"/>
        </w:rPr>
        <w:t xml:space="preserve">  </w:t>
      </w:r>
      <w:r w:rsidR="00984900" w:rsidRPr="004422D6">
        <w:rPr>
          <w:rFonts w:eastAsiaTheme="minorEastAsia"/>
        </w:rPr>
        <w:t>E</w:t>
      </w:r>
      <w:r w:rsidRPr="004422D6">
        <w:t>xperiments show that the proposed</w:t>
      </w:r>
      <w:r w:rsidRPr="004422D6">
        <w:rPr>
          <w:rFonts w:hint="eastAsia"/>
        </w:rPr>
        <w:t xml:space="preserve"> heading error</w:t>
      </w:r>
      <w:r w:rsidRPr="004422D6">
        <w:t xml:space="preserve"> elimination</w:t>
      </w:r>
      <w:r w:rsidR="00636BEC" w:rsidRPr="004422D6">
        <w:t xml:space="preserve"> </w:t>
      </w:r>
      <w:r w:rsidRPr="004422D6">
        <w:t>algorithm based on extended Kalman filter has good applicability in the field of inertial navigation system, and can effectively eliminate the problem of heading drift caused by gyro error. It can satisfy long time accuracy requirements for strap</w:t>
      </w:r>
      <w:r w:rsidR="00636BEC" w:rsidRPr="004422D6">
        <w:t xml:space="preserve"> </w:t>
      </w:r>
      <w:r w:rsidRPr="004422D6">
        <w:t>down inertial navigation systems.</w:t>
      </w:r>
    </w:p>
    <w:p w14:paraId="23FBE5AE" w14:textId="12807F22" w:rsidR="00496889" w:rsidRPr="00496889" w:rsidRDefault="00F77F56" w:rsidP="004422D6">
      <w:pPr>
        <w:rPr>
          <w:spacing w:val="-10"/>
        </w:rPr>
      </w:pPr>
      <w:r w:rsidRPr="00BA7CF3">
        <w:t>With the development of computer science and information technology, the demand for the indoor positioning is getting bigger and bigger, and the requirements for accuracy are getting higher and higher. Howev</w:t>
      </w:r>
      <w:r w:rsidR="00F56DF6" w:rsidRPr="00BA7CF3">
        <w:t>er, the existing technology can</w:t>
      </w:r>
      <w:r w:rsidRPr="00BA7CF3">
        <w:t>not measure accurately because of the</w:t>
      </w:r>
      <w:r w:rsidR="00F56DF6" w:rsidRPr="00BA7CF3">
        <w:t xml:space="preserve"> limitation of </w:t>
      </w:r>
      <w:r w:rsidRPr="00BA7CF3">
        <w:t>gyroscope</w:t>
      </w:r>
      <w:r w:rsidR="00F56DF6" w:rsidRPr="00BA7CF3">
        <w:t>’s acceleration, which can</w:t>
      </w:r>
      <w:r w:rsidRPr="00BA7CF3">
        <w:t>not accurately measure and judge the actions</w:t>
      </w:r>
      <w:r w:rsidR="00636BEC" w:rsidRPr="00BA7CF3">
        <w:t xml:space="preserve"> </w:t>
      </w:r>
      <w:r w:rsidRPr="00BA7CF3">
        <w:t>when people walking with the acceleration, turn or other acts</w:t>
      </w:r>
      <w:r w:rsidR="009402A5" w:rsidRPr="00BA7CF3">
        <w:t>.</w:t>
      </w:r>
      <w:r w:rsidR="00636BEC" w:rsidRPr="00BA7CF3">
        <w:t xml:space="preserve"> </w:t>
      </w:r>
      <w:r w:rsidR="009402A5" w:rsidRPr="00BA7CF3">
        <w:t xml:space="preserve">In </w:t>
      </w:r>
      <w:r w:rsidR="009402A5" w:rsidRPr="00496889">
        <w:rPr>
          <w:spacing w:val="-10"/>
        </w:rPr>
        <w:t>t</w:t>
      </w:r>
      <w:r w:rsidR="009402A5" w:rsidRPr="00BA7CF3">
        <w:t>his paper, data analysis is carried out by means of normalization and curve fitting, and then the Frechet distance and pattern recognition method are used to detect the similarity between the training set and the test set, and we get the recognition rate of 91.97%.The above results show</w:t>
      </w:r>
      <w:r w:rsidR="00636BEC" w:rsidRPr="00BA7CF3">
        <w:t xml:space="preserve"> </w:t>
      </w:r>
      <w:r w:rsidR="009402A5" w:rsidRPr="00BA7CF3">
        <w:t>in this paper the information of the feet-tied sensor, acceleration and gyroscope can effectively reflect the behavioral characteristics of the user, so as to judge the behavior of the user and improve the accuracy of the indoor positioning based on the inertial sensing unit to a certain extent</w:t>
      </w:r>
      <w:r w:rsidR="009402A5" w:rsidRPr="00496889">
        <w:rPr>
          <w:rFonts w:hint="eastAsia"/>
          <w:spacing w:val="-10"/>
        </w:rPr>
        <w:t>.</w:t>
      </w:r>
    </w:p>
    <w:p w14:paraId="11A70374" w14:textId="77777777" w:rsidR="00496889" w:rsidRDefault="009402A5" w:rsidP="00BA7CF3">
      <w:pPr>
        <w:pStyle w:val="heading1"/>
      </w:pPr>
      <w:r w:rsidRPr="00496889">
        <w:rPr>
          <w:rFonts w:hint="eastAsia"/>
        </w:rPr>
        <w:t>R</w:t>
      </w:r>
      <w:r w:rsidRPr="00496889">
        <w:t>eferences</w:t>
      </w:r>
    </w:p>
    <w:p w14:paraId="0BCEC1E0" w14:textId="25338FEE" w:rsidR="004921EC" w:rsidRPr="00AF5CED" w:rsidRDefault="00841491" w:rsidP="00EC0D01">
      <w:pPr>
        <w:pStyle w:val="referenceitem"/>
        <w:rPr>
          <w:shd w:val="clear" w:color="auto" w:fill="FFFFFF"/>
        </w:rPr>
      </w:pPr>
      <w:hyperlink r:id="rId21" w:history="1">
        <w:r w:rsidR="00AF5CED" w:rsidRPr="00AF5CED">
          <w:t>Borenstein, J, Ojeda, L., and Kwanmuang, S, 2009, "Heuristic Reduction of Gyro Drift in a Personal Dead-reckoning System." Journal of Navigation, Vol 62, No 1, January 2009, pp. 41-58. </w:t>
        </w:r>
      </w:hyperlink>
    </w:p>
    <w:p w14:paraId="0C1A590B" w14:textId="77777777" w:rsidR="00B53A88" w:rsidRPr="00B53A88" w:rsidRDefault="00B53A88" w:rsidP="00B53A88">
      <w:pPr>
        <w:pStyle w:val="referenceitem"/>
      </w:pPr>
      <w:r>
        <w:rPr>
          <w:shd w:val="clear" w:color="auto" w:fill="FFFFFF"/>
        </w:rPr>
        <w:t xml:space="preserve">Borenstein J, Ojeda L. Heuristic reduction of gyro drift in gyro-based vehicle tracking[C]//SPIE Defense, Security, and Sensing. International Society for Optics and Photonics, 2009: 730507-730507-11. </w:t>
      </w:r>
    </w:p>
    <w:p w14:paraId="69CADFE7" w14:textId="77777777" w:rsidR="00B53A88" w:rsidRDefault="00B53A88" w:rsidP="00B53A88">
      <w:pPr>
        <w:pStyle w:val="referenceitem"/>
        <w:rPr>
          <w:shd w:val="clear" w:color="auto" w:fill="FFFFFF"/>
        </w:rPr>
      </w:pPr>
      <w:r>
        <w:rPr>
          <w:shd w:val="clear" w:color="auto" w:fill="FFFFFF"/>
        </w:rPr>
        <w:lastRenderedPageBreak/>
        <w:t>Borenstein, Johann, and Lauro Ojeda. "Heuristic reduction of gyro drift in gyro-based vehicle tracking."</w:t>
      </w:r>
      <w:r>
        <w:rPr>
          <w:rStyle w:val="apple-converted-space"/>
          <w:rFonts w:ascii="Arial" w:hAnsi="Arial" w:cs="Arial"/>
          <w:color w:val="222222"/>
          <w:sz w:val="20"/>
          <w:shd w:val="clear" w:color="auto" w:fill="FFFFFF"/>
        </w:rPr>
        <w:t> </w:t>
      </w:r>
      <w:r>
        <w:rPr>
          <w:i/>
          <w:iCs/>
          <w:shd w:val="clear" w:color="auto" w:fill="FFFFFF"/>
        </w:rPr>
        <w:t>SPIE Defense, Security, and Sensing</w:t>
      </w:r>
      <w:r>
        <w:rPr>
          <w:shd w:val="clear" w:color="auto" w:fill="FFFFFF"/>
        </w:rPr>
        <w:t>. International Society for Optics and Photonics, 2009.</w:t>
      </w:r>
      <w:r w:rsidRPr="00BB29EB">
        <w:rPr>
          <w:shd w:val="clear" w:color="auto" w:fill="FFFFFF"/>
        </w:rPr>
        <w:t xml:space="preserve"> </w:t>
      </w:r>
    </w:p>
    <w:p w14:paraId="6020D80E" w14:textId="668346BC" w:rsidR="00AF5CED" w:rsidRPr="00AF5CED" w:rsidRDefault="00AF5CED" w:rsidP="00AF5CED">
      <w:pPr>
        <w:pStyle w:val="referenceitem"/>
      </w:pPr>
      <w:r w:rsidRPr="00AF5CED">
        <w:t> </w:t>
      </w:r>
      <w:hyperlink r:id="rId22" w:history="1">
        <w:r w:rsidRPr="00AF5CED">
          <w:t>Borenstein, J, Ojeda, L., 2010, "Heuristic Drift Elimination for Personnel Tracking Systems." Journal of Navigation, Vol. 63, No. 4, Oct. 2010, pp. 591-606.</w:t>
        </w:r>
      </w:hyperlink>
    </w:p>
    <w:p w14:paraId="432B8B41" w14:textId="36125056" w:rsidR="00496889" w:rsidRDefault="007878F1" w:rsidP="00EC0D01">
      <w:pPr>
        <w:pStyle w:val="referenceitem"/>
      </w:pPr>
      <w:r w:rsidRPr="00496889">
        <w:t>Jiménez A R, Seco F, Zampella F, et al. Improved Heuristic Drift Elimination (iHDE) for pedestrian navigation in complex buildings[C]//Indoor Positioning and Indoor Navigation (IPIN), 2011 International Conference on. IEEE, 2011: 1-8.</w:t>
      </w:r>
      <w:r w:rsidR="00623995">
        <w:t>(iHDE)</w:t>
      </w:r>
    </w:p>
    <w:p w14:paraId="63AEDBC5" w14:textId="6C43D8EF" w:rsidR="009B3FFC" w:rsidRPr="00BA7CF3" w:rsidRDefault="003267B4" w:rsidP="00BB29EB">
      <w:pPr>
        <w:pStyle w:val="referenceitem"/>
        <w:rPr>
          <w:rFonts w:eastAsia="宋体"/>
          <w:smallCaps/>
          <w:noProof/>
          <w:lang w:eastAsia="en-US"/>
        </w:rPr>
      </w:pPr>
      <w:r w:rsidRPr="00BA7CF3">
        <w:rPr>
          <w:rFonts w:eastAsia="宋体"/>
          <w:noProof/>
          <w:lang w:eastAsia="en-US"/>
        </w:rPr>
        <w:t>Hu F, Zhu Z, Zhang J. Mobile panoramic vision for assisting the blind via indexing and localization[C]//European Conference on Computer Vision. Springer International Publishing, 2014: 600-614.</w:t>
      </w:r>
      <w:r w:rsidRPr="00B65BEA" w:rsidDel="003267B4">
        <w:t xml:space="preserve"> </w:t>
      </w:r>
    </w:p>
    <w:p w14:paraId="4631F872" w14:textId="015E8EBE" w:rsidR="009B3FFC" w:rsidRDefault="00C73566" w:rsidP="00BB29EB">
      <w:pPr>
        <w:pStyle w:val="referenceitem"/>
      </w:pPr>
      <w:r w:rsidRPr="00BA7CF3">
        <w:rPr>
          <w:rFonts w:eastAsia="宋体"/>
          <w:noProof/>
          <w:lang w:eastAsia="en-US"/>
        </w:rPr>
        <w:t>Fages A, Ferrari P, Monni S, et al. Investigating sources of variability in metabolomic data in the EPIC study: the Principal Component Partial R-square (PC-PR2) method[J]. Metabolomics, 2014, 10(6): 0.</w:t>
      </w:r>
      <w:r w:rsidRPr="00B65BEA" w:rsidDel="00C73566">
        <w:t xml:space="preserve"> </w:t>
      </w:r>
      <w:r w:rsidR="009B3FFC" w:rsidRPr="009B3FFC">
        <w:t xml:space="preserve"> </w:t>
      </w:r>
    </w:p>
    <w:p w14:paraId="590641CA" w14:textId="62BE944C" w:rsidR="0002730B" w:rsidRPr="00BA7CF3" w:rsidRDefault="0002730B" w:rsidP="00BB29EB">
      <w:pPr>
        <w:pStyle w:val="referenceitem"/>
        <w:rPr>
          <w:rFonts w:eastAsia="宋体"/>
          <w:noProof/>
          <w:lang w:eastAsia="en-US"/>
        </w:rPr>
      </w:pPr>
      <w:r w:rsidRPr="00BA7CF3">
        <w:rPr>
          <w:rFonts w:eastAsia="宋体"/>
          <w:noProof/>
          <w:lang w:eastAsia="en-US"/>
        </w:rPr>
        <w:t>Zheng, Lingxiang, Wencheng Zhou, Weiwei Tang, Xianchao Zheng, Ao Peng, and Huiru Zheng. "A 3D indoor positioning system based on low-cost MEMS sensors." Simulation Modelling Practice and Theory 65 (2016): 45-56.</w:t>
      </w:r>
    </w:p>
    <w:p w14:paraId="6016BCAB" w14:textId="656C3206" w:rsidR="0002730B" w:rsidRPr="00BA7CF3" w:rsidRDefault="0002730B" w:rsidP="00BB29EB">
      <w:pPr>
        <w:pStyle w:val="referenceitem"/>
        <w:rPr>
          <w:rFonts w:eastAsia="宋体"/>
          <w:noProof/>
          <w:lang w:eastAsia="en-US"/>
        </w:rPr>
      </w:pPr>
      <w:r w:rsidRPr="00BA7CF3">
        <w:rPr>
          <w:rFonts w:eastAsia="宋体"/>
          <w:noProof/>
          <w:lang w:eastAsia="en-US"/>
        </w:rPr>
        <w:t>Zheng, Lingxiang, Wencheng Zhou, Weiwei Tang, Xianchao Zheng, Hui Yang, Shuxiang Pu, Chenxiang Li, Biyu Tang, and Yinong Chen. "A foot-mounted sensor based 3D indoor positioning approach." In Autonomous Decentralized Systems (ISADS), 2015 IEEE Twelfth International Symposium on, pp. 145-150. IEEE, 2015.</w:t>
      </w:r>
    </w:p>
    <w:p w14:paraId="6350E79A" w14:textId="1BD3292C" w:rsidR="0002730B" w:rsidRDefault="0002730B" w:rsidP="00BB29EB">
      <w:pPr>
        <w:pStyle w:val="referenceitem"/>
        <w:rPr>
          <w:rFonts w:eastAsia="宋体"/>
          <w:noProof/>
          <w:lang w:eastAsia="en-US"/>
        </w:rPr>
      </w:pPr>
      <w:r w:rsidRPr="00BA7CF3">
        <w:rPr>
          <w:rFonts w:eastAsia="宋体"/>
          <w:noProof/>
          <w:lang w:eastAsia="en-US"/>
        </w:rPr>
        <w:t>Zheng, Xianchao, Hui Yang, Weiwei Tang, Shuxiang Pu, Lingxiang Zheng, Huiru Zheng, Bruce Liao, and Jolly Wang. "Indoor pedestrian navigation with shoe-mounted inertial sensors." In Multimedia and Ubiquitous Engineering, pp. 67-73. Springer Berlin Heidelberg, 2014.</w:t>
      </w:r>
    </w:p>
    <w:p w14:paraId="66532E48" w14:textId="77777777" w:rsidR="00BB29EB" w:rsidRDefault="00BB29EB" w:rsidP="00BB29EB">
      <w:pPr>
        <w:pStyle w:val="referenceitem"/>
        <w:numPr>
          <w:ilvl w:val="0"/>
          <w:numId w:val="0"/>
        </w:numPr>
        <w:ind w:left="340" w:hanging="113"/>
        <w:rPr>
          <w:rFonts w:eastAsia="宋体"/>
          <w:noProof/>
          <w:sz w:val="16"/>
          <w:szCs w:val="16"/>
          <w:lang w:eastAsia="en-US"/>
        </w:rPr>
      </w:pPr>
    </w:p>
    <w:p w14:paraId="3760401D" w14:textId="77777777" w:rsidR="0002730B" w:rsidRPr="00BA7CF3" w:rsidRDefault="0002730B" w:rsidP="00BA7CF3">
      <w:pPr>
        <w:pStyle w:val="referenceitem"/>
        <w:numPr>
          <w:ilvl w:val="0"/>
          <w:numId w:val="0"/>
        </w:numPr>
        <w:ind w:left="340" w:hanging="113"/>
        <w:rPr>
          <w:rFonts w:eastAsia="宋体"/>
          <w:noProof/>
          <w:sz w:val="16"/>
          <w:szCs w:val="16"/>
          <w:lang w:eastAsia="en-US"/>
        </w:rPr>
      </w:pPr>
    </w:p>
    <w:p w14:paraId="5CE6D07D" w14:textId="77777777" w:rsidR="002E54BB" w:rsidRPr="00BA7CF3" w:rsidRDefault="002E54BB" w:rsidP="00BA7CF3">
      <w:pPr>
        <w:pStyle w:val="referenceitem"/>
        <w:numPr>
          <w:ilvl w:val="0"/>
          <w:numId w:val="0"/>
        </w:numPr>
        <w:ind w:left="340" w:hanging="113"/>
        <w:rPr>
          <w:rFonts w:eastAsia="宋体"/>
          <w:noProof/>
          <w:sz w:val="16"/>
          <w:szCs w:val="16"/>
          <w:lang w:eastAsia="en-US"/>
        </w:rPr>
      </w:pPr>
    </w:p>
    <w:sectPr w:rsidR="002E54BB" w:rsidRPr="00BA7CF3" w:rsidSect="00BA7CF3">
      <w:type w:val="continuous"/>
      <w:pgSz w:w="11906" w:h="16838"/>
      <w:pgMar w:top="2948" w:right="2494" w:bottom="2948" w:left="2494" w:header="2381" w:footer="232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33D57" w14:textId="77777777" w:rsidR="00841491" w:rsidRDefault="00841491" w:rsidP="00132E49">
      <w:r>
        <w:separator/>
      </w:r>
    </w:p>
  </w:endnote>
  <w:endnote w:type="continuationSeparator" w:id="0">
    <w:p w14:paraId="56006B7E" w14:textId="77777777" w:rsidR="00841491" w:rsidRDefault="00841491" w:rsidP="0013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6586C" w14:textId="77777777" w:rsidR="00841491" w:rsidRDefault="00841491" w:rsidP="00132E49">
      <w:r>
        <w:separator/>
      </w:r>
    </w:p>
  </w:footnote>
  <w:footnote w:type="continuationSeparator" w:id="0">
    <w:p w14:paraId="69C4D7CF" w14:textId="77777777" w:rsidR="00841491" w:rsidRDefault="00841491" w:rsidP="00132E49">
      <w:r>
        <w:continuationSeparator/>
      </w:r>
    </w:p>
  </w:footnote>
  <w:footnote w:id="1">
    <w:p w14:paraId="0F525567" w14:textId="5953C414" w:rsidR="00BA7CF3" w:rsidRDefault="00BA7CF3" w:rsidP="00BA7CF3">
      <w:pPr>
        <w:pStyle w:val="af2"/>
      </w:pPr>
      <w:r>
        <w:rPr>
          <w:rStyle w:val="af"/>
        </w:rPr>
        <w:t>*</w:t>
      </w:r>
      <w:r>
        <w:t xml:space="preserve"> Corresponding author </w:t>
      </w:r>
    </w:p>
    <w:p w14:paraId="64A2FA27" w14:textId="3691C2F3" w:rsidR="00BA7CF3" w:rsidRPr="00BA7CF3" w:rsidRDefault="00BA7CF3" w:rsidP="00BA7CF3">
      <w:pPr>
        <w:pStyle w:val="af2"/>
        <w:ind w:hangingChars="126"/>
        <w:rPr>
          <w:rFonts w:eastAsiaTheme="minorEastAsia"/>
          <w:lang w:eastAsia="zh-CN"/>
        </w:rPr>
      </w:pPr>
      <w:r>
        <w:t xml:space="preserve">Email address: </w:t>
      </w:r>
      <w:hyperlink r:id="rId1" w:history="1">
        <w:r w:rsidR="004D52B4" w:rsidRPr="009568C7">
          <w:rPr>
            <w:rStyle w:val="af0"/>
          </w:rPr>
          <w:t>luhai@xmu.edu.cn(Hai</w:t>
        </w:r>
      </w:hyperlink>
      <w:r w:rsidR="004D52B4">
        <w:t xml:space="preserve"> Lu</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EBA0A1A"/>
    <w:multiLevelType w:val="hybridMultilevel"/>
    <w:tmpl w:val="D526C6A0"/>
    <w:lvl w:ilvl="0" w:tplc="24400A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24B312C8"/>
    <w:multiLevelType w:val="hybridMultilevel"/>
    <w:tmpl w:val="F348B30E"/>
    <w:lvl w:ilvl="0" w:tplc="132E0DB4">
      <w:start w:val="1"/>
      <w:numFmt w:val="lowerRoman"/>
      <w:lvlText w:val="%1."/>
      <w:lvlJc w:val="right"/>
      <w:pPr>
        <w:ind w:left="636" w:hanging="420"/>
      </w:pPr>
      <w:rPr>
        <w:rFonts w:hint="eastAsia"/>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3" w15:restartNumberingAfterBreak="0">
    <w:nsid w:val="258B736D"/>
    <w:multiLevelType w:val="hybridMultilevel"/>
    <w:tmpl w:val="E198061A"/>
    <w:lvl w:ilvl="0" w:tplc="7EF8869C">
      <w:start w:val="1"/>
      <w:numFmt w:val="decimal"/>
      <w:lvlText w:val="[%1]"/>
      <w:lvlJc w:val="right"/>
      <w:pPr>
        <w:ind w:left="562" w:hanging="420"/>
      </w:pPr>
      <w:rPr>
        <w:rFonts w:hint="eastAsia"/>
        <w:sz w:val="16"/>
        <w:szCs w:val="16"/>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15:restartNumberingAfterBreak="0">
    <w:nsid w:val="2B3375E4"/>
    <w:multiLevelType w:val="hybridMultilevel"/>
    <w:tmpl w:val="032E39F8"/>
    <w:lvl w:ilvl="0" w:tplc="63DECF32">
      <w:start w:val="1"/>
      <w:numFmt w:val="decimal"/>
      <w:lvlText w:val="[%1]"/>
      <w:lvlJc w:val="right"/>
      <w:pPr>
        <w:ind w:left="63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9F24BE"/>
    <w:multiLevelType w:val="multilevel"/>
    <w:tmpl w:val="9B8E44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15:restartNumberingAfterBreak="0">
    <w:nsid w:val="3A2F543A"/>
    <w:multiLevelType w:val="hybridMultilevel"/>
    <w:tmpl w:val="3710B60C"/>
    <w:lvl w:ilvl="0" w:tplc="04090001">
      <w:start w:val="1"/>
      <w:numFmt w:val="bullet"/>
      <w:lvlText w:val=""/>
      <w:lvlJc w:val="left"/>
      <w:pPr>
        <w:ind w:left="562" w:hanging="420"/>
      </w:pPr>
      <w:rPr>
        <w:rFonts w:ascii="Wingdings" w:hAnsi="Wingdings" w:hint="default"/>
        <w:sz w:val="16"/>
        <w:szCs w:val="16"/>
      </w:rPr>
    </w:lvl>
    <w:lvl w:ilvl="1" w:tplc="04090019" w:tentative="1">
      <w:start w:val="1"/>
      <w:numFmt w:val="lowerLetter"/>
      <w:lvlText w:val="%2)"/>
      <w:lvlJc w:val="left"/>
      <w:pPr>
        <w:ind w:left="341" w:hanging="420"/>
      </w:pPr>
    </w:lvl>
    <w:lvl w:ilvl="2" w:tplc="0409001B" w:tentative="1">
      <w:start w:val="1"/>
      <w:numFmt w:val="lowerRoman"/>
      <w:lvlText w:val="%3."/>
      <w:lvlJc w:val="right"/>
      <w:pPr>
        <w:ind w:left="761" w:hanging="420"/>
      </w:pPr>
    </w:lvl>
    <w:lvl w:ilvl="3" w:tplc="0409000F" w:tentative="1">
      <w:start w:val="1"/>
      <w:numFmt w:val="decimal"/>
      <w:lvlText w:val="%4."/>
      <w:lvlJc w:val="left"/>
      <w:pPr>
        <w:ind w:left="1181" w:hanging="420"/>
      </w:pPr>
    </w:lvl>
    <w:lvl w:ilvl="4" w:tplc="04090019" w:tentative="1">
      <w:start w:val="1"/>
      <w:numFmt w:val="lowerLetter"/>
      <w:lvlText w:val="%5)"/>
      <w:lvlJc w:val="left"/>
      <w:pPr>
        <w:ind w:left="1601" w:hanging="420"/>
      </w:pPr>
    </w:lvl>
    <w:lvl w:ilvl="5" w:tplc="0409001B" w:tentative="1">
      <w:start w:val="1"/>
      <w:numFmt w:val="lowerRoman"/>
      <w:lvlText w:val="%6."/>
      <w:lvlJc w:val="right"/>
      <w:pPr>
        <w:ind w:left="2021" w:hanging="420"/>
      </w:pPr>
    </w:lvl>
    <w:lvl w:ilvl="6" w:tplc="0409000F" w:tentative="1">
      <w:start w:val="1"/>
      <w:numFmt w:val="decimal"/>
      <w:lvlText w:val="%7."/>
      <w:lvlJc w:val="left"/>
      <w:pPr>
        <w:ind w:left="2441" w:hanging="420"/>
      </w:pPr>
    </w:lvl>
    <w:lvl w:ilvl="7" w:tplc="04090019" w:tentative="1">
      <w:start w:val="1"/>
      <w:numFmt w:val="lowerLetter"/>
      <w:lvlText w:val="%8)"/>
      <w:lvlJc w:val="left"/>
      <w:pPr>
        <w:ind w:left="2861" w:hanging="420"/>
      </w:pPr>
    </w:lvl>
    <w:lvl w:ilvl="8" w:tplc="0409001B" w:tentative="1">
      <w:start w:val="1"/>
      <w:numFmt w:val="lowerRoman"/>
      <w:lvlText w:val="%9."/>
      <w:lvlJc w:val="right"/>
      <w:pPr>
        <w:ind w:left="3281" w:hanging="420"/>
      </w:pPr>
    </w:lvl>
  </w:abstractNum>
  <w:abstractNum w:abstractNumId="18" w15:restartNumberingAfterBreak="0">
    <w:nsid w:val="483321E3"/>
    <w:multiLevelType w:val="hybridMultilevel"/>
    <w:tmpl w:val="714879D6"/>
    <w:lvl w:ilvl="0" w:tplc="0409001B">
      <w:start w:val="1"/>
      <w:numFmt w:val="lowerRoman"/>
      <w:lvlText w:val="%1."/>
      <w:lvlJc w:val="right"/>
      <w:pPr>
        <w:ind w:left="636" w:hanging="420"/>
      </w:p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9" w15:restartNumberingAfterBreak="0">
    <w:nsid w:val="659F4931"/>
    <w:multiLevelType w:val="hybridMultilevel"/>
    <w:tmpl w:val="8A0A4148"/>
    <w:lvl w:ilvl="0" w:tplc="C81A2A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4" w15:restartNumberingAfterBreak="0">
    <w:nsid w:val="7D9521C8"/>
    <w:multiLevelType w:val="multilevel"/>
    <w:tmpl w:val="28A0D58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abstractNumId w:val="19"/>
  </w:num>
  <w:num w:numId="2">
    <w:abstractNumId w:val="10"/>
  </w:num>
  <w:num w:numId="3">
    <w:abstractNumId w:val="15"/>
  </w:num>
  <w:num w:numId="4">
    <w:abstractNumId w:val="12"/>
  </w:num>
  <w:num w:numId="5">
    <w:abstractNumId w:val="18"/>
  </w:num>
  <w:num w:numId="6">
    <w:abstractNumId w:val="14"/>
  </w:num>
  <w:num w:numId="7">
    <w:abstractNumId w:val="17"/>
  </w:num>
  <w:num w:numId="8">
    <w:abstractNumId w:val="13"/>
  </w:num>
  <w:num w:numId="9">
    <w:abstractNumId w:val="23"/>
  </w:num>
  <w:num w:numId="10">
    <w:abstractNumId w:val="11"/>
  </w:num>
  <w:num w:numId="11">
    <w:abstractNumId w:val="21"/>
  </w:num>
  <w:num w:numId="12">
    <w:abstractNumId w:val="22"/>
  </w:num>
  <w:num w:numId="13">
    <w:abstractNumId w:val="24"/>
  </w:num>
  <w:num w:numId="14">
    <w:abstractNumId w:val="20"/>
  </w:num>
  <w:num w:numId="15">
    <w:abstractNumId w:val="9"/>
  </w:num>
  <w:num w:numId="16">
    <w:abstractNumId w:val="8"/>
  </w:num>
  <w:num w:numId="17">
    <w:abstractNumId w:val="16"/>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4"/>
  </w:num>
  <w:num w:numId="27">
    <w:abstractNumId w:val="2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autoHyphenation/>
  <w:hyphenationZone w:val="400"/>
  <w:doNotHyphenateCaps/>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F"/>
    <w:rsid w:val="00010D8D"/>
    <w:rsid w:val="00012228"/>
    <w:rsid w:val="0002730B"/>
    <w:rsid w:val="00031432"/>
    <w:rsid w:val="00032C5C"/>
    <w:rsid w:val="00046F74"/>
    <w:rsid w:val="00054008"/>
    <w:rsid w:val="0005487D"/>
    <w:rsid w:val="000717CE"/>
    <w:rsid w:val="00071D4A"/>
    <w:rsid w:val="00076831"/>
    <w:rsid w:val="000837F7"/>
    <w:rsid w:val="00085B46"/>
    <w:rsid w:val="000A2CE0"/>
    <w:rsid w:val="000A5A75"/>
    <w:rsid w:val="000A64EE"/>
    <w:rsid w:val="000A71F9"/>
    <w:rsid w:val="000D28FE"/>
    <w:rsid w:val="000D39AF"/>
    <w:rsid w:val="000E5CC6"/>
    <w:rsid w:val="000F229D"/>
    <w:rsid w:val="000F3A3C"/>
    <w:rsid w:val="00101B38"/>
    <w:rsid w:val="00110128"/>
    <w:rsid w:val="00114233"/>
    <w:rsid w:val="001155F4"/>
    <w:rsid w:val="00116F61"/>
    <w:rsid w:val="00132E49"/>
    <w:rsid w:val="00134FD4"/>
    <w:rsid w:val="00137B67"/>
    <w:rsid w:val="001554B8"/>
    <w:rsid w:val="00171F2B"/>
    <w:rsid w:val="00173117"/>
    <w:rsid w:val="001849A3"/>
    <w:rsid w:val="00190E07"/>
    <w:rsid w:val="001A5494"/>
    <w:rsid w:val="001A6F3E"/>
    <w:rsid w:val="001A7A0D"/>
    <w:rsid w:val="001B285D"/>
    <w:rsid w:val="001B4DFB"/>
    <w:rsid w:val="001B69E1"/>
    <w:rsid w:val="001B6EA9"/>
    <w:rsid w:val="001D49D0"/>
    <w:rsid w:val="001E6F18"/>
    <w:rsid w:val="001F669A"/>
    <w:rsid w:val="002004F0"/>
    <w:rsid w:val="00206B63"/>
    <w:rsid w:val="0023683D"/>
    <w:rsid w:val="00237FE7"/>
    <w:rsid w:val="00252460"/>
    <w:rsid w:val="00252EDD"/>
    <w:rsid w:val="00253837"/>
    <w:rsid w:val="00253D06"/>
    <w:rsid w:val="0028655A"/>
    <w:rsid w:val="002913D7"/>
    <w:rsid w:val="00294DDD"/>
    <w:rsid w:val="002A0B4B"/>
    <w:rsid w:val="002A38E8"/>
    <w:rsid w:val="002B2030"/>
    <w:rsid w:val="002B7EC4"/>
    <w:rsid w:val="002C022C"/>
    <w:rsid w:val="002C6CA9"/>
    <w:rsid w:val="002D1440"/>
    <w:rsid w:val="002D1559"/>
    <w:rsid w:val="002D7449"/>
    <w:rsid w:val="002E54BB"/>
    <w:rsid w:val="002E734F"/>
    <w:rsid w:val="002F772B"/>
    <w:rsid w:val="003014C8"/>
    <w:rsid w:val="00301C2E"/>
    <w:rsid w:val="00315E42"/>
    <w:rsid w:val="00322307"/>
    <w:rsid w:val="003267B4"/>
    <w:rsid w:val="00345C55"/>
    <w:rsid w:val="00350FDC"/>
    <w:rsid w:val="00351252"/>
    <w:rsid w:val="003515AE"/>
    <w:rsid w:val="003523EE"/>
    <w:rsid w:val="00365BEA"/>
    <w:rsid w:val="003732E2"/>
    <w:rsid w:val="003779C9"/>
    <w:rsid w:val="003950AC"/>
    <w:rsid w:val="00395549"/>
    <w:rsid w:val="003B3CBD"/>
    <w:rsid w:val="003B5C02"/>
    <w:rsid w:val="003C1F40"/>
    <w:rsid w:val="003D53FB"/>
    <w:rsid w:val="003D70BE"/>
    <w:rsid w:val="003E08AD"/>
    <w:rsid w:val="003E5A5A"/>
    <w:rsid w:val="003E6C55"/>
    <w:rsid w:val="003E75DD"/>
    <w:rsid w:val="003F3DF9"/>
    <w:rsid w:val="003F465C"/>
    <w:rsid w:val="00401D54"/>
    <w:rsid w:val="0041036D"/>
    <w:rsid w:val="0041055C"/>
    <w:rsid w:val="004179C9"/>
    <w:rsid w:val="00423657"/>
    <w:rsid w:val="004239A4"/>
    <w:rsid w:val="00433F79"/>
    <w:rsid w:val="00435865"/>
    <w:rsid w:val="004420C9"/>
    <w:rsid w:val="004422D6"/>
    <w:rsid w:val="004426CC"/>
    <w:rsid w:val="00446638"/>
    <w:rsid w:val="00446D60"/>
    <w:rsid w:val="00450EC3"/>
    <w:rsid w:val="00455561"/>
    <w:rsid w:val="004574F2"/>
    <w:rsid w:val="00463BCF"/>
    <w:rsid w:val="00474F64"/>
    <w:rsid w:val="00475483"/>
    <w:rsid w:val="004834F3"/>
    <w:rsid w:val="004874D9"/>
    <w:rsid w:val="004921EC"/>
    <w:rsid w:val="004922E5"/>
    <w:rsid w:val="00496889"/>
    <w:rsid w:val="004A6823"/>
    <w:rsid w:val="004B0945"/>
    <w:rsid w:val="004C135C"/>
    <w:rsid w:val="004C45F1"/>
    <w:rsid w:val="004C75E2"/>
    <w:rsid w:val="004D52B4"/>
    <w:rsid w:val="004D6E68"/>
    <w:rsid w:val="004E19D0"/>
    <w:rsid w:val="004F716E"/>
    <w:rsid w:val="00507182"/>
    <w:rsid w:val="005163DF"/>
    <w:rsid w:val="005203A0"/>
    <w:rsid w:val="00527707"/>
    <w:rsid w:val="0053619C"/>
    <w:rsid w:val="005465CA"/>
    <w:rsid w:val="00546CBF"/>
    <w:rsid w:val="00561F4E"/>
    <w:rsid w:val="00563EA2"/>
    <w:rsid w:val="005666FF"/>
    <w:rsid w:val="00575E14"/>
    <w:rsid w:val="00577578"/>
    <w:rsid w:val="00585466"/>
    <w:rsid w:val="005A471C"/>
    <w:rsid w:val="005B0A6E"/>
    <w:rsid w:val="005C7659"/>
    <w:rsid w:val="005C7BA4"/>
    <w:rsid w:val="005E2343"/>
    <w:rsid w:val="005E75E8"/>
    <w:rsid w:val="005F1D3E"/>
    <w:rsid w:val="005F5A09"/>
    <w:rsid w:val="005F6BE1"/>
    <w:rsid w:val="006030E0"/>
    <w:rsid w:val="0060520F"/>
    <w:rsid w:val="0061138E"/>
    <w:rsid w:val="006119D7"/>
    <w:rsid w:val="00613AFE"/>
    <w:rsid w:val="00623995"/>
    <w:rsid w:val="00636BEC"/>
    <w:rsid w:val="00636EEF"/>
    <w:rsid w:val="00642CD6"/>
    <w:rsid w:val="006475B8"/>
    <w:rsid w:val="00654EB8"/>
    <w:rsid w:val="00666C81"/>
    <w:rsid w:val="00667057"/>
    <w:rsid w:val="006679F4"/>
    <w:rsid w:val="006679F7"/>
    <w:rsid w:val="00675B5B"/>
    <w:rsid w:val="00677542"/>
    <w:rsid w:val="006811F9"/>
    <w:rsid w:val="0068122C"/>
    <w:rsid w:val="00693CFD"/>
    <w:rsid w:val="00694B1C"/>
    <w:rsid w:val="006950B7"/>
    <w:rsid w:val="006A7D70"/>
    <w:rsid w:val="006B08AB"/>
    <w:rsid w:val="006B7350"/>
    <w:rsid w:val="006F6968"/>
    <w:rsid w:val="00700A2C"/>
    <w:rsid w:val="00703E0B"/>
    <w:rsid w:val="00705B60"/>
    <w:rsid w:val="007146F2"/>
    <w:rsid w:val="007217E1"/>
    <w:rsid w:val="00725424"/>
    <w:rsid w:val="007267F6"/>
    <w:rsid w:val="00750A8B"/>
    <w:rsid w:val="007511D2"/>
    <w:rsid w:val="00751B8E"/>
    <w:rsid w:val="007668B0"/>
    <w:rsid w:val="00770ADF"/>
    <w:rsid w:val="00784832"/>
    <w:rsid w:val="007878F1"/>
    <w:rsid w:val="007B084D"/>
    <w:rsid w:val="007B1135"/>
    <w:rsid w:val="007B236E"/>
    <w:rsid w:val="007C6B53"/>
    <w:rsid w:val="007D40D4"/>
    <w:rsid w:val="007E02D7"/>
    <w:rsid w:val="007F442E"/>
    <w:rsid w:val="007F5B62"/>
    <w:rsid w:val="00806358"/>
    <w:rsid w:val="008136B2"/>
    <w:rsid w:val="00814D60"/>
    <w:rsid w:val="00833F61"/>
    <w:rsid w:val="00836AB4"/>
    <w:rsid w:val="00841491"/>
    <w:rsid w:val="008511A5"/>
    <w:rsid w:val="008623CC"/>
    <w:rsid w:val="00865828"/>
    <w:rsid w:val="00870956"/>
    <w:rsid w:val="0087317C"/>
    <w:rsid w:val="00874B03"/>
    <w:rsid w:val="00887BFF"/>
    <w:rsid w:val="008928B8"/>
    <w:rsid w:val="008A0E06"/>
    <w:rsid w:val="008A191D"/>
    <w:rsid w:val="008A5288"/>
    <w:rsid w:val="008A6A8C"/>
    <w:rsid w:val="008A6DEF"/>
    <w:rsid w:val="008B2FCF"/>
    <w:rsid w:val="008E11B2"/>
    <w:rsid w:val="008E6F0C"/>
    <w:rsid w:val="00903C10"/>
    <w:rsid w:val="009072C5"/>
    <w:rsid w:val="00907536"/>
    <w:rsid w:val="00910CE0"/>
    <w:rsid w:val="0092020C"/>
    <w:rsid w:val="00920790"/>
    <w:rsid w:val="00920A73"/>
    <w:rsid w:val="00920CF5"/>
    <w:rsid w:val="00931078"/>
    <w:rsid w:val="00935859"/>
    <w:rsid w:val="00936000"/>
    <w:rsid w:val="009402A5"/>
    <w:rsid w:val="00953E9B"/>
    <w:rsid w:val="00960622"/>
    <w:rsid w:val="00962289"/>
    <w:rsid w:val="00982253"/>
    <w:rsid w:val="00983708"/>
    <w:rsid w:val="00983DFB"/>
    <w:rsid w:val="00984900"/>
    <w:rsid w:val="00993359"/>
    <w:rsid w:val="009B3FFC"/>
    <w:rsid w:val="009C32A6"/>
    <w:rsid w:val="009C5195"/>
    <w:rsid w:val="009D00B6"/>
    <w:rsid w:val="009D3F69"/>
    <w:rsid w:val="009E390E"/>
    <w:rsid w:val="009E45AA"/>
    <w:rsid w:val="009E6A16"/>
    <w:rsid w:val="009F0C15"/>
    <w:rsid w:val="009F1868"/>
    <w:rsid w:val="009F29DC"/>
    <w:rsid w:val="009F32EF"/>
    <w:rsid w:val="009F486D"/>
    <w:rsid w:val="00A159AD"/>
    <w:rsid w:val="00A16D00"/>
    <w:rsid w:val="00A25A72"/>
    <w:rsid w:val="00A25CB7"/>
    <w:rsid w:val="00A266BD"/>
    <w:rsid w:val="00A32787"/>
    <w:rsid w:val="00A4013C"/>
    <w:rsid w:val="00A43840"/>
    <w:rsid w:val="00A47722"/>
    <w:rsid w:val="00A56E7E"/>
    <w:rsid w:val="00A71249"/>
    <w:rsid w:val="00A77919"/>
    <w:rsid w:val="00A8742F"/>
    <w:rsid w:val="00A90D3E"/>
    <w:rsid w:val="00A92C7D"/>
    <w:rsid w:val="00AB399C"/>
    <w:rsid w:val="00AB434B"/>
    <w:rsid w:val="00AB5655"/>
    <w:rsid w:val="00AB5C0C"/>
    <w:rsid w:val="00AC24AC"/>
    <w:rsid w:val="00AC4A79"/>
    <w:rsid w:val="00AC5FAE"/>
    <w:rsid w:val="00AC66DD"/>
    <w:rsid w:val="00AD06AF"/>
    <w:rsid w:val="00AD596A"/>
    <w:rsid w:val="00AD6D0C"/>
    <w:rsid w:val="00AE01A3"/>
    <w:rsid w:val="00AF4516"/>
    <w:rsid w:val="00AF5686"/>
    <w:rsid w:val="00AF5CED"/>
    <w:rsid w:val="00AF7A34"/>
    <w:rsid w:val="00B03C2E"/>
    <w:rsid w:val="00B11015"/>
    <w:rsid w:val="00B3484F"/>
    <w:rsid w:val="00B34DF8"/>
    <w:rsid w:val="00B52C36"/>
    <w:rsid w:val="00B52C9A"/>
    <w:rsid w:val="00B53A88"/>
    <w:rsid w:val="00B5660E"/>
    <w:rsid w:val="00B62805"/>
    <w:rsid w:val="00B65BEA"/>
    <w:rsid w:val="00B742C6"/>
    <w:rsid w:val="00B779B4"/>
    <w:rsid w:val="00B83069"/>
    <w:rsid w:val="00B93326"/>
    <w:rsid w:val="00BA06F8"/>
    <w:rsid w:val="00BA2F3B"/>
    <w:rsid w:val="00BA7CF3"/>
    <w:rsid w:val="00BB20E5"/>
    <w:rsid w:val="00BB29EB"/>
    <w:rsid w:val="00BB5F69"/>
    <w:rsid w:val="00BC15AD"/>
    <w:rsid w:val="00BC5B6E"/>
    <w:rsid w:val="00BC7CF3"/>
    <w:rsid w:val="00BD23B9"/>
    <w:rsid w:val="00BF009C"/>
    <w:rsid w:val="00C00F1F"/>
    <w:rsid w:val="00C0406B"/>
    <w:rsid w:val="00C235C1"/>
    <w:rsid w:val="00C3025E"/>
    <w:rsid w:val="00C32416"/>
    <w:rsid w:val="00C4060E"/>
    <w:rsid w:val="00C41825"/>
    <w:rsid w:val="00C6045E"/>
    <w:rsid w:val="00C60B6F"/>
    <w:rsid w:val="00C7072D"/>
    <w:rsid w:val="00C73566"/>
    <w:rsid w:val="00C7456E"/>
    <w:rsid w:val="00C765E9"/>
    <w:rsid w:val="00C80802"/>
    <w:rsid w:val="00C83781"/>
    <w:rsid w:val="00C87A34"/>
    <w:rsid w:val="00C907A8"/>
    <w:rsid w:val="00C92E48"/>
    <w:rsid w:val="00C968E1"/>
    <w:rsid w:val="00CB254C"/>
    <w:rsid w:val="00CB43FE"/>
    <w:rsid w:val="00CC08DA"/>
    <w:rsid w:val="00CD3442"/>
    <w:rsid w:val="00D00245"/>
    <w:rsid w:val="00D02B1F"/>
    <w:rsid w:val="00D04D69"/>
    <w:rsid w:val="00D145E7"/>
    <w:rsid w:val="00D2066C"/>
    <w:rsid w:val="00D254D7"/>
    <w:rsid w:val="00D47F76"/>
    <w:rsid w:val="00D52E95"/>
    <w:rsid w:val="00D63799"/>
    <w:rsid w:val="00D64EF0"/>
    <w:rsid w:val="00D70D6C"/>
    <w:rsid w:val="00D71519"/>
    <w:rsid w:val="00D81AB0"/>
    <w:rsid w:val="00D83267"/>
    <w:rsid w:val="00D86680"/>
    <w:rsid w:val="00D9775A"/>
    <w:rsid w:val="00D97C2C"/>
    <w:rsid w:val="00DA188F"/>
    <w:rsid w:val="00DA59C2"/>
    <w:rsid w:val="00DB21B5"/>
    <w:rsid w:val="00DB354D"/>
    <w:rsid w:val="00DB5376"/>
    <w:rsid w:val="00DB577B"/>
    <w:rsid w:val="00DB5ECA"/>
    <w:rsid w:val="00DC0AB4"/>
    <w:rsid w:val="00DC39DC"/>
    <w:rsid w:val="00DD58AE"/>
    <w:rsid w:val="00DF26E6"/>
    <w:rsid w:val="00DF76E1"/>
    <w:rsid w:val="00E01B6B"/>
    <w:rsid w:val="00E0779F"/>
    <w:rsid w:val="00E15BEB"/>
    <w:rsid w:val="00E2092C"/>
    <w:rsid w:val="00E23CC9"/>
    <w:rsid w:val="00E25904"/>
    <w:rsid w:val="00E2716B"/>
    <w:rsid w:val="00E272BF"/>
    <w:rsid w:val="00E44F6B"/>
    <w:rsid w:val="00E50977"/>
    <w:rsid w:val="00E5226C"/>
    <w:rsid w:val="00E54F5F"/>
    <w:rsid w:val="00E66CFF"/>
    <w:rsid w:val="00E74233"/>
    <w:rsid w:val="00E74A06"/>
    <w:rsid w:val="00E85515"/>
    <w:rsid w:val="00EA38A4"/>
    <w:rsid w:val="00EA5AD9"/>
    <w:rsid w:val="00EA64E0"/>
    <w:rsid w:val="00EA67B0"/>
    <w:rsid w:val="00EC0D01"/>
    <w:rsid w:val="00ED5B62"/>
    <w:rsid w:val="00EF3238"/>
    <w:rsid w:val="00F12584"/>
    <w:rsid w:val="00F12E06"/>
    <w:rsid w:val="00F14423"/>
    <w:rsid w:val="00F252CE"/>
    <w:rsid w:val="00F2538F"/>
    <w:rsid w:val="00F344DB"/>
    <w:rsid w:val="00F3682E"/>
    <w:rsid w:val="00F41A8E"/>
    <w:rsid w:val="00F41ABB"/>
    <w:rsid w:val="00F46657"/>
    <w:rsid w:val="00F47254"/>
    <w:rsid w:val="00F47774"/>
    <w:rsid w:val="00F5046C"/>
    <w:rsid w:val="00F522F5"/>
    <w:rsid w:val="00F53245"/>
    <w:rsid w:val="00F56DF6"/>
    <w:rsid w:val="00F64708"/>
    <w:rsid w:val="00F77F56"/>
    <w:rsid w:val="00F84ED1"/>
    <w:rsid w:val="00F85AE3"/>
    <w:rsid w:val="00F86058"/>
    <w:rsid w:val="00F9399F"/>
    <w:rsid w:val="00FA0A58"/>
    <w:rsid w:val="00FA0AE1"/>
    <w:rsid w:val="00FB0AC7"/>
    <w:rsid w:val="00FC14BB"/>
    <w:rsid w:val="00FC3503"/>
    <w:rsid w:val="00FD33A1"/>
    <w:rsid w:val="00FD7FBA"/>
    <w:rsid w:val="00FE1E4B"/>
    <w:rsid w:val="00FE52EE"/>
    <w:rsid w:val="00FF5B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634E65"/>
  <w15:docId w15:val="{5F2C2499-0BDE-48CC-9C43-28835536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1868"/>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kern w:val="0"/>
      <w:sz w:val="20"/>
      <w:szCs w:val="20"/>
      <w:lang w:eastAsia="de-DE"/>
    </w:rPr>
  </w:style>
  <w:style w:type="paragraph" w:styleId="1">
    <w:name w:val="heading 1"/>
    <w:basedOn w:val="a1"/>
    <w:next w:val="a1"/>
    <w:link w:val="1Char"/>
    <w:qFormat/>
    <w:rsid w:val="009F1868"/>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Char"/>
    <w:qFormat/>
    <w:rsid w:val="009F1868"/>
    <w:pPr>
      <w:keepNext/>
      <w:keepLines/>
      <w:suppressAutoHyphens/>
      <w:spacing w:before="360" w:after="160"/>
      <w:ind w:left="567" w:hanging="567"/>
      <w:outlineLvl w:val="1"/>
    </w:pPr>
    <w:rPr>
      <w:b/>
    </w:rPr>
  </w:style>
  <w:style w:type="paragraph" w:styleId="3">
    <w:name w:val="heading 3"/>
    <w:basedOn w:val="a1"/>
    <w:next w:val="a1"/>
    <w:link w:val="3Char"/>
    <w:qFormat/>
    <w:rsid w:val="009F1868"/>
    <w:pPr>
      <w:spacing w:before="360"/>
      <w:ind w:firstLine="0"/>
      <w:outlineLvl w:val="2"/>
    </w:pPr>
  </w:style>
  <w:style w:type="paragraph" w:styleId="4">
    <w:name w:val="heading 4"/>
    <w:basedOn w:val="a1"/>
    <w:next w:val="a1"/>
    <w:link w:val="4Char"/>
    <w:qFormat/>
    <w:rsid w:val="009F1868"/>
    <w:pPr>
      <w:spacing w:before="240"/>
      <w:ind w:firstLine="0"/>
      <w:outlineLvl w:val="3"/>
    </w:pPr>
  </w:style>
  <w:style w:type="paragraph" w:styleId="5">
    <w:name w:val="heading 5"/>
    <w:basedOn w:val="a1"/>
    <w:next w:val="a1"/>
    <w:link w:val="5Char"/>
    <w:qFormat/>
    <w:rsid w:val="009F1868"/>
    <w:pPr>
      <w:spacing w:before="240"/>
      <w:ind w:firstLine="0"/>
      <w:outlineLvl w:val="4"/>
    </w:pPr>
  </w:style>
  <w:style w:type="paragraph" w:styleId="6">
    <w:name w:val="heading 6"/>
    <w:basedOn w:val="a1"/>
    <w:next w:val="a1"/>
    <w:link w:val="6Char"/>
    <w:qFormat/>
    <w:rsid w:val="009F1868"/>
    <w:pPr>
      <w:spacing w:before="240"/>
      <w:ind w:firstLine="0"/>
      <w:outlineLvl w:val="5"/>
    </w:pPr>
  </w:style>
  <w:style w:type="paragraph" w:styleId="7">
    <w:name w:val="heading 7"/>
    <w:basedOn w:val="a1"/>
    <w:next w:val="a1"/>
    <w:link w:val="7Char"/>
    <w:qFormat/>
    <w:rsid w:val="009F1868"/>
    <w:pPr>
      <w:spacing w:before="240"/>
      <w:ind w:firstLine="0"/>
      <w:outlineLvl w:val="6"/>
    </w:pPr>
  </w:style>
  <w:style w:type="paragraph" w:styleId="8">
    <w:name w:val="heading 8"/>
    <w:basedOn w:val="a1"/>
    <w:next w:val="a1"/>
    <w:link w:val="8Char"/>
    <w:qFormat/>
    <w:rsid w:val="009F1868"/>
    <w:pPr>
      <w:spacing w:before="240"/>
      <w:ind w:firstLine="0"/>
      <w:outlineLvl w:val="7"/>
    </w:pPr>
  </w:style>
  <w:style w:type="paragraph" w:styleId="9">
    <w:name w:val="heading 9"/>
    <w:basedOn w:val="a1"/>
    <w:next w:val="a1"/>
    <w:link w:val="9Char"/>
    <w:qFormat/>
    <w:rsid w:val="009F1868"/>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FC3503"/>
    <w:pPr>
      <w:ind w:firstLineChars="200" w:firstLine="420"/>
    </w:pPr>
  </w:style>
  <w:style w:type="paragraph" w:styleId="a6">
    <w:name w:val="header"/>
    <w:basedOn w:val="a1"/>
    <w:link w:val="Char"/>
    <w:rsid w:val="009F1868"/>
    <w:pPr>
      <w:tabs>
        <w:tab w:val="center" w:pos="4536"/>
        <w:tab w:val="right" w:pos="9072"/>
      </w:tabs>
      <w:ind w:firstLine="0"/>
    </w:pPr>
    <w:rPr>
      <w:sz w:val="18"/>
    </w:rPr>
  </w:style>
  <w:style w:type="character" w:customStyle="1" w:styleId="Char">
    <w:name w:val="页眉 Char"/>
    <w:basedOn w:val="a2"/>
    <w:link w:val="a6"/>
    <w:rsid w:val="009F1868"/>
    <w:rPr>
      <w:rFonts w:ascii="Times New Roman" w:eastAsia="Times New Roman" w:hAnsi="Times New Roman" w:cs="Times New Roman"/>
      <w:kern w:val="0"/>
      <w:sz w:val="18"/>
      <w:szCs w:val="20"/>
      <w:lang w:eastAsia="de-DE"/>
    </w:rPr>
  </w:style>
  <w:style w:type="paragraph" w:styleId="a7">
    <w:name w:val="footer"/>
    <w:basedOn w:val="a1"/>
    <w:link w:val="Char0"/>
    <w:rsid w:val="009F1868"/>
    <w:pPr>
      <w:tabs>
        <w:tab w:val="center" w:pos="4536"/>
        <w:tab w:val="right" w:pos="9072"/>
      </w:tabs>
    </w:pPr>
  </w:style>
  <w:style w:type="character" w:customStyle="1" w:styleId="Char0">
    <w:name w:val="页脚 Char"/>
    <w:basedOn w:val="a2"/>
    <w:link w:val="a7"/>
    <w:rsid w:val="009F1868"/>
    <w:rPr>
      <w:rFonts w:ascii="Times New Roman" w:eastAsia="Times New Roman" w:hAnsi="Times New Roman" w:cs="Times New Roman"/>
      <w:kern w:val="0"/>
      <w:sz w:val="20"/>
      <w:szCs w:val="20"/>
      <w:lang w:eastAsia="de-DE"/>
    </w:rPr>
  </w:style>
  <w:style w:type="paragraph" w:styleId="a8">
    <w:name w:val="Balloon Text"/>
    <w:basedOn w:val="a1"/>
    <w:link w:val="Char1"/>
    <w:rsid w:val="009F1868"/>
    <w:pPr>
      <w:spacing w:line="240" w:lineRule="auto"/>
    </w:pPr>
    <w:rPr>
      <w:rFonts w:ascii="Tahoma" w:hAnsi="Tahoma" w:cs="Tahoma"/>
      <w:sz w:val="16"/>
      <w:szCs w:val="16"/>
    </w:rPr>
  </w:style>
  <w:style w:type="character" w:customStyle="1" w:styleId="Char1">
    <w:name w:val="批注框文本 Char"/>
    <w:basedOn w:val="a2"/>
    <w:link w:val="a8"/>
    <w:rsid w:val="009F1868"/>
    <w:rPr>
      <w:rFonts w:ascii="Tahoma" w:eastAsia="Times New Roman" w:hAnsi="Tahoma" w:cs="Tahoma"/>
      <w:kern w:val="0"/>
      <w:sz w:val="16"/>
      <w:szCs w:val="16"/>
      <w:lang w:eastAsia="de-DE"/>
    </w:rPr>
  </w:style>
  <w:style w:type="paragraph" w:customStyle="1" w:styleId="Abstract">
    <w:name w:val="Abstract"/>
    <w:rsid w:val="005C7659"/>
    <w:pPr>
      <w:spacing w:after="200"/>
      <w:ind w:firstLine="272"/>
      <w:jc w:val="both"/>
    </w:pPr>
    <w:rPr>
      <w:rFonts w:ascii="Times New Roman" w:eastAsia="宋体" w:hAnsi="Times New Roman" w:cs="Times New Roman"/>
      <w:b/>
      <w:bCs/>
      <w:kern w:val="0"/>
      <w:sz w:val="18"/>
      <w:szCs w:val="18"/>
      <w:lang w:eastAsia="en-US"/>
    </w:rPr>
  </w:style>
  <w:style w:type="paragraph" w:styleId="a9">
    <w:name w:val="Body Text"/>
    <w:basedOn w:val="a1"/>
    <w:link w:val="Char2"/>
    <w:rsid w:val="005C7659"/>
    <w:pPr>
      <w:tabs>
        <w:tab w:val="left" w:pos="288"/>
      </w:tabs>
      <w:spacing w:after="120" w:line="228" w:lineRule="auto"/>
      <w:ind w:firstLine="288"/>
    </w:pPr>
    <w:rPr>
      <w:rFonts w:eastAsia="宋体"/>
      <w:spacing w:val="-1"/>
    </w:rPr>
  </w:style>
  <w:style w:type="character" w:customStyle="1" w:styleId="Char2">
    <w:name w:val="正文文本 Char"/>
    <w:basedOn w:val="a2"/>
    <w:link w:val="a9"/>
    <w:rsid w:val="005C7659"/>
    <w:rPr>
      <w:rFonts w:ascii="Times New Roman" w:eastAsia="宋体" w:hAnsi="Times New Roman" w:cs="Times New Roman"/>
      <w:spacing w:val="-1"/>
      <w:kern w:val="0"/>
      <w:sz w:val="20"/>
      <w:szCs w:val="20"/>
    </w:rPr>
  </w:style>
  <w:style w:type="character" w:customStyle="1" w:styleId="1Char">
    <w:name w:val="标题 1 Char"/>
    <w:basedOn w:val="a2"/>
    <w:link w:val="1"/>
    <w:rsid w:val="009F1868"/>
    <w:rPr>
      <w:rFonts w:ascii="Times New Roman" w:eastAsia="Times New Roman" w:hAnsi="Times New Roman" w:cs="Times New Roman"/>
      <w:b/>
      <w:kern w:val="0"/>
      <w:sz w:val="24"/>
      <w:szCs w:val="20"/>
      <w:lang w:eastAsia="de-DE"/>
    </w:rPr>
  </w:style>
  <w:style w:type="paragraph" w:customStyle="1" w:styleId="references">
    <w:name w:val="references"/>
    <w:rsid w:val="00920CF5"/>
    <w:pPr>
      <w:tabs>
        <w:tab w:val="num" w:pos="720"/>
      </w:tabs>
      <w:spacing w:after="50" w:line="180" w:lineRule="exact"/>
      <w:ind w:left="360" w:hanging="360"/>
      <w:jc w:val="both"/>
    </w:pPr>
    <w:rPr>
      <w:rFonts w:ascii="Times New Roman" w:eastAsia="MS Mincho" w:hAnsi="Times New Roman" w:cs="Times New Roman"/>
      <w:noProof/>
      <w:kern w:val="0"/>
      <w:sz w:val="16"/>
      <w:szCs w:val="16"/>
      <w:lang w:eastAsia="en-US"/>
    </w:rPr>
  </w:style>
  <w:style w:type="character" w:customStyle="1" w:styleId="5Char">
    <w:name w:val="标题 5 Char"/>
    <w:basedOn w:val="a2"/>
    <w:link w:val="5"/>
    <w:rsid w:val="009F1868"/>
    <w:rPr>
      <w:rFonts w:ascii="Times New Roman" w:eastAsia="Times New Roman" w:hAnsi="Times New Roman" w:cs="Times New Roman"/>
      <w:kern w:val="0"/>
      <w:sz w:val="20"/>
      <w:szCs w:val="20"/>
      <w:lang w:eastAsia="de-DE"/>
    </w:rPr>
  </w:style>
  <w:style w:type="paragraph" w:customStyle="1" w:styleId="10">
    <w:name w:val="样式1"/>
    <w:basedOn w:val="a9"/>
    <w:link w:val="1Char0"/>
    <w:qFormat/>
    <w:rsid w:val="000D39AF"/>
    <w:pPr>
      <w:spacing w:after="0" w:line="240" w:lineRule="auto"/>
    </w:pPr>
    <w:rPr>
      <w:spacing w:val="-10"/>
    </w:rPr>
  </w:style>
  <w:style w:type="paragraph" w:customStyle="1" w:styleId="aa">
    <w:name w:val="公式样式"/>
    <w:basedOn w:val="a9"/>
    <w:link w:val="Char3"/>
    <w:qFormat/>
    <w:rsid w:val="00C7456E"/>
    <w:pPr>
      <w:tabs>
        <w:tab w:val="clear" w:pos="288"/>
        <w:tab w:val="center" w:pos="2100"/>
        <w:tab w:val="right" w:pos="3780"/>
      </w:tabs>
      <w:spacing w:after="0" w:line="240" w:lineRule="auto"/>
      <w:ind w:firstLine="289"/>
      <w:textAlignment w:val="center"/>
    </w:pPr>
    <w:rPr>
      <w:spacing w:val="-10"/>
    </w:rPr>
  </w:style>
  <w:style w:type="character" w:customStyle="1" w:styleId="1Char0">
    <w:name w:val="样式1 Char"/>
    <w:basedOn w:val="Char2"/>
    <w:link w:val="10"/>
    <w:rsid w:val="000D39AF"/>
    <w:rPr>
      <w:rFonts w:ascii="Times New Roman" w:eastAsia="宋体" w:hAnsi="Times New Roman" w:cs="Times New Roman"/>
      <w:spacing w:val="-10"/>
      <w:kern w:val="0"/>
      <w:sz w:val="20"/>
      <w:szCs w:val="20"/>
    </w:rPr>
  </w:style>
  <w:style w:type="paragraph" w:styleId="ab">
    <w:name w:val="caption"/>
    <w:basedOn w:val="a1"/>
    <w:next w:val="a1"/>
    <w:uiPriority w:val="35"/>
    <w:unhideWhenUsed/>
    <w:qFormat/>
    <w:rsid w:val="00C7456E"/>
    <w:rPr>
      <w:rFonts w:asciiTheme="majorHAnsi" w:eastAsia="黑体" w:hAnsiTheme="majorHAnsi" w:cstheme="majorBidi"/>
    </w:rPr>
  </w:style>
  <w:style w:type="character" w:customStyle="1" w:styleId="Char3">
    <w:name w:val="公式样式 Char"/>
    <w:basedOn w:val="Char2"/>
    <w:link w:val="aa"/>
    <w:rsid w:val="00C7456E"/>
    <w:rPr>
      <w:rFonts w:ascii="Times New Roman" w:eastAsia="宋体" w:hAnsi="Times New Roman" w:cs="Times New Roman"/>
      <w:spacing w:val="-10"/>
      <w:kern w:val="0"/>
      <w:sz w:val="20"/>
      <w:szCs w:val="20"/>
    </w:rPr>
  </w:style>
  <w:style w:type="character" w:styleId="ac">
    <w:name w:val="annotation reference"/>
    <w:basedOn w:val="a2"/>
    <w:uiPriority w:val="99"/>
    <w:semiHidden/>
    <w:unhideWhenUsed/>
    <w:rsid w:val="00032C5C"/>
    <w:rPr>
      <w:sz w:val="21"/>
      <w:szCs w:val="21"/>
    </w:rPr>
  </w:style>
  <w:style w:type="paragraph" w:styleId="ad">
    <w:name w:val="annotation text"/>
    <w:basedOn w:val="a1"/>
    <w:link w:val="Char4"/>
    <w:uiPriority w:val="99"/>
    <w:semiHidden/>
    <w:unhideWhenUsed/>
    <w:rsid w:val="00032C5C"/>
    <w:pPr>
      <w:jc w:val="left"/>
    </w:pPr>
  </w:style>
  <w:style w:type="character" w:customStyle="1" w:styleId="Char4">
    <w:name w:val="批注文字 Char"/>
    <w:basedOn w:val="a2"/>
    <w:link w:val="ad"/>
    <w:uiPriority w:val="99"/>
    <w:semiHidden/>
    <w:rsid w:val="00032C5C"/>
  </w:style>
  <w:style w:type="paragraph" w:styleId="ae">
    <w:name w:val="annotation subject"/>
    <w:basedOn w:val="ad"/>
    <w:next w:val="ad"/>
    <w:link w:val="Char5"/>
    <w:uiPriority w:val="99"/>
    <w:semiHidden/>
    <w:unhideWhenUsed/>
    <w:rsid w:val="00032C5C"/>
    <w:rPr>
      <w:b/>
      <w:bCs/>
    </w:rPr>
  </w:style>
  <w:style w:type="character" w:customStyle="1" w:styleId="Char5">
    <w:name w:val="批注主题 Char"/>
    <w:basedOn w:val="Char4"/>
    <w:link w:val="ae"/>
    <w:uiPriority w:val="99"/>
    <w:semiHidden/>
    <w:rsid w:val="00032C5C"/>
    <w:rPr>
      <w:b/>
      <w:bCs/>
    </w:rPr>
  </w:style>
  <w:style w:type="character" w:customStyle="1" w:styleId="2Char">
    <w:name w:val="标题 2 Char"/>
    <w:basedOn w:val="a2"/>
    <w:link w:val="2"/>
    <w:rsid w:val="009F1868"/>
    <w:rPr>
      <w:rFonts w:ascii="Times New Roman" w:eastAsia="Times New Roman" w:hAnsi="Times New Roman" w:cs="Times New Roman"/>
      <w:b/>
      <w:kern w:val="0"/>
      <w:sz w:val="20"/>
      <w:szCs w:val="20"/>
      <w:lang w:eastAsia="de-DE"/>
    </w:rPr>
  </w:style>
  <w:style w:type="character" w:customStyle="1" w:styleId="3Char">
    <w:name w:val="标题 3 Char"/>
    <w:basedOn w:val="a2"/>
    <w:link w:val="3"/>
    <w:rsid w:val="009F1868"/>
    <w:rPr>
      <w:rFonts w:ascii="Times New Roman" w:eastAsia="Times New Roman" w:hAnsi="Times New Roman" w:cs="Times New Roman"/>
      <w:kern w:val="0"/>
      <w:sz w:val="20"/>
      <w:szCs w:val="20"/>
      <w:lang w:eastAsia="de-DE"/>
    </w:rPr>
  </w:style>
  <w:style w:type="character" w:customStyle="1" w:styleId="4Char">
    <w:name w:val="标题 4 Char"/>
    <w:basedOn w:val="a2"/>
    <w:link w:val="4"/>
    <w:rsid w:val="009F1868"/>
    <w:rPr>
      <w:rFonts w:ascii="Times New Roman" w:eastAsia="Times New Roman" w:hAnsi="Times New Roman" w:cs="Times New Roman"/>
      <w:kern w:val="0"/>
      <w:sz w:val="20"/>
      <w:szCs w:val="20"/>
      <w:lang w:eastAsia="de-DE"/>
    </w:rPr>
  </w:style>
  <w:style w:type="character" w:customStyle="1" w:styleId="6Char">
    <w:name w:val="标题 6 Char"/>
    <w:basedOn w:val="a2"/>
    <w:link w:val="6"/>
    <w:rsid w:val="009F1868"/>
    <w:rPr>
      <w:rFonts w:ascii="Times New Roman" w:eastAsia="Times New Roman" w:hAnsi="Times New Roman" w:cs="Times New Roman"/>
      <w:kern w:val="0"/>
      <w:sz w:val="20"/>
      <w:szCs w:val="20"/>
      <w:lang w:eastAsia="de-DE"/>
    </w:rPr>
  </w:style>
  <w:style w:type="character" w:customStyle="1" w:styleId="7Char">
    <w:name w:val="标题 7 Char"/>
    <w:basedOn w:val="a2"/>
    <w:link w:val="7"/>
    <w:rsid w:val="009F1868"/>
    <w:rPr>
      <w:rFonts w:ascii="Times New Roman" w:eastAsia="Times New Roman" w:hAnsi="Times New Roman" w:cs="Times New Roman"/>
      <w:kern w:val="0"/>
      <w:sz w:val="20"/>
      <w:szCs w:val="20"/>
      <w:lang w:eastAsia="de-DE"/>
    </w:rPr>
  </w:style>
  <w:style w:type="character" w:customStyle="1" w:styleId="8Char">
    <w:name w:val="标题 8 Char"/>
    <w:basedOn w:val="a2"/>
    <w:link w:val="8"/>
    <w:rsid w:val="009F1868"/>
    <w:rPr>
      <w:rFonts w:ascii="Times New Roman" w:eastAsia="Times New Roman" w:hAnsi="Times New Roman" w:cs="Times New Roman"/>
      <w:kern w:val="0"/>
      <w:sz w:val="20"/>
      <w:szCs w:val="20"/>
      <w:lang w:eastAsia="de-DE"/>
    </w:rPr>
  </w:style>
  <w:style w:type="character" w:customStyle="1" w:styleId="9Char">
    <w:name w:val="标题 9 Char"/>
    <w:basedOn w:val="a2"/>
    <w:link w:val="9"/>
    <w:rsid w:val="009F1868"/>
    <w:rPr>
      <w:rFonts w:ascii="Times New Roman" w:eastAsia="Times New Roman" w:hAnsi="Times New Roman" w:cs="Times New Roman"/>
      <w:kern w:val="0"/>
      <w:sz w:val="20"/>
      <w:szCs w:val="20"/>
      <w:lang w:eastAsia="de-DE"/>
    </w:rPr>
  </w:style>
  <w:style w:type="paragraph" w:customStyle="1" w:styleId="abstract0">
    <w:name w:val="abstract"/>
    <w:basedOn w:val="a1"/>
    <w:rsid w:val="009F1868"/>
    <w:pPr>
      <w:spacing w:before="600" w:after="360" w:line="220" w:lineRule="atLeast"/>
      <w:ind w:left="567" w:right="567"/>
      <w:contextualSpacing/>
    </w:pPr>
    <w:rPr>
      <w:sz w:val="18"/>
    </w:rPr>
  </w:style>
  <w:style w:type="paragraph" w:customStyle="1" w:styleId="address">
    <w:name w:val="address"/>
    <w:basedOn w:val="a1"/>
    <w:rsid w:val="009F1868"/>
    <w:pPr>
      <w:spacing w:after="200" w:line="220" w:lineRule="atLeast"/>
      <w:ind w:firstLine="0"/>
      <w:contextualSpacing/>
      <w:jc w:val="center"/>
    </w:pPr>
    <w:rPr>
      <w:sz w:val="18"/>
    </w:rPr>
  </w:style>
  <w:style w:type="numbering" w:customStyle="1" w:styleId="arabnumitem">
    <w:name w:val="arabnumitem"/>
    <w:basedOn w:val="a4"/>
    <w:rsid w:val="009F1868"/>
    <w:pPr>
      <w:numPr>
        <w:numId w:val="9"/>
      </w:numPr>
    </w:pPr>
  </w:style>
  <w:style w:type="paragraph" w:styleId="a0">
    <w:name w:val="List Bullet"/>
    <w:basedOn w:val="a1"/>
    <w:rsid w:val="009F1868"/>
    <w:pPr>
      <w:numPr>
        <w:numId w:val="15"/>
      </w:numPr>
      <w:spacing w:before="120" w:after="120"/>
      <w:contextualSpacing/>
    </w:pPr>
  </w:style>
  <w:style w:type="paragraph" w:customStyle="1" w:styleId="author">
    <w:name w:val="author"/>
    <w:basedOn w:val="a1"/>
    <w:next w:val="address"/>
    <w:rsid w:val="009F1868"/>
    <w:pPr>
      <w:spacing w:after="200"/>
      <w:ind w:firstLine="0"/>
      <w:jc w:val="center"/>
    </w:pPr>
  </w:style>
  <w:style w:type="paragraph" w:customStyle="1" w:styleId="bulletitem">
    <w:name w:val="bulletitem"/>
    <w:basedOn w:val="a1"/>
    <w:rsid w:val="009F1868"/>
    <w:pPr>
      <w:numPr>
        <w:numId w:val="10"/>
      </w:numPr>
      <w:spacing w:before="160" w:after="160"/>
      <w:contextualSpacing/>
    </w:pPr>
  </w:style>
  <w:style w:type="paragraph" w:customStyle="1" w:styleId="dashitem">
    <w:name w:val="dashitem"/>
    <w:basedOn w:val="a1"/>
    <w:rsid w:val="009F1868"/>
    <w:pPr>
      <w:numPr>
        <w:numId w:val="11"/>
      </w:numPr>
      <w:spacing w:before="160" w:after="160"/>
      <w:contextualSpacing/>
    </w:pPr>
  </w:style>
  <w:style w:type="character" w:customStyle="1" w:styleId="e-mail">
    <w:name w:val="e-mail"/>
    <w:basedOn w:val="a2"/>
    <w:rsid w:val="009F1868"/>
    <w:rPr>
      <w:rFonts w:ascii="Courier" w:hAnsi="Courier"/>
      <w:noProof/>
      <w:lang w:val="en-US"/>
    </w:rPr>
  </w:style>
  <w:style w:type="paragraph" w:customStyle="1" w:styleId="equation">
    <w:name w:val="equation"/>
    <w:basedOn w:val="a1"/>
    <w:next w:val="a1"/>
    <w:rsid w:val="009F1868"/>
    <w:pPr>
      <w:tabs>
        <w:tab w:val="center" w:pos="3289"/>
        <w:tab w:val="right" w:pos="6917"/>
      </w:tabs>
      <w:spacing w:before="160" w:after="160"/>
      <w:ind w:firstLine="0"/>
    </w:pPr>
  </w:style>
  <w:style w:type="paragraph" w:customStyle="1" w:styleId="figurecaption">
    <w:name w:val="figurecaption"/>
    <w:basedOn w:val="a1"/>
    <w:next w:val="a1"/>
    <w:rsid w:val="009F1868"/>
    <w:pPr>
      <w:keepLines/>
      <w:spacing w:before="120" w:after="240" w:line="220" w:lineRule="atLeast"/>
      <w:ind w:firstLine="0"/>
      <w:jc w:val="center"/>
    </w:pPr>
    <w:rPr>
      <w:sz w:val="18"/>
    </w:rPr>
  </w:style>
  <w:style w:type="character" w:styleId="af">
    <w:name w:val="footnote reference"/>
    <w:basedOn w:val="a2"/>
    <w:rsid w:val="009F1868"/>
    <w:rPr>
      <w:position w:val="0"/>
      <w:vertAlign w:val="superscript"/>
    </w:rPr>
  </w:style>
  <w:style w:type="paragraph" w:customStyle="1" w:styleId="heading1">
    <w:name w:val="heading1"/>
    <w:basedOn w:val="1"/>
    <w:next w:val="a1"/>
    <w:rsid w:val="009F1868"/>
    <w:pPr>
      <w:numPr>
        <w:numId w:val="12"/>
      </w:numPr>
    </w:pPr>
    <w:rPr>
      <w:bCs/>
    </w:rPr>
  </w:style>
  <w:style w:type="paragraph" w:customStyle="1" w:styleId="heading2">
    <w:name w:val="heading2"/>
    <w:basedOn w:val="2"/>
    <w:next w:val="a1"/>
    <w:rsid w:val="009F1868"/>
    <w:pPr>
      <w:numPr>
        <w:ilvl w:val="1"/>
        <w:numId w:val="12"/>
      </w:numPr>
    </w:pPr>
    <w:rPr>
      <w:bCs/>
      <w:iCs/>
    </w:rPr>
  </w:style>
  <w:style w:type="character" w:customStyle="1" w:styleId="heading3">
    <w:name w:val="heading3"/>
    <w:basedOn w:val="a2"/>
    <w:rsid w:val="009F1868"/>
    <w:rPr>
      <w:b/>
    </w:rPr>
  </w:style>
  <w:style w:type="character" w:customStyle="1" w:styleId="heading4">
    <w:name w:val="heading4"/>
    <w:basedOn w:val="a2"/>
    <w:rsid w:val="009F1868"/>
    <w:rPr>
      <w:i/>
    </w:rPr>
  </w:style>
  <w:style w:type="numbering" w:customStyle="1" w:styleId="headings">
    <w:name w:val="headings"/>
    <w:basedOn w:val="arabnumitem"/>
    <w:rsid w:val="009F1868"/>
    <w:pPr>
      <w:numPr>
        <w:numId w:val="12"/>
      </w:numPr>
    </w:pPr>
  </w:style>
  <w:style w:type="character" w:styleId="af0">
    <w:name w:val="Hyperlink"/>
    <w:basedOn w:val="a2"/>
    <w:rsid w:val="009F1868"/>
    <w:rPr>
      <w:color w:val="auto"/>
      <w:u w:val="none"/>
    </w:rPr>
  </w:style>
  <w:style w:type="paragraph" w:customStyle="1" w:styleId="image">
    <w:name w:val="image"/>
    <w:basedOn w:val="a1"/>
    <w:next w:val="a1"/>
    <w:rsid w:val="009F1868"/>
    <w:pPr>
      <w:spacing w:before="240" w:after="120"/>
      <w:ind w:firstLine="0"/>
      <w:jc w:val="center"/>
    </w:pPr>
  </w:style>
  <w:style w:type="numbering" w:customStyle="1" w:styleId="itemization">
    <w:name w:val="itemization"/>
    <w:basedOn w:val="a4"/>
    <w:semiHidden/>
    <w:rsid w:val="009F1868"/>
  </w:style>
  <w:style w:type="numbering" w:customStyle="1" w:styleId="itemization1">
    <w:name w:val="itemization1"/>
    <w:basedOn w:val="a4"/>
    <w:rsid w:val="009F1868"/>
    <w:pPr>
      <w:numPr>
        <w:numId w:val="10"/>
      </w:numPr>
    </w:pPr>
  </w:style>
  <w:style w:type="numbering" w:customStyle="1" w:styleId="itemization2">
    <w:name w:val="itemization2"/>
    <w:basedOn w:val="a4"/>
    <w:rsid w:val="009F1868"/>
    <w:pPr>
      <w:numPr>
        <w:numId w:val="11"/>
      </w:numPr>
    </w:pPr>
  </w:style>
  <w:style w:type="paragraph" w:customStyle="1" w:styleId="keywords">
    <w:name w:val="keywords"/>
    <w:basedOn w:val="abstract0"/>
    <w:next w:val="heading1"/>
    <w:rsid w:val="009F1868"/>
    <w:pPr>
      <w:spacing w:before="220"/>
      <w:ind w:firstLine="0"/>
      <w:contextualSpacing w:val="0"/>
      <w:jc w:val="left"/>
    </w:pPr>
  </w:style>
  <w:style w:type="paragraph" w:styleId="a">
    <w:name w:val="List Number"/>
    <w:basedOn w:val="a1"/>
    <w:rsid w:val="009F1868"/>
    <w:pPr>
      <w:numPr>
        <w:numId w:val="16"/>
      </w:numPr>
    </w:pPr>
  </w:style>
  <w:style w:type="paragraph" w:customStyle="1" w:styleId="numitem">
    <w:name w:val="numitem"/>
    <w:basedOn w:val="a1"/>
    <w:rsid w:val="009F1868"/>
    <w:pPr>
      <w:numPr>
        <w:numId w:val="17"/>
      </w:numPr>
      <w:spacing w:before="160" w:after="160"/>
      <w:contextualSpacing/>
    </w:pPr>
  </w:style>
  <w:style w:type="paragraph" w:customStyle="1" w:styleId="p1a">
    <w:name w:val="p1a"/>
    <w:basedOn w:val="a1"/>
    <w:rsid w:val="009F1868"/>
    <w:pPr>
      <w:ind w:firstLine="0"/>
    </w:pPr>
  </w:style>
  <w:style w:type="paragraph" w:customStyle="1" w:styleId="programcode">
    <w:name w:val="programcode"/>
    <w:basedOn w:val="a1"/>
    <w:rsid w:val="009F186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EC0D01"/>
    <w:pPr>
      <w:numPr>
        <w:numId w:val="13"/>
      </w:numPr>
      <w:spacing w:line="220" w:lineRule="atLeast"/>
    </w:pPr>
    <w:rPr>
      <w:sz w:val="18"/>
    </w:rPr>
  </w:style>
  <w:style w:type="numbering" w:customStyle="1" w:styleId="referencelist">
    <w:name w:val="referencelist"/>
    <w:basedOn w:val="a4"/>
    <w:semiHidden/>
    <w:rsid w:val="009F1868"/>
    <w:pPr>
      <w:numPr>
        <w:numId w:val="13"/>
      </w:numPr>
    </w:pPr>
  </w:style>
  <w:style w:type="paragraph" w:customStyle="1" w:styleId="runninghead-left">
    <w:name w:val="running head - left"/>
    <w:basedOn w:val="a1"/>
    <w:rsid w:val="009F1868"/>
    <w:pPr>
      <w:ind w:firstLine="0"/>
      <w:jc w:val="left"/>
    </w:pPr>
    <w:rPr>
      <w:sz w:val="18"/>
      <w:szCs w:val="18"/>
    </w:rPr>
  </w:style>
  <w:style w:type="paragraph" w:customStyle="1" w:styleId="runninghead-right">
    <w:name w:val="running head - right"/>
    <w:basedOn w:val="a1"/>
    <w:rsid w:val="009F1868"/>
    <w:pPr>
      <w:ind w:firstLine="0"/>
      <w:jc w:val="right"/>
    </w:pPr>
    <w:rPr>
      <w:bCs/>
      <w:sz w:val="18"/>
      <w:szCs w:val="18"/>
    </w:rPr>
  </w:style>
  <w:style w:type="character" w:styleId="af1">
    <w:name w:val="page number"/>
    <w:basedOn w:val="a2"/>
    <w:rsid w:val="009F1868"/>
    <w:rPr>
      <w:sz w:val="18"/>
    </w:rPr>
  </w:style>
  <w:style w:type="paragraph" w:customStyle="1" w:styleId="papertitle">
    <w:name w:val="papertitle"/>
    <w:basedOn w:val="a1"/>
    <w:next w:val="author"/>
    <w:rsid w:val="009F1868"/>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9F1868"/>
    <w:pPr>
      <w:spacing w:before="120" w:line="280" w:lineRule="atLeast"/>
    </w:pPr>
    <w:rPr>
      <w:sz w:val="24"/>
    </w:rPr>
  </w:style>
  <w:style w:type="paragraph" w:customStyle="1" w:styleId="tablecaption">
    <w:name w:val="tablecaption"/>
    <w:basedOn w:val="a1"/>
    <w:next w:val="a1"/>
    <w:rsid w:val="009F1868"/>
    <w:pPr>
      <w:keepNext/>
      <w:keepLines/>
      <w:spacing w:before="240" w:after="120" w:line="220" w:lineRule="atLeast"/>
      <w:ind w:firstLine="0"/>
      <w:jc w:val="center"/>
    </w:pPr>
    <w:rPr>
      <w:sz w:val="18"/>
      <w:lang w:val="de-DE"/>
    </w:rPr>
  </w:style>
  <w:style w:type="character" w:customStyle="1" w:styleId="url">
    <w:name w:val="url"/>
    <w:basedOn w:val="a2"/>
    <w:rsid w:val="009F1868"/>
    <w:rPr>
      <w:rFonts w:ascii="Courier" w:hAnsi="Courier"/>
      <w:noProof/>
      <w:lang w:val="en-US"/>
    </w:rPr>
  </w:style>
  <w:style w:type="paragraph" w:styleId="af2">
    <w:name w:val="footnote text"/>
    <w:basedOn w:val="a1"/>
    <w:link w:val="Char6"/>
    <w:rsid w:val="009F1868"/>
    <w:pPr>
      <w:spacing w:line="220" w:lineRule="atLeast"/>
      <w:ind w:left="227" w:hanging="227"/>
    </w:pPr>
    <w:rPr>
      <w:sz w:val="18"/>
    </w:rPr>
  </w:style>
  <w:style w:type="character" w:customStyle="1" w:styleId="Char6">
    <w:name w:val="脚注文本 Char"/>
    <w:basedOn w:val="a2"/>
    <w:link w:val="af2"/>
    <w:rsid w:val="009F1868"/>
    <w:rPr>
      <w:rFonts w:ascii="Times New Roman" w:eastAsia="Times New Roman" w:hAnsi="Times New Roman" w:cs="Times New Roman"/>
      <w:kern w:val="0"/>
      <w:sz w:val="18"/>
      <w:szCs w:val="20"/>
      <w:lang w:eastAsia="de-DE"/>
    </w:rPr>
  </w:style>
  <w:style w:type="character" w:customStyle="1" w:styleId="RH">
    <w:name w:val="RH"/>
    <w:basedOn w:val="a2"/>
    <w:rsid w:val="009F1868"/>
  </w:style>
  <w:style w:type="paragraph" w:customStyle="1" w:styleId="ReferenceLine">
    <w:name w:val="ReferenceLine"/>
    <w:basedOn w:val="p1a"/>
    <w:rsid w:val="009F1868"/>
    <w:pPr>
      <w:spacing w:line="200" w:lineRule="exact"/>
    </w:pPr>
    <w:rPr>
      <w:sz w:val="16"/>
    </w:rPr>
  </w:style>
  <w:style w:type="character" w:customStyle="1" w:styleId="apple-converted-space">
    <w:name w:val="apple-converted-space"/>
    <w:basedOn w:val="a2"/>
    <w:rsid w:val="0002730B"/>
  </w:style>
  <w:style w:type="paragraph" w:styleId="af3">
    <w:name w:val="Revision"/>
    <w:hidden/>
    <w:uiPriority w:val="99"/>
    <w:semiHidden/>
    <w:rsid w:val="00F85AE3"/>
    <w:rPr>
      <w:rFonts w:ascii="Times New Roman" w:eastAsia="Times New Roman" w:hAnsi="Times New Roman" w:cs="Times New Roman"/>
      <w:kern w:val="0"/>
      <w:sz w:val="20"/>
      <w:szCs w:val="20"/>
      <w:lang w:eastAsia="de-DE"/>
    </w:rPr>
  </w:style>
  <w:style w:type="paragraph" w:styleId="af4">
    <w:name w:val="Document Map"/>
    <w:basedOn w:val="a1"/>
    <w:link w:val="Char7"/>
    <w:uiPriority w:val="99"/>
    <w:semiHidden/>
    <w:unhideWhenUsed/>
    <w:rsid w:val="005666FF"/>
    <w:rPr>
      <w:sz w:val="24"/>
      <w:szCs w:val="24"/>
    </w:rPr>
  </w:style>
  <w:style w:type="character" w:customStyle="1" w:styleId="Char7">
    <w:name w:val="文档结构图 Char"/>
    <w:basedOn w:val="a2"/>
    <w:link w:val="af4"/>
    <w:uiPriority w:val="99"/>
    <w:semiHidden/>
    <w:rsid w:val="005666FF"/>
    <w:rPr>
      <w:rFonts w:ascii="Times New Roman" w:eastAsia="Times New Roman" w:hAnsi="Times New Roman" w:cs="Times New Roman"/>
      <w:kern w:val="0"/>
      <w:sz w:val="24"/>
      <w:szCs w:val="24"/>
      <w:lang w:eastAsia="de-DE"/>
    </w:rPr>
  </w:style>
  <w:style w:type="character" w:styleId="af5">
    <w:name w:val="Placeholder Text"/>
    <w:basedOn w:val="a2"/>
    <w:uiPriority w:val="99"/>
    <w:semiHidden/>
    <w:rsid w:val="005666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996">
      <w:bodyDiv w:val="1"/>
      <w:marLeft w:val="0"/>
      <w:marRight w:val="0"/>
      <w:marTop w:val="0"/>
      <w:marBottom w:val="0"/>
      <w:divBdr>
        <w:top w:val="none" w:sz="0" w:space="0" w:color="auto"/>
        <w:left w:val="none" w:sz="0" w:space="0" w:color="auto"/>
        <w:bottom w:val="none" w:sz="0" w:space="0" w:color="auto"/>
        <w:right w:val="none" w:sz="0" w:space="0" w:color="auto"/>
      </w:divBdr>
      <w:divsChild>
        <w:div w:id="1400058280">
          <w:marLeft w:val="0"/>
          <w:marRight w:val="0"/>
          <w:marTop w:val="0"/>
          <w:marBottom w:val="0"/>
          <w:divBdr>
            <w:top w:val="none" w:sz="0" w:space="0" w:color="auto"/>
            <w:left w:val="none" w:sz="0" w:space="0" w:color="auto"/>
            <w:bottom w:val="none" w:sz="0" w:space="0" w:color="auto"/>
            <w:right w:val="none" w:sz="0" w:space="0" w:color="auto"/>
          </w:divBdr>
        </w:div>
        <w:div w:id="359553097">
          <w:marLeft w:val="0"/>
          <w:marRight w:val="0"/>
          <w:marTop w:val="0"/>
          <w:marBottom w:val="0"/>
          <w:divBdr>
            <w:top w:val="none" w:sz="0" w:space="0" w:color="auto"/>
            <w:left w:val="none" w:sz="0" w:space="0" w:color="auto"/>
            <w:bottom w:val="none" w:sz="0" w:space="0" w:color="auto"/>
            <w:right w:val="none" w:sz="0" w:space="0" w:color="auto"/>
          </w:divBdr>
        </w:div>
      </w:divsChild>
    </w:div>
    <w:div w:id="156579076">
      <w:bodyDiv w:val="1"/>
      <w:marLeft w:val="0"/>
      <w:marRight w:val="0"/>
      <w:marTop w:val="0"/>
      <w:marBottom w:val="0"/>
      <w:divBdr>
        <w:top w:val="none" w:sz="0" w:space="0" w:color="auto"/>
        <w:left w:val="none" w:sz="0" w:space="0" w:color="auto"/>
        <w:bottom w:val="none" w:sz="0" w:space="0" w:color="auto"/>
        <w:right w:val="none" w:sz="0" w:space="0" w:color="auto"/>
      </w:divBdr>
      <w:divsChild>
        <w:div w:id="997423690">
          <w:marLeft w:val="0"/>
          <w:marRight w:val="0"/>
          <w:marTop w:val="0"/>
          <w:marBottom w:val="0"/>
          <w:divBdr>
            <w:top w:val="none" w:sz="0" w:space="0" w:color="auto"/>
            <w:left w:val="none" w:sz="0" w:space="0" w:color="auto"/>
            <w:bottom w:val="none" w:sz="0" w:space="0" w:color="auto"/>
            <w:right w:val="none" w:sz="0" w:space="0" w:color="auto"/>
          </w:divBdr>
          <w:divsChild>
            <w:div w:id="1152061816">
              <w:marLeft w:val="0"/>
              <w:marRight w:val="0"/>
              <w:marTop w:val="0"/>
              <w:marBottom w:val="0"/>
              <w:divBdr>
                <w:top w:val="none" w:sz="0" w:space="0" w:color="auto"/>
                <w:left w:val="none" w:sz="0" w:space="0" w:color="auto"/>
                <w:bottom w:val="none" w:sz="0" w:space="0" w:color="auto"/>
                <w:right w:val="none" w:sz="0" w:space="0" w:color="auto"/>
              </w:divBdr>
              <w:divsChild>
                <w:div w:id="2066098124">
                  <w:marLeft w:val="0"/>
                  <w:marRight w:val="0"/>
                  <w:marTop w:val="0"/>
                  <w:marBottom w:val="0"/>
                  <w:divBdr>
                    <w:top w:val="none" w:sz="0" w:space="0" w:color="auto"/>
                    <w:left w:val="none" w:sz="0" w:space="0" w:color="auto"/>
                    <w:bottom w:val="none" w:sz="0" w:space="0" w:color="auto"/>
                    <w:right w:val="none" w:sz="0" w:space="0" w:color="auto"/>
                  </w:divBdr>
                  <w:divsChild>
                    <w:div w:id="14461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47809">
      <w:bodyDiv w:val="1"/>
      <w:marLeft w:val="0"/>
      <w:marRight w:val="0"/>
      <w:marTop w:val="0"/>
      <w:marBottom w:val="0"/>
      <w:divBdr>
        <w:top w:val="none" w:sz="0" w:space="0" w:color="auto"/>
        <w:left w:val="none" w:sz="0" w:space="0" w:color="auto"/>
        <w:bottom w:val="none" w:sz="0" w:space="0" w:color="auto"/>
        <w:right w:val="none" w:sz="0" w:space="0" w:color="auto"/>
      </w:divBdr>
      <w:divsChild>
        <w:div w:id="2143814371">
          <w:marLeft w:val="0"/>
          <w:marRight w:val="0"/>
          <w:marTop w:val="0"/>
          <w:marBottom w:val="0"/>
          <w:divBdr>
            <w:top w:val="none" w:sz="0" w:space="0" w:color="auto"/>
            <w:left w:val="none" w:sz="0" w:space="0" w:color="auto"/>
            <w:bottom w:val="none" w:sz="0" w:space="0" w:color="auto"/>
            <w:right w:val="none" w:sz="0" w:space="0" w:color="auto"/>
          </w:divBdr>
        </w:div>
      </w:divsChild>
    </w:div>
    <w:div w:id="1211723970">
      <w:bodyDiv w:val="1"/>
      <w:marLeft w:val="0"/>
      <w:marRight w:val="0"/>
      <w:marTop w:val="0"/>
      <w:marBottom w:val="0"/>
      <w:divBdr>
        <w:top w:val="none" w:sz="0" w:space="0" w:color="auto"/>
        <w:left w:val="none" w:sz="0" w:space="0" w:color="auto"/>
        <w:bottom w:val="none" w:sz="0" w:space="0" w:color="auto"/>
        <w:right w:val="none" w:sz="0" w:space="0" w:color="auto"/>
      </w:divBdr>
      <w:divsChild>
        <w:div w:id="2039233165">
          <w:marLeft w:val="0"/>
          <w:marRight w:val="0"/>
          <w:marTop w:val="0"/>
          <w:marBottom w:val="0"/>
          <w:divBdr>
            <w:top w:val="none" w:sz="0" w:space="0" w:color="auto"/>
            <w:left w:val="none" w:sz="0" w:space="0" w:color="auto"/>
            <w:bottom w:val="none" w:sz="0" w:space="0" w:color="auto"/>
            <w:right w:val="none" w:sz="0" w:space="0" w:color="auto"/>
          </w:divBdr>
        </w:div>
        <w:div w:id="1347563420">
          <w:marLeft w:val="0"/>
          <w:marRight w:val="0"/>
          <w:marTop w:val="0"/>
          <w:marBottom w:val="0"/>
          <w:divBdr>
            <w:top w:val="none" w:sz="0" w:space="0" w:color="auto"/>
            <w:left w:val="none" w:sz="0" w:space="0" w:color="auto"/>
            <w:bottom w:val="none" w:sz="0" w:space="0" w:color="auto"/>
            <w:right w:val="none" w:sz="0" w:space="0" w:color="auto"/>
          </w:divBdr>
        </w:div>
        <w:div w:id="438260709">
          <w:marLeft w:val="0"/>
          <w:marRight w:val="0"/>
          <w:marTop w:val="0"/>
          <w:marBottom w:val="0"/>
          <w:divBdr>
            <w:top w:val="none" w:sz="0" w:space="0" w:color="auto"/>
            <w:left w:val="none" w:sz="0" w:space="0" w:color="auto"/>
            <w:bottom w:val="none" w:sz="0" w:space="0" w:color="auto"/>
            <w:right w:val="none" w:sz="0" w:space="0" w:color="auto"/>
          </w:divBdr>
        </w:div>
        <w:div w:id="417798968">
          <w:marLeft w:val="0"/>
          <w:marRight w:val="0"/>
          <w:marTop w:val="0"/>
          <w:marBottom w:val="0"/>
          <w:divBdr>
            <w:top w:val="none" w:sz="0" w:space="0" w:color="auto"/>
            <w:left w:val="none" w:sz="0" w:space="0" w:color="auto"/>
            <w:bottom w:val="none" w:sz="0" w:space="0" w:color="auto"/>
            <w:right w:val="none" w:sz="0" w:space="0" w:color="auto"/>
          </w:divBdr>
        </w:div>
        <w:div w:id="1311863874">
          <w:marLeft w:val="0"/>
          <w:marRight w:val="0"/>
          <w:marTop w:val="0"/>
          <w:marBottom w:val="0"/>
          <w:divBdr>
            <w:top w:val="none" w:sz="0" w:space="0" w:color="auto"/>
            <w:left w:val="none" w:sz="0" w:space="0" w:color="auto"/>
            <w:bottom w:val="none" w:sz="0" w:space="0" w:color="auto"/>
            <w:right w:val="none" w:sz="0" w:space="0" w:color="auto"/>
          </w:divBdr>
        </w:div>
        <w:div w:id="852576153">
          <w:marLeft w:val="0"/>
          <w:marRight w:val="0"/>
          <w:marTop w:val="0"/>
          <w:marBottom w:val="0"/>
          <w:divBdr>
            <w:top w:val="none" w:sz="0" w:space="0" w:color="auto"/>
            <w:left w:val="none" w:sz="0" w:space="0" w:color="auto"/>
            <w:bottom w:val="none" w:sz="0" w:space="0" w:color="auto"/>
            <w:right w:val="none" w:sz="0" w:space="0" w:color="auto"/>
          </w:divBdr>
        </w:div>
      </w:divsChild>
    </w:div>
    <w:div w:id="1242177439">
      <w:bodyDiv w:val="1"/>
      <w:marLeft w:val="0"/>
      <w:marRight w:val="0"/>
      <w:marTop w:val="0"/>
      <w:marBottom w:val="0"/>
      <w:divBdr>
        <w:top w:val="none" w:sz="0" w:space="0" w:color="auto"/>
        <w:left w:val="none" w:sz="0" w:space="0" w:color="auto"/>
        <w:bottom w:val="none" w:sz="0" w:space="0" w:color="auto"/>
        <w:right w:val="none" w:sz="0" w:space="0" w:color="auto"/>
      </w:divBdr>
      <w:divsChild>
        <w:div w:id="2126192290">
          <w:marLeft w:val="0"/>
          <w:marRight w:val="0"/>
          <w:marTop w:val="0"/>
          <w:marBottom w:val="0"/>
          <w:divBdr>
            <w:top w:val="none" w:sz="0" w:space="0" w:color="auto"/>
            <w:left w:val="none" w:sz="0" w:space="0" w:color="auto"/>
            <w:bottom w:val="none" w:sz="0" w:space="0" w:color="auto"/>
            <w:right w:val="none" w:sz="0" w:space="0" w:color="auto"/>
          </w:divBdr>
        </w:div>
        <w:div w:id="1562714913">
          <w:marLeft w:val="0"/>
          <w:marRight w:val="0"/>
          <w:marTop w:val="0"/>
          <w:marBottom w:val="0"/>
          <w:divBdr>
            <w:top w:val="none" w:sz="0" w:space="0" w:color="auto"/>
            <w:left w:val="none" w:sz="0" w:space="0" w:color="auto"/>
            <w:bottom w:val="none" w:sz="0" w:space="0" w:color="auto"/>
            <w:right w:val="none" w:sz="0" w:space="0" w:color="auto"/>
          </w:divBdr>
          <w:divsChild>
            <w:div w:id="1199734057">
              <w:marLeft w:val="0"/>
              <w:marRight w:val="0"/>
              <w:marTop w:val="0"/>
              <w:marBottom w:val="0"/>
              <w:divBdr>
                <w:top w:val="none" w:sz="0" w:space="0" w:color="auto"/>
                <w:left w:val="none" w:sz="0" w:space="0" w:color="auto"/>
                <w:bottom w:val="none" w:sz="0" w:space="0" w:color="auto"/>
                <w:right w:val="none" w:sz="0" w:space="0" w:color="auto"/>
              </w:divBdr>
            </w:div>
            <w:div w:id="8052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601">
      <w:bodyDiv w:val="1"/>
      <w:marLeft w:val="0"/>
      <w:marRight w:val="0"/>
      <w:marTop w:val="0"/>
      <w:marBottom w:val="0"/>
      <w:divBdr>
        <w:top w:val="none" w:sz="0" w:space="0" w:color="auto"/>
        <w:left w:val="none" w:sz="0" w:space="0" w:color="auto"/>
        <w:bottom w:val="none" w:sz="0" w:space="0" w:color="auto"/>
        <w:right w:val="none" w:sz="0" w:space="0" w:color="auto"/>
      </w:divBdr>
      <w:divsChild>
        <w:div w:id="1526403763">
          <w:marLeft w:val="0"/>
          <w:marRight w:val="0"/>
          <w:marTop w:val="0"/>
          <w:marBottom w:val="0"/>
          <w:divBdr>
            <w:top w:val="none" w:sz="0" w:space="0" w:color="auto"/>
            <w:left w:val="none" w:sz="0" w:space="0" w:color="auto"/>
            <w:bottom w:val="none" w:sz="0" w:space="0" w:color="auto"/>
            <w:right w:val="none" w:sz="0" w:space="0" w:color="auto"/>
          </w:divBdr>
        </w:div>
        <w:div w:id="2002610607">
          <w:marLeft w:val="0"/>
          <w:marRight w:val="0"/>
          <w:marTop w:val="0"/>
          <w:marBottom w:val="0"/>
          <w:divBdr>
            <w:top w:val="none" w:sz="0" w:space="0" w:color="auto"/>
            <w:left w:val="none" w:sz="0" w:space="0" w:color="auto"/>
            <w:bottom w:val="none" w:sz="0" w:space="0" w:color="auto"/>
            <w:right w:val="none" w:sz="0" w:space="0" w:color="auto"/>
          </w:divBdr>
        </w:div>
        <w:div w:id="1948611033">
          <w:marLeft w:val="0"/>
          <w:marRight w:val="0"/>
          <w:marTop w:val="0"/>
          <w:marBottom w:val="0"/>
          <w:divBdr>
            <w:top w:val="none" w:sz="0" w:space="0" w:color="auto"/>
            <w:left w:val="none" w:sz="0" w:space="0" w:color="auto"/>
            <w:bottom w:val="none" w:sz="0" w:space="0" w:color="auto"/>
            <w:right w:val="none" w:sz="0" w:space="0" w:color="auto"/>
          </w:divBdr>
        </w:div>
        <w:div w:id="697463726">
          <w:marLeft w:val="0"/>
          <w:marRight w:val="0"/>
          <w:marTop w:val="0"/>
          <w:marBottom w:val="0"/>
          <w:divBdr>
            <w:top w:val="none" w:sz="0" w:space="0" w:color="auto"/>
            <w:left w:val="none" w:sz="0" w:space="0" w:color="auto"/>
            <w:bottom w:val="none" w:sz="0" w:space="0" w:color="auto"/>
            <w:right w:val="none" w:sz="0" w:space="0" w:color="auto"/>
          </w:divBdr>
        </w:div>
        <w:div w:id="90663386">
          <w:marLeft w:val="0"/>
          <w:marRight w:val="0"/>
          <w:marTop w:val="0"/>
          <w:marBottom w:val="0"/>
          <w:divBdr>
            <w:top w:val="none" w:sz="0" w:space="0" w:color="auto"/>
            <w:left w:val="none" w:sz="0" w:space="0" w:color="auto"/>
            <w:bottom w:val="none" w:sz="0" w:space="0" w:color="auto"/>
            <w:right w:val="none" w:sz="0" w:space="0" w:color="auto"/>
          </w:divBdr>
        </w:div>
        <w:div w:id="1978602470">
          <w:marLeft w:val="0"/>
          <w:marRight w:val="0"/>
          <w:marTop w:val="0"/>
          <w:marBottom w:val="0"/>
          <w:divBdr>
            <w:top w:val="none" w:sz="0" w:space="0" w:color="auto"/>
            <w:left w:val="none" w:sz="0" w:space="0" w:color="auto"/>
            <w:bottom w:val="none" w:sz="0" w:space="0" w:color="auto"/>
            <w:right w:val="none" w:sz="0" w:space="0" w:color="auto"/>
          </w:divBdr>
        </w:div>
      </w:divsChild>
    </w:div>
    <w:div w:id="1807700651">
      <w:bodyDiv w:val="1"/>
      <w:marLeft w:val="0"/>
      <w:marRight w:val="0"/>
      <w:marTop w:val="0"/>
      <w:marBottom w:val="0"/>
      <w:divBdr>
        <w:top w:val="none" w:sz="0" w:space="0" w:color="auto"/>
        <w:left w:val="none" w:sz="0" w:space="0" w:color="auto"/>
        <w:bottom w:val="none" w:sz="0" w:space="0" w:color="auto"/>
        <w:right w:val="none" w:sz="0" w:space="0" w:color="auto"/>
      </w:divBdr>
    </w:div>
    <w:div w:id="2037997367">
      <w:bodyDiv w:val="1"/>
      <w:marLeft w:val="0"/>
      <w:marRight w:val="0"/>
      <w:marTop w:val="0"/>
      <w:marBottom w:val="0"/>
      <w:divBdr>
        <w:top w:val="none" w:sz="0" w:space="0" w:color="auto"/>
        <w:left w:val="none" w:sz="0" w:space="0" w:color="auto"/>
        <w:bottom w:val="none" w:sz="0" w:space="0" w:color="auto"/>
        <w:right w:val="none" w:sz="0" w:space="0" w:color="auto"/>
      </w:divBdr>
      <w:divsChild>
        <w:div w:id="53696667">
          <w:marLeft w:val="0"/>
          <w:marRight w:val="0"/>
          <w:marTop w:val="0"/>
          <w:marBottom w:val="0"/>
          <w:divBdr>
            <w:top w:val="none" w:sz="0" w:space="0" w:color="auto"/>
            <w:left w:val="none" w:sz="0" w:space="0" w:color="auto"/>
            <w:bottom w:val="none" w:sz="0" w:space="0" w:color="auto"/>
            <w:right w:val="none" w:sz="0" w:space="0" w:color="auto"/>
          </w:divBdr>
        </w:div>
        <w:div w:id="1146167702">
          <w:marLeft w:val="0"/>
          <w:marRight w:val="0"/>
          <w:marTop w:val="0"/>
          <w:marBottom w:val="0"/>
          <w:divBdr>
            <w:top w:val="none" w:sz="0" w:space="0" w:color="auto"/>
            <w:left w:val="none" w:sz="0" w:space="0" w:color="auto"/>
            <w:bottom w:val="none" w:sz="0" w:space="0" w:color="auto"/>
            <w:right w:val="none" w:sz="0" w:space="0" w:color="auto"/>
          </w:divBdr>
        </w:div>
        <w:div w:id="238638539">
          <w:marLeft w:val="0"/>
          <w:marRight w:val="0"/>
          <w:marTop w:val="0"/>
          <w:marBottom w:val="0"/>
          <w:divBdr>
            <w:top w:val="none" w:sz="0" w:space="0" w:color="auto"/>
            <w:left w:val="none" w:sz="0" w:space="0" w:color="auto"/>
            <w:bottom w:val="none" w:sz="0" w:space="0" w:color="auto"/>
            <w:right w:val="none" w:sz="0" w:space="0" w:color="auto"/>
          </w:divBdr>
        </w:div>
        <w:div w:id="1672099967">
          <w:marLeft w:val="0"/>
          <w:marRight w:val="0"/>
          <w:marTop w:val="0"/>
          <w:marBottom w:val="0"/>
          <w:divBdr>
            <w:top w:val="none" w:sz="0" w:space="0" w:color="auto"/>
            <w:left w:val="none" w:sz="0" w:space="0" w:color="auto"/>
            <w:bottom w:val="none" w:sz="0" w:space="0" w:color="auto"/>
            <w:right w:val="none" w:sz="0" w:space="0" w:color="auto"/>
          </w:divBdr>
        </w:div>
      </w:divsChild>
    </w:div>
    <w:div w:id="2127501322">
      <w:bodyDiv w:val="1"/>
      <w:marLeft w:val="0"/>
      <w:marRight w:val="0"/>
      <w:marTop w:val="0"/>
      <w:marBottom w:val="0"/>
      <w:divBdr>
        <w:top w:val="none" w:sz="0" w:space="0" w:color="auto"/>
        <w:left w:val="none" w:sz="0" w:space="0" w:color="auto"/>
        <w:bottom w:val="none" w:sz="0" w:space="0" w:color="auto"/>
        <w:right w:val="none" w:sz="0" w:space="0" w:color="auto"/>
      </w:divBdr>
      <w:divsChild>
        <w:div w:id="417018567">
          <w:marLeft w:val="0"/>
          <w:marRight w:val="0"/>
          <w:marTop w:val="0"/>
          <w:marBottom w:val="0"/>
          <w:divBdr>
            <w:top w:val="none" w:sz="0" w:space="0" w:color="auto"/>
            <w:left w:val="none" w:sz="0" w:space="0" w:color="auto"/>
            <w:bottom w:val="none" w:sz="0" w:space="0" w:color="auto"/>
            <w:right w:val="none" w:sz="0" w:space="0" w:color="auto"/>
          </w:divBdr>
        </w:div>
        <w:div w:id="644243986">
          <w:marLeft w:val="0"/>
          <w:marRight w:val="0"/>
          <w:marTop w:val="0"/>
          <w:marBottom w:val="0"/>
          <w:divBdr>
            <w:top w:val="none" w:sz="0" w:space="0" w:color="auto"/>
            <w:left w:val="none" w:sz="0" w:space="0" w:color="auto"/>
            <w:bottom w:val="none" w:sz="0" w:space="0" w:color="auto"/>
            <w:right w:val="none" w:sz="0" w:space="0" w:color="auto"/>
          </w:divBdr>
        </w:div>
        <w:div w:id="2120100521">
          <w:marLeft w:val="0"/>
          <w:marRight w:val="0"/>
          <w:marTop w:val="0"/>
          <w:marBottom w:val="0"/>
          <w:divBdr>
            <w:top w:val="none" w:sz="0" w:space="0" w:color="auto"/>
            <w:left w:val="none" w:sz="0" w:space="0" w:color="auto"/>
            <w:bottom w:val="none" w:sz="0" w:space="0" w:color="auto"/>
            <w:right w:val="none" w:sz="0" w:space="0" w:color="auto"/>
          </w:divBdr>
        </w:div>
        <w:div w:id="744492649">
          <w:marLeft w:val="0"/>
          <w:marRight w:val="0"/>
          <w:marTop w:val="0"/>
          <w:marBottom w:val="0"/>
          <w:divBdr>
            <w:top w:val="none" w:sz="0" w:space="0" w:color="auto"/>
            <w:left w:val="none" w:sz="0" w:space="0" w:color="auto"/>
            <w:bottom w:val="none" w:sz="0" w:space="0" w:color="auto"/>
            <w:right w:val="none" w:sz="0" w:space="0" w:color="auto"/>
          </w:divBdr>
        </w:div>
        <w:div w:id="1624996256">
          <w:marLeft w:val="0"/>
          <w:marRight w:val="0"/>
          <w:marTop w:val="0"/>
          <w:marBottom w:val="0"/>
          <w:divBdr>
            <w:top w:val="none" w:sz="0" w:space="0" w:color="auto"/>
            <w:left w:val="none" w:sz="0" w:space="0" w:color="auto"/>
            <w:bottom w:val="none" w:sz="0" w:space="0" w:color="auto"/>
            <w:right w:val="none" w:sz="0" w:space="0" w:color="auto"/>
          </w:divBdr>
        </w:div>
        <w:div w:id="33596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lxzheng@xmu.edu.cn" TargetMode="External"/><Relationship Id="rId13" Type="http://schemas.openxmlformats.org/officeDocument/2006/relationships/image" Target="media/image3.wmf"/><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hyperlink" Target="http://www-personal.umich.edu/~johannb/Papers/paper144.pdf" TargetMode="External"/><Relationship Id="rId7" Type="http://schemas.openxmlformats.org/officeDocument/2006/relationships/endnotes" Target="endnotes.xml"/><Relationship Id="rId12" Type="http://schemas.openxmlformats.org/officeDocument/2006/relationships/hyperlink" Target="https://en.wikipedia.org/wiki/Statistics" TargetMode="Externa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hyperlink" Target="http://www-personal.umich.edu/~johannb/Papers/paper148.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luhai@xmu.edu.cn(H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823;&#22235;&#19978;\&#24555;&#20889;&#35770;&#25991;&#65281;&#65281;\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21EBD-4797-49B0-B7CB-1A0665D4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487</TotalTime>
  <Pages>8</Pages>
  <Words>2156</Words>
  <Characters>12290</Characters>
  <Application>Microsoft Office Word</Application>
  <DocSecurity>0</DocSecurity>
  <Lines>102</Lines>
  <Paragraphs>28</Paragraphs>
  <ScaleCrop>false</ScaleCrop>
  <HeadingPairs>
    <vt:vector size="2" baseType="variant">
      <vt:variant>
        <vt:lpstr>Headings</vt:lpstr>
      </vt:variant>
      <vt:variant>
        <vt:i4>7</vt:i4>
      </vt:variant>
    </vt:vector>
  </HeadingPairs>
  <TitlesOfParts>
    <vt:vector size="7" baseType="lpstr">
      <vt:lpstr>Introduction</vt:lpstr>
      <vt:lpstr>Method</vt:lpstr>
      <vt:lpstr>Experiment</vt:lpstr>
      <vt:lpstr>    3.1 Frechet distance in different modes of motion</vt:lpstr>
      <vt:lpstr>    3.2 Gait pattern based Heading Correction</vt:lpstr>
      <vt:lpstr>Conclusion</vt:lpstr>
      <vt:lpstr>References</vt:lpstr>
    </vt:vector>
  </TitlesOfParts>
  <Company/>
  <LinksUpToDate>false</LinksUpToDate>
  <CharactersWithSpaces>14418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袁璐璐</dc:creator>
  <cp:keywords/>
  <dc:description/>
  <cp:lastModifiedBy>zlx</cp:lastModifiedBy>
  <cp:revision>27</cp:revision>
  <cp:lastPrinted>2017-05-21T09:44:00Z</cp:lastPrinted>
  <dcterms:created xsi:type="dcterms:W3CDTF">2017-04-26T16:58:00Z</dcterms:created>
  <dcterms:modified xsi:type="dcterms:W3CDTF">2017-05-21T09:44:00Z</dcterms:modified>
</cp:coreProperties>
</file>