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6A692" w14:textId="486339C4" w:rsidR="00AF2B64" w:rsidRDefault="00AF2B64" w:rsidP="00AF2B64">
      <w:pPr>
        <w:pStyle w:val="NormalWeb"/>
      </w:pPr>
      <w:r>
        <w:t xml:space="preserve">The camera shown in </w:t>
      </w:r>
      <w:r w:rsidR="00291ECD">
        <w:t>the following figure</w:t>
      </w:r>
      <w:r>
        <w:t xml:space="preserve"> has its x, y and z axes aligned with the world's y, z and x axes</w:t>
      </w:r>
      <w:r w:rsidR="00291ECD">
        <w:t xml:space="preserve"> respectively</w:t>
      </w:r>
      <w:r>
        <w:t>. The world frame's origin is at (0</w:t>
      </w:r>
      <w:r w:rsidR="00291ECD">
        <w:t>, -</w:t>
      </w:r>
      <w:r>
        <w:t>h</w:t>
      </w:r>
      <w:r w:rsidR="00291ECD">
        <w:t>,</w:t>
      </w:r>
      <w:r>
        <w:t xml:space="preserve"> 4h) in the camera's frame. </w:t>
      </w:r>
    </w:p>
    <w:p w14:paraId="21ABF503" w14:textId="2009B4D7" w:rsidR="007D7540" w:rsidRDefault="007D7540" w:rsidP="007D7540">
      <w:pPr>
        <w:pStyle w:val="NormalWeb"/>
        <w:jc w:val="center"/>
      </w:pPr>
      <w:r>
        <w:rPr>
          <w:noProof/>
        </w:rPr>
        <w:drawing>
          <wp:inline distT="0" distB="0" distL="0" distR="0" wp14:anchorId="2F6B5CB2" wp14:editId="16DA7E72">
            <wp:extent cx="4086025" cy="2056593"/>
            <wp:effectExtent l="0" t="0" r="0" b="1270"/>
            <wp:docPr id="1" name="Picture 1" descr="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2132" cy="205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F23F" w14:textId="1DE40732" w:rsidR="00AF2B64" w:rsidRDefault="00AF2B64" w:rsidP="004E3CB2">
      <w:pPr>
        <w:pStyle w:val="NormalWeb"/>
        <w:numPr>
          <w:ilvl w:val="0"/>
          <w:numId w:val="2"/>
        </w:numPr>
      </w:pPr>
      <w:r>
        <w:t xml:space="preserve">By deriving a succession of Euclidean transformations, </w:t>
      </w:r>
      <w:r w:rsidR="00291ECD">
        <w:t>fi</w:t>
      </w:r>
      <w:r>
        <w:t>nd the camera's extrinsic camera calibration matrix [R</w:t>
      </w:r>
      <w:r w:rsidR="004E3CB2">
        <w:rPr>
          <w:rFonts w:eastAsiaTheme="minorEastAsia"/>
        </w:rPr>
        <w:t xml:space="preserve"> </w:t>
      </w:r>
      <w:r w:rsidR="004E3CB2">
        <w:t>T</w:t>
      </w:r>
      <w:r>
        <w:t xml:space="preserve">], such that </w:t>
      </w:r>
      <w:r w:rsidR="00413A01">
        <w:br/>
      </w:r>
      <w:r w:rsidR="004E3CB2"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W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075F673" w14:textId="20F85156" w:rsidR="004E3CB2" w:rsidRDefault="007D7540" w:rsidP="00C250B7">
      <w:pPr>
        <w:pStyle w:val="NormalWeb"/>
        <w:numPr>
          <w:ilvl w:val="0"/>
          <w:numId w:val="2"/>
        </w:numPr>
      </w:pPr>
      <w:r>
        <w:t xml:space="preserve">The “ideal” image plane is placed 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=1</m:t>
        </m:r>
      </m:oMath>
      <w:r>
        <w:t>. (Ideal means that the intrinsic camera matrix</w:t>
      </w:r>
      <w:r w:rsidR="00C250B7">
        <w:t xml:space="preserve"> </w:t>
      </w:r>
      <m:oMath>
        <m:r>
          <m:rPr>
            <m:sty m:val="p"/>
          </m:rPr>
          <w:rPr>
            <w:rFonts w:ascii="Cambria Math" w:hAnsi="Cambria Math"/>
          </w:rPr>
          <m:t>K</m:t>
        </m:r>
      </m:oMath>
      <w:r>
        <w:t xml:space="preserve"> is just a 3 </w:t>
      </w:r>
      <w:r w:rsidR="00C250B7">
        <w:rPr>
          <w:rFonts w:asciiTheme="minorEastAsia" w:eastAsiaTheme="minorEastAsia" w:hAnsiTheme="minorEastAsia" w:hint="eastAsia"/>
        </w:rPr>
        <w:t>x</w:t>
      </w:r>
      <w:r>
        <w:t xml:space="preserve"> 3 identity matrix.) Derive the image coordinates of the vanishing point of the</w:t>
      </w:r>
      <w:r w:rsidR="00C250B7">
        <w:t xml:space="preserve"> </w:t>
      </w:r>
      <w:r>
        <w:t>family of lines parallel to the following line, expressed parametrically as:</w:t>
      </w:r>
      <w:r w:rsidR="003A7CE6">
        <w:br/>
      </w:r>
      <w:r w:rsidR="003A7CE6">
        <w:br/>
      </w:r>
      <m:oMathPara>
        <m:oMath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 w:hint="eastAsia"/>
                </w:rPr>
                <m:t>W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 w:hint="eastAsia"/>
                </w:rPr>
                <m:t>W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 w:hint="eastAsia"/>
                </w:rPr>
                <m:t>W</m:t>
              </m:r>
            </m:sub>
          </m:sSub>
          <m:r>
            <w:rPr>
              <w:rFonts w:ascii="Cambria Math" w:hAnsi="Cambria Math"/>
            </w:rPr>
            <m:t>)=(2+4t, 3+2t,4+3t)</m:t>
          </m:r>
          <m:r>
            <m:rPr>
              <m:sty m:val="p"/>
            </m:rPr>
            <w:br/>
          </m:r>
        </m:oMath>
        <m:oMath>
          <m:r>
            <m:rPr>
              <m:sty m:val="p"/>
            </m:rPr>
            <w:br/>
          </m:r>
        </m:oMath>
      </m:oMathPara>
    </w:p>
    <w:p w14:paraId="6B16EE63" w14:textId="406D06BC" w:rsidR="003A7CE6" w:rsidRDefault="0008027D" w:rsidP="00C03479">
      <w:pPr>
        <w:pStyle w:val="NormalWeb"/>
        <w:numPr>
          <w:ilvl w:val="0"/>
          <w:numId w:val="2"/>
        </w:numPr>
      </w:pPr>
      <w:r>
        <w:t>The following is</w:t>
      </w:r>
      <w:r w:rsidR="00C03479">
        <w:t xml:space="preserve"> </w:t>
      </w:r>
      <w:r>
        <w:t>the general formulation of</w:t>
      </w:r>
      <w:r w:rsidR="00C03479">
        <w:t xml:space="preserve"> intrinsic calibration matrix</w:t>
      </w:r>
      <w:r w:rsidR="00415602">
        <w:t xml:space="preserve"> </w:t>
      </w:r>
      <w:r w:rsidR="00415602" w:rsidRPr="00415602">
        <w:rPr>
          <w:rFonts w:hint="eastAsia"/>
        </w:rPr>
        <w:t>(</w:t>
      </w:r>
      <w:r w:rsidR="00415602" w:rsidRPr="00415602">
        <w:t>projection matrix)</w:t>
      </w:r>
      <w:r w:rsidR="008A3125">
        <w:t>:</w:t>
      </w:r>
      <w:r w:rsidR="00413A01">
        <w:br/>
      </w:r>
      <w:r w:rsidR="003A7CE6">
        <w:br/>
      </w: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e>
                    <m:r>
                      <w:rPr>
                        <w:rFonts w:ascii="Cambria Math" w:hAnsi="Cambria Math"/>
                      </w:rPr>
                      <m:t>sf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γf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76A4FFBF" w14:textId="5D9A27CB" w:rsidR="008A3125" w:rsidRDefault="00BE307A" w:rsidP="006A0FD8">
      <w:pPr>
        <w:pStyle w:val="NormalWeb"/>
        <w:ind w:left="386"/>
      </w:pPr>
      <w:r>
        <w:t xml:space="preserve">where </w:t>
      </w:r>
      <m:oMath>
        <m:r>
          <w:rPr>
            <w:rFonts w:ascii="Cambria Math" w:hAnsi="Cambria Math"/>
          </w:rPr>
          <m:t>f</m:t>
        </m:r>
      </m:oMath>
      <w:r>
        <w:t xml:space="preserve"> indicates </w:t>
      </w:r>
      <w:r w:rsidRPr="008A3125">
        <w:t>focal length</w:t>
      </w:r>
      <w:r w:rsidR="008A3125">
        <w:t xml:space="preserve">, </w:t>
      </w:r>
      <m:oMath>
        <m:r>
          <w:rPr>
            <w:rFonts w:ascii="Cambria Math" w:hAnsi="Cambria Math"/>
          </w:rPr>
          <m:t>γ</m:t>
        </m:r>
      </m:oMath>
      <w:r>
        <w:t xml:space="preserve"> is </w:t>
      </w:r>
      <w:r w:rsidRPr="006A1B3A">
        <w:t>aspect ratio</w:t>
      </w:r>
      <w:r w:rsidR="006A1B3A">
        <w:t>, and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6A1B3A">
        <w:t>,</w:t>
      </w:r>
      <w:r w:rsidR="006A1B3A" w:rsidRPr="006A1B3A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6A1B3A">
        <w:t>)</w:t>
      </w:r>
      <w:r>
        <w:t xml:space="preserve"> is principal point.</w:t>
      </w:r>
    </w:p>
    <w:p w14:paraId="69D5C460" w14:textId="7A638656" w:rsidR="000323E4" w:rsidRDefault="005C73A5" w:rsidP="00413A01">
      <w:pPr>
        <w:pStyle w:val="NormalWeb"/>
        <w:ind w:left="386"/>
      </w:pPr>
      <w:r>
        <w:t>Let the</w:t>
      </w:r>
      <w:r w:rsidR="006A0FD8">
        <w:t xml:space="preserve"> actual camera has </w:t>
      </w:r>
      <m:oMath>
        <m:r>
          <w:rPr>
            <w:rFonts w:ascii="Cambria Math" w:hAnsi="Cambria Math"/>
          </w:rPr>
          <m:t>f=800</m:t>
        </m:r>
      </m:oMath>
      <w:r w:rsidR="006A0FD8">
        <w:t xml:space="preserve"> pixels, </w:t>
      </w:r>
      <m:oMath>
        <m:r>
          <w:rPr>
            <w:rFonts w:ascii="Cambria Math" w:hAnsi="Cambria Math"/>
          </w:rPr>
          <m:t>γ=0.9</m:t>
        </m:r>
      </m:oMath>
      <w:r w:rsidR="00562E6B">
        <w:t xml:space="preserve">, </w:t>
      </w:r>
      <m:oMath>
        <m:r>
          <w:rPr>
            <w:rFonts w:ascii="Cambria Math" w:hAnsi="Cambria Math"/>
          </w:rPr>
          <m:t>s=0</m:t>
        </m:r>
      </m:oMath>
      <w:r w:rsidR="00562E6B">
        <w:t>, and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562E6B">
        <w:t>,</w:t>
      </w:r>
      <w:r w:rsidR="00562E6B" w:rsidRPr="006A1B3A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562E6B">
        <w:t>) = (350, 2</w:t>
      </w:r>
      <w:r w:rsidR="00413A01">
        <w:t>50</w:t>
      </w:r>
      <w:r w:rsidR="00562E6B">
        <w:t>)</w:t>
      </w:r>
      <w:r w:rsidR="00413A01">
        <w:t xml:space="preserve"> pixels. </w:t>
      </w:r>
      <w:r w:rsidR="006A0FD8">
        <w:t>Derive the coordinates in the actual image plane of the vanishing point of part (b).</w:t>
      </w:r>
    </w:p>
    <w:p w14:paraId="2CD59007" w14:textId="3EEBEBCD" w:rsidR="007827ED" w:rsidRPr="00711B8F" w:rsidRDefault="007827ED" w:rsidP="00711B8F">
      <w:pPr>
        <w:rPr>
          <w:rFonts w:ascii="Times New Roman" w:eastAsia="Times New Roman" w:hAnsi="Times New Roman" w:cs="Times New Roman"/>
        </w:rPr>
      </w:pPr>
    </w:p>
    <w:sectPr w:rsidR="007827ED" w:rsidRPr="00711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C5444" w14:textId="77777777" w:rsidR="00291ECD" w:rsidRDefault="00291ECD" w:rsidP="00291ECD">
      <w:r>
        <w:separator/>
      </w:r>
    </w:p>
  </w:endnote>
  <w:endnote w:type="continuationSeparator" w:id="0">
    <w:p w14:paraId="59A2836E" w14:textId="77777777" w:rsidR="00291ECD" w:rsidRDefault="00291ECD" w:rsidP="00291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E0501C" w14:textId="77777777" w:rsidR="00291ECD" w:rsidRDefault="00291ECD" w:rsidP="00291ECD">
      <w:r>
        <w:separator/>
      </w:r>
    </w:p>
  </w:footnote>
  <w:footnote w:type="continuationSeparator" w:id="0">
    <w:p w14:paraId="5DF8B654" w14:textId="77777777" w:rsidR="00291ECD" w:rsidRDefault="00291ECD" w:rsidP="00291E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D5173E"/>
    <w:multiLevelType w:val="hybridMultilevel"/>
    <w:tmpl w:val="F1C83C6A"/>
    <w:lvl w:ilvl="0" w:tplc="78B42A60">
      <w:start w:val="1"/>
      <w:numFmt w:val="lowerLetter"/>
      <w:lvlText w:val="(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2EA118CC"/>
    <w:multiLevelType w:val="hybridMultilevel"/>
    <w:tmpl w:val="0FE89F64"/>
    <w:lvl w:ilvl="0" w:tplc="91F04B24">
      <w:start w:val="1"/>
      <w:numFmt w:val="lowerLetter"/>
      <w:lvlText w:val="(%1)"/>
      <w:lvlJc w:val="left"/>
      <w:pPr>
        <w:ind w:left="386" w:hanging="38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F2358D8"/>
    <w:multiLevelType w:val="multilevel"/>
    <w:tmpl w:val="21287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2003727">
    <w:abstractNumId w:val="2"/>
  </w:num>
  <w:num w:numId="2" w16cid:durableId="465977786">
    <w:abstractNumId w:val="1"/>
  </w:num>
  <w:num w:numId="3" w16cid:durableId="1747413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B64"/>
    <w:rsid w:val="0001603F"/>
    <w:rsid w:val="000323E4"/>
    <w:rsid w:val="0008027D"/>
    <w:rsid w:val="000C110C"/>
    <w:rsid w:val="001432FC"/>
    <w:rsid w:val="00291ECD"/>
    <w:rsid w:val="003A7CE6"/>
    <w:rsid w:val="00413A01"/>
    <w:rsid w:val="00415602"/>
    <w:rsid w:val="00493F19"/>
    <w:rsid w:val="004D511A"/>
    <w:rsid w:val="004E3CB2"/>
    <w:rsid w:val="00510F72"/>
    <w:rsid w:val="00542DA9"/>
    <w:rsid w:val="00562E6B"/>
    <w:rsid w:val="005C73A5"/>
    <w:rsid w:val="00625235"/>
    <w:rsid w:val="006A0FD8"/>
    <w:rsid w:val="006A1B3A"/>
    <w:rsid w:val="007064E3"/>
    <w:rsid w:val="00711B8F"/>
    <w:rsid w:val="00717731"/>
    <w:rsid w:val="00727D21"/>
    <w:rsid w:val="0073704C"/>
    <w:rsid w:val="00751C20"/>
    <w:rsid w:val="00760BE7"/>
    <w:rsid w:val="007827ED"/>
    <w:rsid w:val="007D7540"/>
    <w:rsid w:val="008A3125"/>
    <w:rsid w:val="008C5E04"/>
    <w:rsid w:val="009232E3"/>
    <w:rsid w:val="00925F03"/>
    <w:rsid w:val="00A63A4F"/>
    <w:rsid w:val="00A73ADA"/>
    <w:rsid w:val="00AF2B64"/>
    <w:rsid w:val="00BE307A"/>
    <w:rsid w:val="00C03479"/>
    <w:rsid w:val="00C250B7"/>
    <w:rsid w:val="00C561C8"/>
    <w:rsid w:val="00D06A3C"/>
    <w:rsid w:val="00D076E4"/>
    <w:rsid w:val="00D51DD3"/>
    <w:rsid w:val="00D56D13"/>
    <w:rsid w:val="00D954F0"/>
    <w:rsid w:val="00E1538B"/>
    <w:rsid w:val="00E2188F"/>
    <w:rsid w:val="00EB4B2F"/>
    <w:rsid w:val="00EB4FBD"/>
    <w:rsid w:val="00F27035"/>
    <w:rsid w:val="00F7211F"/>
    <w:rsid w:val="00FA4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C25C36A"/>
  <w15:chartTrackingRefBased/>
  <w15:docId w15:val="{89CBA9D6-E386-2E4B-9498-48F72C869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HK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F2B6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91E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1ECD"/>
  </w:style>
  <w:style w:type="paragraph" w:styleId="Footer">
    <w:name w:val="footer"/>
    <w:basedOn w:val="Normal"/>
    <w:link w:val="FooterChar"/>
    <w:uiPriority w:val="99"/>
    <w:unhideWhenUsed/>
    <w:rsid w:val="00291EC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1ECD"/>
  </w:style>
  <w:style w:type="character" w:styleId="PlaceholderText">
    <w:name w:val="Placeholder Text"/>
    <w:basedOn w:val="DefaultParagraphFont"/>
    <w:uiPriority w:val="99"/>
    <w:semiHidden/>
    <w:rsid w:val="004E3CB2"/>
    <w:rPr>
      <w:color w:val="808080"/>
    </w:rPr>
  </w:style>
  <w:style w:type="paragraph" w:styleId="ListParagraph">
    <w:name w:val="List Paragraph"/>
    <w:basedOn w:val="Normal"/>
    <w:uiPriority w:val="34"/>
    <w:qFormat/>
    <w:rsid w:val="006A0F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1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0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Yibing</dc:creator>
  <cp:keywords/>
  <dc:description/>
  <cp:lastModifiedBy>LIU Yibing</cp:lastModifiedBy>
  <cp:revision>59</cp:revision>
  <dcterms:created xsi:type="dcterms:W3CDTF">2023-03-15T03:38:00Z</dcterms:created>
  <dcterms:modified xsi:type="dcterms:W3CDTF">2023-03-15T06:09:00Z</dcterms:modified>
</cp:coreProperties>
</file>