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3A3D4">
      <w:pPr>
        <w:rPr>
          <w:rFonts w:hint="eastAsia"/>
        </w:rPr>
      </w:pPr>
      <w:r>
        <w:rPr>
          <w:rFonts w:hint="eastAsia"/>
        </w:rPr>
        <w:t>Threat of New Entrants</w:t>
      </w:r>
    </w:p>
    <w:p w14:paraId="3513FF9D">
      <w:pPr>
        <w:rPr>
          <w:rFonts w:hint="eastAsia"/>
        </w:rPr>
      </w:pPr>
      <w:r>
        <w:rPr>
          <w:rFonts w:hint="eastAsia"/>
        </w:rPr>
        <w:t>Barriers to Entry: It’s pretty easy to create a social network tech-wise, but getting to Facebook’s level with tons of users and data is super tough.</w:t>
      </w:r>
    </w:p>
    <w:p w14:paraId="6EF8B5FB">
      <w:pPr>
        <w:rPr>
          <w:rFonts w:hint="eastAsia"/>
        </w:rPr>
      </w:pPr>
    </w:p>
    <w:p w14:paraId="386CDC7B">
      <w:pPr>
        <w:rPr>
          <w:rFonts w:hint="eastAsia"/>
        </w:rPr>
      </w:pPr>
      <w:r>
        <w:rPr>
          <w:rFonts w:hint="eastAsia"/>
        </w:rPr>
        <w:t>Brand Loyalty &amp; Network Effects: Facebook has a big advantage because people join mainly to connect with their friends and communities that are already there.</w:t>
      </w:r>
    </w:p>
    <w:p w14:paraId="54797513">
      <w:pPr>
        <w:rPr>
          <w:rFonts w:hint="eastAsia"/>
        </w:rPr>
      </w:pPr>
    </w:p>
    <w:p w14:paraId="113527B6">
      <w:pPr>
        <w:rPr>
          <w:rFonts w:hint="eastAsia"/>
        </w:rPr>
      </w:pPr>
      <w:r>
        <w:rPr>
          <w:rFonts w:hint="eastAsia"/>
        </w:rPr>
        <w:t>Capital &amp; Regulation: Starting a social network requires a lot of cash for things like infrastructure and AI, plus there’s a lot of scrutiny from regulators about privacy and misinformation.</w:t>
      </w:r>
    </w:p>
    <w:p w14:paraId="49BDD3AE">
      <w:pPr>
        <w:rPr>
          <w:rFonts w:hint="eastAsia"/>
        </w:rPr>
      </w:pPr>
    </w:p>
    <w:p w14:paraId="12F2C7D4">
      <w:pPr>
        <w:rPr>
          <w:rFonts w:hint="eastAsia"/>
        </w:rPr>
      </w:pPr>
      <w:r>
        <w:rPr>
          <w:rFonts w:hint="eastAsia"/>
        </w:rPr>
        <w:t>Overall: The threat of new competitors is low, but niche platforms like TikTok can still pop up and attract younger users.</w:t>
      </w:r>
    </w:p>
    <w:p w14:paraId="371ED5CE">
      <w:pPr>
        <w:rPr>
          <w:rFonts w:hint="eastAsia"/>
        </w:rPr>
      </w:pPr>
    </w:p>
    <w:p w14:paraId="7F406D9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466E0"/>
    <w:rsid w:val="1354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2025-09-21T05:42:00Z</dcterms:created>
  <dc:creator>lenovo</dc:creator>
  <cp:lastModifiedBy>lenovo</cp:lastModifiedBy>
  <dcterms:modified xsi:type="dcterms:W3CDTF">2025-09-21T05:43:20Z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644BCE8C732B40B8B9A8883F9A80020C_11</vt:lpwstr>
  </property>
  <property fmtid="{D5CDD505-2E9C-101B-9397-08002B2CF9AE}" pid="4" name="KSOTemplateDocerSaveRecord">
    <vt:lpwstr>eyJoZGlkIjoiYjAwODA5NzcyNGJhZjhkNTA4NWRhZjViMGM0YTAzOGIifQ==</vt:lpwstr>
  </property>
</Properties>
</file>