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93BB0" w14:textId="53C31E5E" w:rsidR="00267ED7" w:rsidRDefault="00852F22" w:rsidP="00852F22">
      <w:pPr>
        <w:pStyle w:val="Title"/>
        <w:jc w:val="center"/>
        <w:rPr>
          <w:rFonts w:ascii="Times New Roman" w:hAnsi="Times New Roman" w:cs="Times New Roman"/>
          <w:b/>
          <w:bCs/>
        </w:rPr>
      </w:pPr>
      <w:r w:rsidRPr="00852F22">
        <w:rPr>
          <w:rFonts w:ascii="Times New Roman" w:hAnsi="Times New Roman" w:cs="Times New Roman"/>
          <w:b/>
          <w:bCs/>
        </w:rPr>
        <w:t>Implementing Kafka between microservices using Golang and Docker</w:t>
      </w:r>
    </w:p>
    <w:p w14:paraId="7F70DA2E" w14:textId="276F1557" w:rsidR="00852F22" w:rsidRDefault="00852F22" w:rsidP="00852F22"/>
    <w:p w14:paraId="6B92838B" w14:textId="28B7D0B4" w:rsidR="00852F22" w:rsidRDefault="00852F22" w:rsidP="00852F22">
      <w:pPr>
        <w:jc w:val="both"/>
        <w:rPr>
          <w:rFonts w:ascii="Times New Roman" w:hAnsi="Times New Roman" w:cs="Times New Roman"/>
          <w:sz w:val="28"/>
          <w:szCs w:val="28"/>
        </w:rPr>
      </w:pPr>
      <w:r w:rsidRPr="00852F22">
        <w:rPr>
          <w:rFonts w:ascii="Times New Roman" w:hAnsi="Times New Roman" w:cs="Times New Roman"/>
          <w:sz w:val="28"/>
          <w:szCs w:val="28"/>
        </w:rPr>
        <w:t>Microservices architecture has become increasingly popular for building scalable and resilient applications. However, managing communication between microservices can be challenging. Kafka, a distributed streaming platform, offers an efficient solution for asynchronous communication between microservices. In this tutorial, we'll explore implementing Kafka for communication between two microservices written in Golang, encapsulated in Docker containers.</w:t>
      </w:r>
    </w:p>
    <w:p w14:paraId="3C66CFBB" w14:textId="77777777" w:rsidR="00852F22" w:rsidRPr="00852F22" w:rsidRDefault="00852F22" w:rsidP="00852F22">
      <w:pPr>
        <w:spacing w:before="100" w:beforeAutospacing="1" w:after="100" w:afterAutospacing="1" w:line="240" w:lineRule="auto"/>
        <w:rPr>
          <w:rFonts w:ascii="Times New Roman" w:eastAsia="Times New Roman" w:hAnsi="Times New Roman" w:cs="Times New Roman"/>
          <w:sz w:val="28"/>
          <w:szCs w:val="28"/>
        </w:rPr>
      </w:pPr>
      <w:r w:rsidRPr="00852F22">
        <w:rPr>
          <w:rFonts w:ascii="Times New Roman" w:eastAsia="Times New Roman" w:hAnsi="Times New Roman" w:cs="Times New Roman"/>
          <w:b/>
          <w:bCs/>
          <w:sz w:val="28"/>
          <w:szCs w:val="28"/>
        </w:rPr>
        <w:t>Prerequisites:</w:t>
      </w:r>
    </w:p>
    <w:p w14:paraId="4F3C0582" w14:textId="77777777" w:rsidR="00852F22" w:rsidRPr="00852F22" w:rsidRDefault="00852F22" w:rsidP="00852F2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52F22">
        <w:rPr>
          <w:rFonts w:ascii="Times New Roman" w:eastAsia="Times New Roman" w:hAnsi="Times New Roman" w:cs="Times New Roman"/>
          <w:sz w:val="28"/>
          <w:szCs w:val="28"/>
        </w:rPr>
        <w:t>Basic understanding of microservices architecture</w:t>
      </w:r>
    </w:p>
    <w:p w14:paraId="4CAC3E7E" w14:textId="77777777" w:rsidR="00852F22" w:rsidRPr="00852F22" w:rsidRDefault="00852F22" w:rsidP="00852F2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52F22">
        <w:rPr>
          <w:rFonts w:ascii="Times New Roman" w:eastAsia="Times New Roman" w:hAnsi="Times New Roman" w:cs="Times New Roman"/>
          <w:sz w:val="28"/>
          <w:szCs w:val="28"/>
        </w:rPr>
        <w:t>Familiarity with Golang programming language</w:t>
      </w:r>
    </w:p>
    <w:p w14:paraId="06E641B1" w14:textId="0B4B7099" w:rsidR="00852F22" w:rsidRDefault="00852F22" w:rsidP="00852F2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52F22">
        <w:rPr>
          <w:rFonts w:ascii="Times New Roman" w:eastAsia="Times New Roman" w:hAnsi="Times New Roman" w:cs="Times New Roman"/>
          <w:sz w:val="28"/>
          <w:szCs w:val="28"/>
        </w:rPr>
        <w:t>Docker installed on your system</w:t>
      </w:r>
    </w:p>
    <w:p w14:paraId="49BC0393" w14:textId="7368BDC3" w:rsidR="00852F22" w:rsidRPr="00852F22" w:rsidRDefault="00852F22" w:rsidP="00852F22">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Setting up Kafka: </w:t>
      </w:r>
    </w:p>
    <w:p w14:paraId="2ECE4316" w14:textId="1444C666" w:rsidR="00852F22" w:rsidRDefault="00852F22" w:rsidP="00852F22">
      <w:pPr>
        <w:jc w:val="both"/>
        <w:rPr>
          <w:rFonts w:ascii="Times New Roman" w:hAnsi="Times New Roman" w:cs="Times New Roman"/>
          <w:sz w:val="28"/>
          <w:szCs w:val="28"/>
        </w:rPr>
      </w:pPr>
      <w:r w:rsidRPr="00852F22">
        <w:rPr>
          <w:rFonts w:ascii="Times New Roman" w:hAnsi="Times New Roman" w:cs="Times New Roman"/>
          <w:sz w:val="28"/>
          <w:szCs w:val="28"/>
        </w:rPr>
        <w:drawing>
          <wp:inline distT="0" distB="0" distL="0" distR="0" wp14:anchorId="335B9A49" wp14:editId="02B26E09">
            <wp:extent cx="4811495" cy="45491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4827104" cy="4563898"/>
                    </a:xfrm>
                    <a:prstGeom prst="rect">
                      <a:avLst/>
                    </a:prstGeom>
                  </pic:spPr>
                </pic:pic>
              </a:graphicData>
            </a:graphic>
          </wp:inline>
        </w:drawing>
      </w:r>
    </w:p>
    <w:p w14:paraId="2D7BE18A" w14:textId="0F587E5D" w:rsidR="00852F22" w:rsidRDefault="00852F22" w:rsidP="00852F22">
      <w:pPr>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kowl</w:t>
      </w:r>
      <w:proofErr w:type="spellEnd"/>
      <w:r>
        <w:rPr>
          <w:rFonts w:ascii="Times New Roman" w:hAnsi="Times New Roman" w:cs="Times New Roman"/>
          <w:sz w:val="28"/>
          <w:szCs w:val="28"/>
        </w:rPr>
        <w:t xml:space="preserve"> service is optional, but in provides a UI to visualize the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kafka</w:t>
      </w:r>
      <w:proofErr w:type="spellEnd"/>
      <w:r>
        <w:rPr>
          <w:rFonts w:ascii="Times New Roman" w:hAnsi="Times New Roman" w:cs="Times New Roman"/>
          <w:sz w:val="28"/>
          <w:szCs w:val="28"/>
        </w:rPr>
        <w:t xml:space="preserve"> topics.</w:t>
      </w:r>
    </w:p>
    <w:p w14:paraId="50F46211" w14:textId="78359F90" w:rsidR="00852F22" w:rsidRDefault="00852F22" w:rsidP="00852F22">
      <w:pPr>
        <w:jc w:val="both"/>
        <w:rPr>
          <w:rFonts w:ascii="Times New Roman" w:hAnsi="Times New Roman" w:cs="Times New Roman"/>
          <w:i/>
          <w:iCs/>
        </w:rPr>
      </w:pPr>
      <w:r w:rsidRPr="00852F22">
        <w:rPr>
          <w:rFonts w:ascii="Times New Roman" w:hAnsi="Times New Roman" w:cs="Times New Roman"/>
          <w:i/>
          <w:iCs/>
        </w:rPr>
        <w:t>Note</w:t>
      </w:r>
      <w:r>
        <w:rPr>
          <w:rFonts w:ascii="Times New Roman" w:hAnsi="Times New Roman" w:cs="Times New Roman"/>
          <w:i/>
          <w:iCs/>
        </w:rPr>
        <w:t xml:space="preserve">: the </w:t>
      </w:r>
      <w:proofErr w:type="spellStart"/>
      <w:r>
        <w:rPr>
          <w:rFonts w:ascii="Times New Roman" w:hAnsi="Times New Roman" w:cs="Times New Roman"/>
          <w:i/>
          <w:iCs/>
        </w:rPr>
        <w:t>ip</w:t>
      </w:r>
      <w:proofErr w:type="spellEnd"/>
      <w:r>
        <w:rPr>
          <w:rFonts w:ascii="Times New Roman" w:hAnsi="Times New Roman" w:cs="Times New Roman"/>
          <w:i/>
          <w:iCs/>
        </w:rPr>
        <w:t xml:space="preserve"> address should b e changed to reflect your local IP address.</w:t>
      </w:r>
    </w:p>
    <w:p w14:paraId="3C375CC3" w14:textId="7BA05CCD" w:rsidR="00A06738" w:rsidRPr="00A06738" w:rsidRDefault="00A06738" w:rsidP="00852F2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This is the </w:t>
      </w:r>
      <w:proofErr w:type="spellStart"/>
      <w:r>
        <w:rPr>
          <w:rFonts w:ascii="Times New Roman" w:hAnsi="Times New Roman" w:cs="Times New Roman"/>
          <w:sz w:val="24"/>
          <w:szCs w:val="24"/>
        </w:rPr>
        <w:t>kowl</w:t>
      </w:r>
      <w:proofErr w:type="spellEnd"/>
      <w:r>
        <w:rPr>
          <w:rFonts w:ascii="Times New Roman" w:hAnsi="Times New Roman" w:cs="Times New Roman"/>
          <w:sz w:val="24"/>
          <w:szCs w:val="24"/>
        </w:rPr>
        <w:t xml:space="preserve"> UI:</w:t>
      </w:r>
    </w:p>
    <w:p w14:paraId="136DA529" w14:textId="0C07D1E5" w:rsidR="00A06738" w:rsidRDefault="00A06738" w:rsidP="00852F22">
      <w:pPr>
        <w:jc w:val="both"/>
        <w:rPr>
          <w:rFonts w:ascii="Times New Roman" w:hAnsi="Times New Roman" w:cs="Times New Roman"/>
          <w:i/>
          <w:iCs/>
        </w:rPr>
      </w:pPr>
      <w:r>
        <w:rPr>
          <w:rFonts w:ascii="Times New Roman" w:hAnsi="Times New Roman" w:cs="Times New Roman"/>
          <w:i/>
          <w:iCs/>
          <w:noProof/>
        </w:rPr>
        <w:drawing>
          <wp:inline distT="0" distB="0" distL="0" distR="0" wp14:anchorId="230BEE5F" wp14:editId="0784441C">
            <wp:extent cx="6858000" cy="2924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2924175"/>
                    </a:xfrm>
                    <a:prstGeom prst="rect">
                      <a:avLst/>
                    </a:prstGeom>
                  </pic:spPr>
                </pic:pic>
              </a:graphicData>
            </a:graphic>
          </wp:inline>
        </w:drawing>
      </w:r>
    </w:p>
    <w:p w14:paraId="6CB4D72E" w14:textId="0959ECE7" w:rsidR="00852F22" w:rsidRDefault="002F7AF2" w:rsidP="00852F22">
      <w:pPr>
        <w:jc w:val="both"/>
        <w:rPr>
          <w:rFonts w:ascii="Times New Roman" w:hAnsi="Times New Roman" w:cs="Times New Roman"/>
          <w:b/>
          <w:bCs/>
          <w:sz w:val="28"/>
          <w:szCs w:val="28"/>
        </w:rPr>
      </w:pPr>
      <w:r w:rsidRPr="002F7AF2">
        <w:rPr>
          <w:rFonts w:ascii="Times New Roman" w:hAnsi="Times New Roman" w:cs="Times New Roman"/>
          <w:b/>
          <w:bCs/>
          <w:sz w:val="28"/>
          <w:szCs w:val="28"/>
        </w:rPr>
        <w:t>Producer Microservice</w:t>
      </w:r>
    </w:p>
    <w:p w14:paraId="59E21616" w14:textId="41038AE8" w:rsidR="002F7AF2" w:rsidRDefault="002F7AF2" w:rsidP="00852F22">
      <w:pPr>
        <w:jc w:val="both"/>
        <w:rPr>
          <w:rFonts w:ascii="Times New Roman" w:hAnsi="Times New Roman" w:cs="Times New Roman"/>
          <w:sz w:val="28"/>
          <w:szCs w:val="28"/>
        </w:rPr>
      </w:pPr>
      <w:r w:rsidRPr="002F7AF2">
        <w:rPr>
          <w:rFonts w:ascii="Times New Roman" w:hAnsi="Times New Roman" w:cs="Times New Roman"/>
          <w:sz w:val="28"/>
          <w:szCs w:val="28"/>
        </w:rPr>
        <w:drawing>
          <wp:inline distT="0" distB="0" distL="0" distR="0" wp14:anchorId="2BC35583" wp14:editId="7FB43FE1">
            <wp:extent cx="6203218" cy="3856054"/>
            <wp:effectExtent l="0" t="0" r="7620" b="0"/>
            <wp:docPr id="2" name="Picture 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shot of a program code&#10;&#10;Description automatically generated"/>
                    <pic:cNvPicPr/>
                  </pic:nvPicPr>
                  <pic:blipFill>
                    <a:blip r:embed="rId8"/>
                    <a:stretch>
                      <a:fillRect/>
                    </a:stretch>
                  </pic:blipFill>
                  <pic:spPr>
                    <a:xfrm>
                      <a:off x="0" y="0"/>
                      <a:ext cx="6203218" cy="3856054"/>
                    </a:xfrm>
                    <a:prstGeom prst="rect">
                      <a:avLst/>
                    </a:prstGeom>
                  </pic:spPr>
                </pic:pic>
              </a:graphicData>
            </a:graphic>
          </wp:inline>
        </w:drawing>
      </w:r>
    </w:p>
    <w:p w14:paraId="3FF4BCF9" w14:textId="11FF02FF" w:rsidR="002F7AF2" w:rsidRDefault="002F7AF2" w:rsidP="00852F22">
      <w:pPr>
        <w:jc w:val="both"/>
        <w:rPr>
          <w:rFonts w:ascii="Times New Roman" w:hAnsi="Times New Roman" w:cs="Times New Roman"/>
          <w:i/>
          <w:iCs/>
        </w:rPr>
      </w:pPr>
      <w:r w:rsidRPr="002F7AF2">
        <w:rPr>
          <w:rFonts w:ascii="Times New Roman" w:hAnsi="Times New Roman" w:cs="Times New Roman"/>
          <w:i/>
          <w:iCs/>
        </w:rPr>
        <w:t xml:space="preserve">Note: you should have a </w:t>
      </w:r>
      <w:r w:rsidRPr="002F7AF2">
        <w:rPr>
          <w:rFonts w:ascii="Times New Roman" w:hAnsi="Times New Roman" w:cs="Times New Roman"/>
          <w:b/>
          <w:bCs/>
          <w:i/>
          <w:iCs/>
        </w:rPr>
        <w:t xml:space="preserve">.env </w:t>
      </w:r>
      <w:r w:rsidRPr="002F7AF2">
        <w:rPr>
          <w:rFonts w:ascii="Times New Roman" w:hAnsi="Times New Roman" w:cs="Times New Roman"/>
          <w:i/>
          <w:iCs/>
        </w:rPr>
        <w:t xml:space="preserve">file where you set the Kafka topic name, Kafka port and the host </w:t>
      </w:r>
      <w:proofErr w:type="spellStart"/>
      <w:r w:rsidRPr="002F7AF2">
        <w:rPr>
          <w:rFonts w:ascii="Times New Roman" w:hAnsi="Times New Roman" w:cs="Times New Roman"/>
          <w:i/>
          <w:iCs/>
        </w:rPr>
        <w:t>ip</w:t>
      </w:r>
      <w:proofErr w:type="spellEnd"/>
      <w:r w:rsidRPr="002F7AF2">
        <w:rPr>
          <w:rFonts w:ascii="Times New Roman" w:hAnsi="Times New Roman" w:cs="Times New Roman"/>
          <w:i/>
          <w:iCs/>
        </w:rPr>
        <w:t xml:space="preserve"> address.</w:t>
      </w:r>
    </w:p>
    <w:p w14:paraId="7F22B09F" w14:textId="70DEC89B" w:rsidR="000E1CC6" w:rsidRDefault="000E1CC6" w:rsidP="00852F22">
      <w:pPr>
        <w:jc w:val="both"/>
        <w:rPr>
          <w:rFonts w:ascii="Times New Roman" w:hAnsi="Times New Roman" w:cs="Times New Roman"/>
          <w:i/>
          <w:iCs/>
        </w:rPr>
      </w:pPr>
    </w:p>
    <w:p w14:paraId="2DC2E476" w14:textId="28C349FA" w:rsidR="000E1CC6" w:rsidRDefault="000E1CC6" w:rsidP="00852F22">
      <w:pPr>
        <w:jc w:val="both"/>
        <w:rPr>
          <w:rFonts w:ascii="Times New Roman" w:hAnsi="Times New Roman" w:cs="Times New Roman"/>
          <w:i/>
          <w:iCs/>
        </w:rPr>
      </w:pPr>
    </w:p>
    <w:p w14:paraId="66F9BDC1" w14:textId="15F18F53" w:rsidR="000E1CC6" w:rsidRDefault="000E1CC6" w:rsidP="00852F22">
      <w:pPr>
        <w:jc w:val="both"/>
        <w:rPr>
          <w:rFonts w:ascii="Times New Roman" w:hAnsi="Times New Roman" w:cs="Times New Roman"/>
          <w:i/>
          <w:iCs/>
        </w:rPr>
      </w:pPr>
    </w:p>
    <w:p w14:paraId="6F142071" w14:textId="77777777" w:rsidR="000E1CC6" w:rsidRDefault="000E1CC6" w:rsidP="00852F22">
      <w:pPr>
        <w:jc w:val="both"/>
        <w:rPr>
          <w:rFonts w:ascii="Times New Roman" w:hAnsi="Times New Roman" w:cs="Times New Roman"/>
          <w:i/>
          <w:iCs/>
        </w:rPr>
      </w:pPr>
    </w:p>
    <w:p w14:paraId="25550DFD" w14:textId="7027B847" w:rsidR="00EE212E" w:rsidRDefault="00EE212E" w:rsidP="00EE212E">
      <w:pPr>
        <w:jc w:val="both"/>
        <w:rPr>
          <w:rFonts w:ascii="Times New Roman" w:hAnsi="Times New Roman" w:cs="Times New Roman"/>
          <w:b/>
          <w:bCs/>
          <w:sz w:val="28"/>
          <w:szCs w:val="28"/>
        </w:rPr>
      </w:pPr>
      <w:r>
        <w:rPr>
          <w:rFonts w:ascii="Times New Roman" w:hAnsi="Times New Roman" w:cs="Times New Roman"/>
          <w:b/>
          <w:bCs/>
          <w:sz w:val="28"/>
          <w:szCs w:val="28"/>
        </w:rPr>
        <w:lastRenderedPageBreak/>
        <w:t>Consumer</w:t>
      </w:r>
      <w:r w:rsidRPr="002F7AF2">
        <w:rPr>
          <w:rFonts w:ascii="Times New Roman" w:hAnsi="Times New Roman" w:cs="Times New Roman"/>
          <w:b/>
          <w:bCs/>
          <w:sz w:val="28"/>
          <w:szCs w:val="28"/>
        </w:rPr>
        <w:t xml:space="preserve"> Microservice</w:t>
      </w:r>
    </w:p>
    <w:p w14:paraId="3ED5697D" w14:textId="276A43DA" w:rsidR="00EE212E" w:rsidRDefault="00EE212E" w:rsidP="00EE212E">
      <w:pPr>
        <w:jc w:val="both"/>
        <w:rPr>
          <w:rFonts w:ascii="Times New Roman" w:hAnsi="Times New Roman" w:cs="Times New Roman"/>
          <w:b/>
          <w:bCs/>
          <w:sz w:val="28"/>
          <w:szCs w:val="28"/>
        </w:rPr>
      </w:pPr>
      <w:r w:rsidRPr="00EE212E">
        <w:rPr>
          <w:rFonts w:ascii="Times New Roman" w:hAnsi="Times New Roman" w:cs="Times New Roman"/>
          <w:b/>
          <w:bCs/>
          <w:sz w:val="28"/>
          <w:szCs w:val="28"/>
        </w:rPr>
        <w:drawing>
          <wp:inline distT="0" distB="0" distL="0" distR="0" wp14:anchorId="59923594" wp14:editId="11FA6D09">
            <wp:extent cx="2758440" cy="2456495"/>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2766853" cy="2463987"/>
                    </a:xfrm>
                    <a:prstGeom prst="rect">
                      <a:avLst/>
                    </a:prstGeom>
                  </pic:spPr>
                </pic:pic>
              </a:graphicData>
            </a:graphic>
          </wp:inline>
        </w:drawing>
      </w:r>
      <w:r w:rsidRPr="00EE212E">
        <w:rPr>
          <w:noProof/>
        </w:rPr>
        <w:t xml:space="preserve"> </w:t>
      </w:r>
      <w:r w:rsidRPr="00EE212E">
        <w:rPr>
          <w:rFonts w:ascii="Times New Roman" w:hAnsi="Times New Roman" w:cs="Times New Roman"/>
          <w:b/>
          <w:bCs/>
          <w:sz w:val="28"/>
          <w:szCs w:val="28"/>
        </w:rPr>
        <w:drawing>
          <wp:inline distT="0" distB="0" distL="0" distR="0" wp14:anchorId="02FBE698" wp14:editId="5638E250">
            <wp:extent cx="4274820" cy="3782712"/>
            <wp:effectExtent l="0" t="0" r="0" b="8255"/>
            <wp:docPr id="6" name="Picture 6"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shot of text&#10;&#10;Description automatically generated"/>
                    <pic:cNvPicPr/>
                  </pic:nvPicPr>
                  <pic:blipFill>
                    <a:blip r:embed="rId10"/>
                    <a:stretch>
                      <a:fillRect/>
                    </a:stretch>
                  </pic:blipFill>
                  <pic:spPr>
                    <a:xfrm>
                      <a:off x="0" y="0"/>
                      <a:ext cx="4320809" cy="3823407"/>
                    </a:xfrm>
                    <a:prstGeom prst="rect">
                      <a:avLst/>
                    </a:prstGeom>
                  </pic:spPr>
                </pic:pic>
              </a:graphicData>
            </a:graphic>
          </wp:inline>
        </w:drawing>
      </w:r>
    </w:p>
    <w:p w14:paraId="4B067A34" w14:textId="26F3EDB2" w:rsidR="00EE212E" w:rsidRDefault="00EE212E" w:rsidP="00EE212E">
      <w:pPr>
        <w:jc w:val="both"/>
        <w:rPr>
          <w:rFonts w:ascii="Times New Roman" w:hAnsi="Times New Roman" w:cs="Times New Roman"/>
          <w:sz w:val="28"/>
          <w:szCs w:val="28"/>
        </w:rPr>
      </w:pPr>
      <w:r w:rsidRPr="00EE212E">
        <w:rPr>
          <w:rFonts w:ascii="Times New Roman" w:hAnsi="Times New Roman" w:cs="Times New Roman"/>
          <w:sz w:val="28"/>
          <w:szCs w:val="28"/>
        </w:rPr>
        <w:drawing>
          <wp:inline distT="0" distB="0" distL="0" distR="0" wp14:anchorId="76F29CBA" wp14:editId="54738E52">
            <wp:extent cx="3475021" cy="2141406"/>
            <wp:effectExtent l="0" t="0" r="0" b="0"/>
            <wp:docPr id="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pic:cNvPicPr/>
                  </pic:nvPicPr>
                  <pic:blipFill>
                    <a:blip r:embed="rId11"/>
                    <a:stretch>
                      <a:fillRect/>
                    </a:stretch>
                  </pic:blipFill>
                  <pic:spPr>
                    <a:xfrm>
                      <a:off x="0" y="0"/>
                      <a:ext cx="3475021" cy="2141406"/>
                    </a:xfrm>
                    <a:prstGeom prst="rect">
                      <a:avLst/>
                    </a:prstGeom>
                  </pic:spPr>
                </pic:pic>
              </a:graphicData>
            </a:graphic>
          </wp:inline>
        </w:drawing>
      </w:r>
    </w:p>
    <w:p w14:paraId="6AF551FC" w14:textId="5BC1F86A" w:rsidR="000E1CC6" w:rsidRPr="000E1CC6" w:rsidRDefault="00EE212E" w:rsidP="000E1CC6">
      <w:pPr>
        <w:jc w:val="both"/>
        <w:rPr>
          <w:rFonts w:ascii="Times New Roman" w:hAnsi="Times New Roman" w:cs="Times New Roman"/>
          <w:i/>
          <w:iCs/>
        </w:rPr>
      </w:pPr>
      <w:r w:rsidRPr="002F7AF2">
        <w:rPr>
          <w:rFonts w:ascii="Times New Roman" w:hAnsi="Times New Roman" w:cs="Times New Roman"/>
          <w:i/>
          <w:iCs/>
        </w:rPr>
        <w:t xml:space="preserve">Note: you should have a </w:t>
      </w:r>
      <w:r w:rsidRPr="002F7AF2">
        <w:rPr>
          <w:rFonts w:ascii="Times New Roman" w:hAnsi="Times New Roman" w:cs="Times New Roman"/>
          <w:b/>
          <w:bCs/>
          <w:i/>
          <w:iCs/>
        </w:rPr>
        <w:t xml:space="preserve">.env </w:t>
      </w:r>
      <w:r w:rsidRPr="002F7AF2">
        <w:rPr>
          <w:rFonts w:ascii="Times New Roman" w:hAnsi="Times New Roman" w:cs="Times New Roman"/>
          <w:i/>
          <w:iCs/>
        </w:rPr>
        <w:t xml:space="preserve">file where you set the Kafka topic name, Kafka port and the host </w:t>
      </w:r>
      <w:proofErr w:type="spellStart"/>
      <w:r w:rsidRPr="002F7AF2">
        <w:rPr>
          <w:rFonts w:ascii="Times New Roman" w:hAnsi="Times New Roman" w:cs="Times New Roman"/>
          <w:i/>
          <w:iCs/>
        </w:rPr>
        <w:t>ip</w:t>
      </w:r>
      <w:proofErr w:type="spellEnd"/>
      <w:r w:rsidRPr="002F7AF2">
        <w:rPr>
          <w:rFonts w:ascii="Times New Roman" w:hAnsi="Times New Roman" w:cs="Times New Roman"/>
          <w:i/>
          <w:iCs/>
        </w:rPr>
        <w:t xml:space="preserve"> address</w:t>
      </w:r>
      <w:r w:rsidR="00CE0FF7">
        <w:rPr>
          <w:rFonts w:ascii="Times New Roman" w:hAnsi="Times New Roman" w:cs="Times New Roman"/>
          <w:i/>
          <w:iCs/>
        </w:rPr>
        <w:t xml:space="preserve"> at least</w:t>
      </w:r>
      <w:r w:rsidRPr="002F7AF2">
        <w:rPr>
          <w:rFonts w:ascii="Times New Roman" w:hAnsi="Times New Roman" w:cs="Times New Roman"/>
          <w:i/>
          <w:iCs/>
        </w:rPr>
        <w:t>.</w:t>
      </w:r>
    </w:p>
    <w:p w14:paraId="23DEB741" w14:textId="322906C4" w:rsidR="000E1CC6" w:rsidRDefault="00606F5F" w:rsidP="00852F22">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w:t>
      </w:r>
      <w:proofErr w:type="spellStart"/>
      <w:r>
        <w:rPr>
          <w:rFonts w:ascii="Times New Roman" w:hAnsi="Times New Roman" w:cs="Times New Roman"/>
          <w:sz w:val="28"/>
          <w:szCs w:val="28"/>
        </w:rPr>
        <w:t>Dockerfiles</w:t>
      </w:r>
      <w:proofErr w:type="spellEnd"/>
      <w:r w:rsidR="00CE0FF7">
        <w:rPr>
          <w:rFonts w:ascii="Times New Roman" w:hAnsi="Times New Roman" w:cs="Times New Roman"/>
          <w:sz w:val="28"/>
          <w:szCs w:val="28"/>
        </w:rPr>
        <w:t xml:space="preserve"> are the same for both services:</w:t>
      </w:r>
      <w:r w:rsidR="000E1CC6">
        <w:rPr>
          <w:rFonts w:ascii="Times New Roman" w:hAnsi="Times New Roman" w:cs="Times New Roman"/>
          <w:sz w:val="28"/>
          <w:szCs w:val="28"/>
        </w:rPr>
        <w:t xml:space="preserve"> </w:t>
      </w:r>
    </w:p>
    <w:p w14:paraId="0A7E31EC" w14:textId="7D4A3BA2" w:rsidR="00CE0FF7" w:rsidRDefault="00CE0FF7" w:rsidP="00852F22">
      <w:pPr>
        <w:jc w:val="both"/>
        <w:rPr>
          <w:rFonts w:ascii="Times New Roman" w:hAnsi="Times New Roman" w:cs="Times New Roman"/>
          <w:sz w:val="28"/>
          <w:szCs w:val="28"/>
        </w:rPr>
      </w:pPr>
      <w:r w:rsidRPr="00CE0FF7">
        <w:rPr>
          <w:rFonts w:ascii="Times New Roman" w:hAnsi="Times New Roman" w:cs="Times New Roman"/>
          <w:sz w:val="28"/>
          <w:szCs w:val="28"/>
        </w:rPr>
        <w:drawing>
          <wp:inline distT="0" distB="0" distL="0" distR="0" wp14:anchorId="5F7C5B73" wp14:editId="40CD2E6F">
            <wp:extent cx="3589331" cy="4221846"/>
            <wp:effectExtent l="0" t="0" r="0" b="7620"/>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12"/>
                    <a:stretch>
                      <a:fillRect/>
                    </a:stretch>
                  </pic:blipFill>
                  <pic:spPr>
                    <a:xfrm>
                      <a:off x="0" y="0"/>
                      <a:ext cx="3589331" cy="4221846"/>
                    </a:xfrm>
                    <a:prstGeom prst="rect">
                      <a:avLst/>
                    </a:prstGeom>
                  </pic:spPr>
                </pic:pic>
              </a:graphicData>
            </a:graphic>
          </wp:inline>
        </w:drawing>
      </w:r>
      <w:r w:rsidR="000E1CC6">
        <w:rPr>
          <w:rFonts w:ascii="Times New Roman" w:hAnsi="Times New Roman" w:cs="Times New Roman"/>
          <w:sz w:val="28"/>
          <w:szCs w:val="28"/>
        </w:rPr>
        <w:t xml:space="preserve"> </w:t>
      </w:r>
    </w:p>
    <w:p w14:paraId="00D9229C" w14:textId="7143671B" w:rsidR="00CE0FF7" w:rsidRDefault="00CE0FF7" w:rsidP="00852F22">
      <w:pPr>
        <w:jc w:val="both"/>
        <w:rPr>
          <w:rFonts w:ascii="Times New Roman" w:hAnsi="Times New Roman" w:cs="Times New Roman"/>
          <w:sz w:val="28"/>
          <w:szCs w:val="28"/>
        </w:rPr>
      </w:pPr>
      <w:r>
        <w:rPr>
          <w:rFonts w:ascii="Times New Roman" w:hAnsi="Times New Roman" w:cs="Times New Roman"/>
          <w:sz w:val="28"/>
          <w:szCs w:val="28"/>
        </w:rPr>
        <w:t xml:space="preserve">Both microservices can be started through a docker-compose like this </w:t>
      </w:r>
    </w:p>
    <w:p w14:paraId="41D76C5F" w14:textId="1C3315D2" w:rsidR="00CE0FF7" w:rsidRDefault="00CE0FF7" w:rsidP="00852F22">
      <w:pPr>
        <w:jc w:val="both"/>
        <w:rPr>
          <w:rFonts w:ascii="Times New Roman" w:hAnsi="Times New Roman" w:cs="Times New Roman"/>
          <w:sz w:val="28"/>
          <w:szCs w:val="28"/>
        </w:rPr>
      </w:pPr>
      <w:r w:rsidRPr="00CE0FF7">
        <w:rPr>
          <w:rFonts w:ascii="Times New Roman" w:hAnsi="Times New Roman" w:cs="Times New Roman"/>
          <w:sz w:val="28"/>
          <w:szCs w:val="28"/>
        </w:rPr>
        <w:drawing>
          <wp:inline distT="0" distB="0" distL="0" distR="0" wp14:anchorId="4E81E177" wp14:editId="070D16DF">
            <wp:extent cx="3512820" cy="2540184"/>
            <wp:effectExtent l="0" t="0" r="0" b="0"/>
            <wp:docPr id="8" name="Picture 8"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mputer screen shot of a program&#10;&#10;Description automatically generated"/>
                    <pic:cNvPicPr/>
                  </pic:nvPicPr>
                  <pic:blipFill>
                    <a:blip r:embed="rId13"/>
                    <a:stretch>
                      <a:fillRect/>
                    </a:stretch>
                  </pic:blipFill>
                  <pic:spPr>
                    <a:xfrm>
                      <a:off x="0" y="0"/>
                      <a:ext cx="3524516" cy="2548642"/>
                    </a:xfrm>
                    <a:prstGeom prst="rect">
                      <a:avLst/>
                    </a:prstGeom>
                  </pic:spPr>
                </pic:pic>
              </a:graphicData>
            </a:graphic>
          </wp:inline>
        </w:drawing>
      </w:r>
    </w:p>
    <w:p w14:paraId="6ED8E497" w14:textId="57E6225A" w:rsidR="00CE0FF7" w:rsidRDefault="00CE0FF7" w:rsidP="00852F22">
      <w:pPr>
        <w:jc w:val="both"/>
        <w:rPr>
          <w:rFonts w:ascii="Times New Roman" w:hAnsi="Times New Roman" w:cs="Times New Roman"/>
          <w:i/>
          <w:iCs/>
        </w:rPr>
      </w:pPr>
      <w:r>
        <w:rPr>
          <w:rFonts w:ascii="Times New Roman" w:hAnsi="Times New Roman" w:cs="Times New Roman"/>
          <w:i/>
          <w:iCs/>
        </w:rPr>
        <w:t>Note: log-collector is the producer, log-indexer is the consumer.</w:t>
      </w:r>
    </w:p>
    <w:p w14:paraId="5D506215" w14:textId="77777777" w:rsidR="00D50A8C" w:rsidRDefault="00D50A8C" w:rsidP="00852F22">
      <w:pPr>
        <w:jc w:val="both"/>
        <w:rPr>
          <w:rFonts w:ascii="Times New Roman" w:hAnsi="Times New Roman" w:cs="Times New Roman"/>
          <w:sz w:val="28"/>
          <w:szCs w:val="28"/>
        </w:rPr>
      </w:pPr>
      <w:r w:rsidRPr="00D50A8C">
        <w:rPr>
          <w:rFonts w:ascii="Times New Roman" w:hAnsi="Times New Roman" w:cs="Times New Roman"/>
          <w:sz w:val="28"/>
          <w:szCs w:val="28"/>
        </w:rPr>
        <w:t>All the code c</w:t>
      </w:r>
      <w:r>
        <w:rPr>
          <w:rFonts w:ascii="Times New Roman" w:hAnsi="Times New Roman" w:cs="Times New Roman"/>
          <w:sz w:val="28"/>
          <w:szCs w:val="28"/>
        </w:rPr>
        <w:t>an be found on my GitHub:</w:t>
      </w:r>
    </w:p>
    <w:p w14:paraId="32C0B4A8" w14:textId="6FCFB3B1" w:rsidR="00D50A8C" w:rsidRPr="00D50A8C" w:rsidRDefault="00D50A8C" w:rsidP="00852F22">
      <w:pPr>
        <w:jc w:val="both"/>
        <w:rPr>
          <w:rFonts w:ascii="Times New Roman" w:hAnsi="Times New Roman" w:cs="Times New Roman"/>
          <w:sz w:val="28"/>
          <w:szCs w:val="28"/>
        </w:rPr>
      </w:pPr>
      <w:hyperlink r:id="rId14" w:history="1">
        <w:r w:rsidRPr="004967D2">
          <w:rPr>
            <w:rStyle w:val="Hyperlink"/>
            <w:rFonts w:ascii="Times New Roman" w:hAnsi="Times New Roman" w:cs="Times New Roman"/>
            <w:sz w:val="28"/>
            <w:szCs w:val="28"/>
          </w:rPr>
          <w:t>https://github.com/laviniatunas/logs-microservices/tree/main</w:t>
        </w:r>
      </w:hyperlink>
      <w:r>
        <w:rPr>
          <w:rFonts w:ascii="Times New Roman" w:hAnsi="Times New Roman" w:cs="Times New Roman"/>
          <w:sz w:val="28"/>
          <w:szCs w:val="28"/>
        </w:rPr>
        <w:t xml:space="preserve"> </w:t>
      </w:r>
    </w:p>
    <w:sectPr w:rsidR="00D50A8C" w:rsidRPr="00D50A8C" w:rsidSect="00852F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5216"/>
    <w:multiLevelType w:val="multilevel"/>
    <w:tmpl w:val="BA10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998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22"/>
    <w:rsid w:val="000E1CC6"/>
    <w:rsid w:val="00267ED7"/>
    <w:rsid w:val="002F7AF2"/>
    <w:rsid w:val="00606F5F"/>
    <w:rsid w:val="00852F22"/>
    <w:rsid w:val="00A06738"/>
    <w:rsid w:val="00CE0FF7"/>
    <w:rsid w:val="00D50A8C"/>
    <w:rsid w:val="00EE2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E1B6"/>
  <w15:chartTrackingRefBased/>
  <w15:docId w15:val="{71F9DA98-26A1-4598-9BDF-1AC004CD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F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F2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52F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2F22"/>
    <w:rPr>
      <w:b/>
      <w:bCs/>
    </w:rPr>
  </w:style>
  <w:style w:type="character" w:styleId="Hyperlink">
    <w:name w:val="Hyperlink"/>
    <w:basedOn w:val="DefaultParagraphFont"/>
    <w:uiPriority w:val="99"/>
    <w:unhideWhenUsed/>
    <w:rsid w:val="00D50A8C"/>
    <w:rPr>
      <w:color w:val="0563C1" w:themeColor="hyperlink"/>
      <w:u w:val="single"/>
    </w:rPr>
  </w:style>
  <w:style w:type="character" w:styleId="UnresolvedMention">
    <w:name w:val="Unresolved Mention"/>
    <w:basedOn w:val="DefaultParagraphFont"/>
    <w:uiPriority w:val="99"/>
    <w:semiHidden/>
    <w:unhideWhenUsed/>
    <w:rsid w:val="00D50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74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laviniatunas/logs-microservices/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1A1CF-141D-4C8D-9603-EE090DF5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LAVINIA ȚUNAȘ</dc:creator>
  <cp:keywords/>
  <dc:description/>
  <cp:lastModifiedBy>lavinia</cp:lastModifiedBy>
  <cp:revision>7</cp:revision>
  <dcterms:created xsi:type="dcterms:W3CDTF">2024-01-28T10:17:00Z</dcterms:created>
  <dcterms:modified xsi:type="dcterms:W3CDTF">2024-01-28T10:52:00Z</dcterms:modified>
</cp:coreProperties>
</file>