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Interior Copilot (Design Co-pilot) — Problem Summary, Flowchart, and Implementation Steps</w:t>
      </w:r>
    </w:p>
    <w:p>
      <w:pPr>
        <w:jc w:val="center"/>
      </w:pPr>
      <w:r>
        <w:t>Date: 2026-04-20</w:t>
      </w:r>
    </w:p>
    <w:p/>
    <w:p>
      <w:pPr>
        <w:pStyle w:val="Heading2"/>
      </w:pPr>
      <w:r>
        <w:t>1. Problem summary (from transcript)</w:t>
      </w:r>
    </w:p>
    <w:p>
      <w:r>
        <w:t>Tilicho has launched an operations-focused app (system of record / SOR) and now wants a similar capability for the design function. The core pain is not creating mood boards (designers can do that quickly), but reducing the time and rework between initial requirements and the first usable design cut, while staying within Tilicho’s feasible ‘universe’ of materials/components (catalog).</w:t>
      </w:r>
    </w:p>
    <w:p>
      <w:r>
        <w:t>Key points captured:</w:t>
      </w:r>
    </w:p>
    <w:p>
      <w:pPr>
        <w:pStyle w:val="ListBullet"/>
      </w:pPr>
      <w:r>
        <w:t>Mood boards are low value as an AI feature (designers can finish in ~30–40 minutes anyway).</w:t>
      </w:r>
    </w:p>
    <w:p>
      <w:pPr>
        <w:pStyle w:val="ListBullet"/>
      </w:pPr>
      <w:r>
        <w:t>AI is useful if it helps after design starts: given dimensions + theme + color constraints, generate multiple viable options fast.</w:t>
      </w:r>
    </w:p>
    <w:p>
      <w:pPr>
        <w:pStyle w:val="ListBullet"/>
      </w:pPr>
      <w:r>
        <w:t>Generic image generators (e.g., Gemini public image generation) are unreliable for constrained design; they inject creativity (random glass/handles) instead of obeying strict constraints.</w:t>
      </w:r>
    </w:p>
    <w:p>
      <w:pPr>
        <w:pStyle w:val="ListBullet"/>
      </w:pPr>
      <w:r>
        <w:t>A major source of rework is selecting something that is not in Tilicho’s available catalog/universe; then the design must be changed, re-rendered, and the client must be re-convinced.</w:t>
      </w:r>
    </w:p>
    <w:p>
      <w:pPr>
        <w:pStyle w:val="ListBullet"/>
      </w:pPr>
      <w:r>
        <w:t>Prompt enhancement and picking the right model are likely central (P0) to improving output quality.</w:t>
      </w:r>
    </w:p>
    <w:p>
      <w:pPr>
        <w:pStyle w:val="ListBullet"/>
      </w:pPr>
      <w:r>
        <w:t>Cataloging + SOR for selections is still important for scale (P1/P2): prevent ad-hoc vendor knowledge living in individuals; ensure consistent dropdown selections; avoid appearing like a system integrator.</w:t>
      </w:r>
    </w:p>
    <w:p>
      <w:pPr>
        <w:pStyle w:val="ListBullet"/>
      </w:pPr>
      <w:r>
        <w:t>Need example artifacts: questionnaires, SOR examples, estimates/first-cut artifacts, and end-to-end project docs to train/evaluate the co-pilot.</w:t>
      </w:r>
    </w:p>
    <w:p/>
    <w:p>
      <w:pPr>
        <w:pStyle w:val="Heading2"/>
      </w:pPr>
      <w:r>
        <w:t>2. Proposed solution framing</w:t>
      </w:r>
    </w:p>
    <w:p>
      <w:r>
        <w:t>Build a Design Co-pilot that extends the System of Record into the design workflow and focuses on constraint-following, catalog-aware generation. The co-pilot should help designers turn client conversations and structured inputs into: (a) clean constraints, (b) better prompts/briefs, (c) multiple first-cut options that remain inside the catalog universe, and (d) fewer iteration cycles caused by unavailable selections.</w:t>
      </w:r>
    </w:p>
    <w:p>
      <w:r>
        <w:t>What success looks like (high-level outcomes):</w:t>
      </w:r>
    </w:p>
    <w:p>
      <w:pPr>
        <w:pStyle w:val="ListBullet"/>
      </w:pPr>
      <w:r>
        <w:t>Faster first-cut: reduce time from requirements → first design cut.</w:t>
      </w:r>
    </w:p>
    <w:p>
      <w:pPr>
        <w:pStyle w:val="ListBullet"/>
      </w:pPr>
      <w:r>
        <w:t>Higher constraint adherence: outputs follow dimensions, layout rules, and style constraints.</w:t>
      </w:r>
    </w:p>
    <w:p>
      <w:pPr>
        <w:pStyle w:val="ListBullet"/>
      </w:pPr>
      <w:r>
        <w:t>Catalog compliance: reduce designs that contain unavailable materials/components.</w:t>
      </w:r>
    </w:p>
    <w:p>
      <w:pPr>
        <w:pStyle w:val="ListBullet"/>
      </w:pPr>
      <w:r>
        <w:t>Lower rework: fewer redesign cycles due to feasibility mismatches.</w:t>
      </w:r>
    </w:p>
    <w:p>
      <w:pPr>
        <w:pStyle w:val="ListBullet"/>
      </w:pPr>
      <w:r>
        <w:t>Scalable process: new designers ramp faster with consistent internal universe + SOR data.</w:t>
      </w:r>
    </w:p>
    <w:p/>
    <w:p>
      <w:pPr>
        <w:pStyle w:val="Heading2"/>
      </w:pPr>
      <w:r>
        <w:t>3. End-to-end flowchart</w:t>
      </w:r>
    </w:p>
    <w:p>
      <w:r>
        <w:t>Flowchart is provided as a fixed-width text diagram so it renders reliably in .docx across machines.</w:t>
      </w:r>
    </w:p>
    <w:p>
      <w:r>
        <w:rPr>
          <w:rFonts w:ascii="Consolas" w:hAnsi="Consolas"/>
          <w:sz w:val="20"/>
        </w:rPr>
        <w:t>┌───────────────────────────┐</w:t>
      </w:r>
    </w:p>
    <w:p>
      <w:r>
        <w:rPr>
          <w:rFonts w:ascii="Consolas" w:hAnsi="Consolas"/>
          <w:sz w:val="20"/>
        </w:rPr>
        <w:t>│ Client conversation /     │</w:t>
      </w:r>
    </w:p>
    <w:p>
      <w:r>
        <w:rPr>
          <w:rFonts w:ascii="Consolas" w:hAnsi="Consolas"/>
          <w:sz w:val="20"/>
        </w:rPr>
        <w:t>│ questionnaire + site data │</w:t>
      </w:r>
    </w:p>
    <w:p>
      <w:r>
        <w:rPr>
          <w:rFonts w:ascii="Consolas" w:hAnsi="Consolas"/>
          <w:sz w:val="20"/>
        </w:rPr>
        <w:t>└───────────────┬───────────┘</w:t>
      </w:r>
    </w:p>
    <w:p>
      <w:r>
        <w:rPr>
          <w:rFonts w:ascii="Consolas" w:hAnsi="Consolas"/>
          <w:sz w:val="20"/>
        </w:rPr>
        <w:t xml:space="preserve">                │</w:t>
      </w:r>
    </w:p>
    <w:p>
      <w:r>
        <w:rPr>
          <w:rFonts w:ascii="Consolas" w:hAnsi="Consolas"/>
          <w:sz w:val="20"/>
        </w:rPr>
        <w:t xml:space="preserve">                ▼</w:t>
      </w:r>
    </w:p>
    <w:p>
      <w:r>
        <w:rPr>
          <w:rFonts w:ascii="Consolas" w:hAnsi="Consolas"/>
          <w:sz w:val="20"/>
        </w:rPr>
        <w:t>┌───────────────────────────┐</w:t>
      </w:r>
    </w:p>
    <w:p>
      <w:r>
        <w:rPr>
          <w:rFonts w:ascii="Consolas" w:hAnsi="Consolas"/>
          <w:sz w:val="20"/>
        </w:rPr>
        <w:t>│ SOR capture               │</w:t>
      </w:r>
    </w:p>
    <w:p>
      <w:r>
        <w:rPr>
          <w:rFonts w:ascii="Consolas" w:hAnsi="Consolas"/>
          <w:sz w:val="20"/>
        </w:rPr>
        <w:t>│ - requirements            │</w:t>
      </w:r>
    </w:p>
    <w:p>
      <w:r>
        <w:rPr>
          <w:rFonts w:ascii="Consolas" w:hAnsi="Consolas"/>
          <w:sz w:val="20"/>
        </w:rPr>
        <w:t>│ - dimensions              │</w:t>
      </w:r>
    </w:p>
    <w:p>
      <w:r>
        <w:rPr>
          <w:rFonts w:ascii="Consolas" w:hAnsi="Consolas"/>
          <w:sz w:val="20"/>
        </w:rPr>
        <w:t>│ - budget/timeline         │</w:t>
      </w:r>
    </w:p>
    <w:p>
      <w:r>
        <w:rPr>
          <w:rFonts w:ascii="Consolas" w:hAnsi="Consolas"/>
          <w:sz w:val="20"/>
        </w:rPr>
        <w:t>│ - style preferences       │</w:t>
      </w:r>
    </w:p>
    <w:p>
      <w:r>
        <w:rPr>
          <w:rFonts w:ascii="Consolas" w:hAnsi="Consolas"/>
          <w:sz w:val="20"/>
        </w:rPr>
        <w:t>└───────────────┬───────────┘</w:t>
      </w:r>
    </w:p>
    <w:p>
      <w:r>
        <w:rPr>
          <w:rFonts w:ascii="Consolas" w:hAnsi="Consolas"/>
          <w:sz w:val="20"/>
        </w:rPr>
        <w:t xml:space="preserve">                │</w:t>
      </w:r>
    </w:p>
    <w:p>
      <w:r>
        <w:rPr>
          <w:rFonts w:ascii="Consolas" w:hAnsi="Consolas"/>
          <w:sz w:val="20"/>
        </w:rPr>
        <w:t xml:space="preserve">                ▼</w:t>
      </w:r>
    </w:p>
    <w:p>
      <w:r>
        <w:rPr>
          <w:rFonts w:ascii="Consolas" w:hAnsi="Consolas"/>
          <w:sz w:val="20"/>
        </w:rPr>
        <w:t>┌───────────────────────────┐</w:t>
      </w:r>
    </w:p>
    <w:p>
      <w:r>
        <w:rPr>
          <w:rFonts w:ascii="Consolas" w:hAnsi="Consolas"/>
          <w:sz w:val="20"/>
        </w:rPr>
        <w:t>│ Constraint normalization  │</w:t>
      </w:r>
    </w:p>
    <w:p>
      <w:r>
        <w:rPr>
          <w:rFonts w:ascii="Consolas" w:hAnsi="Consolas"/>
          <w:sz w:val="20"/>
        </w:rPr>
        <w:t>│ - resolve ambiguities     │</w:t>
      </w:r>
    </w:p>
    <w:p>
      <w:r>
        <w:rPr>
          <w:rFonts w:ascii="Consolas" w:hAnsi="Consolas"/>
          <w:sz w:val="20"/>
        </w:rPr>
        <w:t>│ - units &amp; tolerances      │</w:t>
      </w:r>
    </w:p>
    <w:p>
      <w:r>
        <w:rPr>
          <w:rFonts w:ascii="Consolas" w:hAnsi="Consolas"/>
          <w:sz w:val="20"/>
        </w:rPr>
        <w:t>│ - must-haves / nice-to    │</w:t>
      </w:r>
    </w:p>
    <w:p>
      <w:r>
        <w:rPr>
          <w:rFonts w:ascii="Consolas" w:hAnsi="Consolas"/>
          <w:sz w:val="20"/>
        </w:rPr>
        <w:t>│   haves                   │</w:t>
      </w:r>
    </w:p>
    <w:p>
      <w:r>
        <w:rPr>
          <w:rFonts w:ascii="Consolas" w:hAnsi="Consolas"/>
          <w:sz w:val="20"/>
        </w:rPr>
        <w:t>└───────────────┬───────────┘</w:t>
      </w:r>
    </w:p>
    <w:p>
      <w:r>
        <w:rPr>
          <w:rFonts w:ascii="Consolas" w:hAnsi="Consolas"/>
          <w:sz w:val="20"/>
        </w:rPr>
        <w:t xml:space="preserve">                │</w:t>
      </w:r>
    </w:p>
    <w:p>
      <w:r>
        <w:rPr>
          <w:rFonts w:ascii="Consolas" w:hAnsi="Consolas"/>
          <w:sz w:val="20"/>
        </w:rPr>
        <w:t xml:space="preserve">                ▼</w:t>
      </w:r>
    </w:p>
    <w:p>
      <w:r>
        <w:rPr>
          <w:rFonts w:ascii="Consolas" w:hAnsi="Consolas"/>
          <w:sz w:val="20"/>
        </w:rPr>
        <w:t>┌───────────────────────────┐</w:t>
      </w:r>
    </w:p>
    <w:p>
      <w:r>
        <w:rPr>
          <w:rFonts w:ascii="Consolas" w:hAnsi="Consolas"/>
          <w:sz w:val="20"/>
        </w:rPr>
        <w:t>│ Catalog &amp; feasibility     │</w:t>
      </w:r>
    </w:p>
    <w:p>
      <w:r>
        <w:rPr>
          <w:rFonts w:ascii="Consolas" w:hAnsi="Consolas"/>
          <w:sz w:val="20"/>
        </w:rPr>
        <w:t>│ checks                    │</w:t>
      </w:r>
    </w:p>
    <w:p>
      <w:r>
        <w:rPr>
          <w:rFonts w:ascii="Consolas" w:hAnsi="Consolas"/>
          <w:sz w:val="20"/>
        </w:rPr>
        <w:t>│ - materials/components    │</w:t>
      </w:r>
    </w:p>
    <w:p>
      <w:r>
        <w:rPr>
          <w:rFonts w:ascii="Consolas" w:hAnsi="Consolas"/>
          <w:sz w:val="20"/>
        </w:rPr>
        <w:t>│ - colors/finishes         │</w:t>
      </w:r>
    </w:p>
    <w:p>
      <w:r>
        <w:rPr>
          <w:rFonts w:ascii="Consolas" w:hAnsi="Consolas"/>
          <w:sz w:val="20"/>
        </w:rPr>
        <w:t>│ - availability rules      │</w:t>
      </w:r>
    </w:p>
    <w:p>
      <w:r>
        <w:rPr>
          <w:rFonts w:ascii="Consolas" w:hAnsi="Consolas"/>
          <w:sz w:val="20"/>
        </w:rPr>
        <w:t>└───────────────┬───────────┘</w:t>
      </w:r>
    </w:p>
    <w:p>
      <w:r>
        <w:rPr>
          <w:rFonts w:ascii="Consolas" w:hAnsi="Consolas"/>
          <w:sz w:val="20"/>
        </w:rPr>
        <w:t xml:space="preserve">                │</w:t>
      </w:r>
    </w:p>
    <w:p>
      <w:r>
        <w:rPr>
          <w:rFonts w:ascii="Consolas" w:hAnsi="Consolas"/>
          <w:sz w:val="20"/>
        </w:rPr>
        <w:t xml:space="preserve">        ┌───────┴────────┐</w:t>
      </w:r>
    </w:p>
    <w:p>
      <w:r>
        <w:rPr>
          <w:rFonts w:ascii="Consolas" w:hAnsi="Consolas"/>
          <w:sz w:val="20"/>
        </w:rPr>
        <w:t xml:space="preserve">        │                │</w:t>
      </w:r>
    </w:p>
    <w:p>
      <w:r>
        <w:rPr>
          <w:rFonts w:ascii="Consolas" w:hAnsi="Consolas"/>
          <w:sz w:val="20"/>
        </w:rPr>
        <w:t xml:space="preserve">        ▼                ▼</w:t>
      </w:r>
    </w:p>
    <w:p>
      <w:r>
        <w:rPr>
          <w:rFonts w:ascii="Consolas" w:hAnsi="Consolas"/>
          <w:sz w:val="20"/>
        </w:rPr>
        <w:t>┌─────────────────┐  ┌──────────────────────┐</w:t>
      </w:r>
    </w:p>
    <w:p>
      <w:r>
        <w:rPr>
          <w:rFonts w:ascii="Consolas" w:hAnsi="Consolas"/>
          <w:sz w:val="20"/>
        </w:rPr>
        <w:t>│ If infeasible:  │  │ If feasible:         │</w:t>
      </w:r>
    </w:p>
    <w:p>
      <w:r>
        <w:rPr>
          <w:rFonts w:ascii="Consolas" w:hAnsi="Consolas"/>
          <w:sz w:val="20"/>
        </w:rPr>
        <w:t>│ propose swaps   │  │ generate design      │</w:t>
      </w:r>
    </w:p>
    <w:p>
      <w:r>
        <w:rPr>
          <w:rFonts w:ascii="Consolas" w:hAnsi="Consolas"/>
          <w:sz w:val="20"/>
        </w:rPr>
        <w:t>│ (catalog-safe)  │  │ options (N variants) │</w:t>
      </w:r>
    </w:p>
    <w:p>
      <w:r>
        <w:rPr>
          <w:rFonts w:ascii="Consolas" w:hAnsi="Consolas"/>
          <w:sz w:val="20"/>
        </w:rPr>
        <w:t>└───────┬─────────┘  └───────────┬──────────┘</w:t>
      </w:r>
    </w:p>
    <w:p>
      <w:r>
        <w:rPr>
          <w:rFonts w:ascii="Consolas" w:hAnsi="Consolas"/>
          <w:sz w:val="20"/>
        </w:rPr>
        <w:t xml:space="preserve">        │                        │</w:t>
      </w:r>
    </w:p>
    <w:p>
      <w:r>
        <w:rPr>
          <w:rFonts w:ascii="Consolas" w:hAnsi="Consolas"/>
          <w:sz w:val="20"/>
        </w:rPr>
        <w:t xml:space="preserve">        └──────────────┬─────────┘</w:t>
      </w:r>
    </w:p>
    <w:p>
      <w:r>
        <w:rPr>
          <w:rFonts w:ascii="Consolas" w:hAnsi="Consolas"/>
          <w:sz w:val="20"/>
        </w:rPr>
        <w:t xml:space="preserve">                       ▼</w:t>
      </w:r>
    </w:p>
    <w:p>
      <w:r>
        <w:rPr>
          <w:rFonts w:ascii="Consolas" w:hAnsi="Consolas"/>
          <w:sz w:val="20"/>
        </w:rPr>
        <w:t>┌───────────────────────────┐</w:t>
      </w:r>
    </w:p>
    <w:p>
      <w:r>
        <w:rPr>
          <w:rFonts w:ascii="Consolas" w:hAnsi="Consolas"/>
          <w:sz w:val="20"/>
        </w:rPr>
        <w:t>│ Prompt/brief enhancement  │</w:t>
      </w:r>
    </w:p>
    <w:p>
      <w:r>
        <w:rPr>
          <w:rFonts w:ascii="Consolas" w:hAnsi="Consolas"/>
          <w:sz w:val="20"/>
        </w:rPr>
        <w:t>│ - strict constraint prompt│</w:t>
      </w:r>
    </w:p>
    <w:p>
      <w:r>
        <w:rPr>
          <w:rFonts w:ascii="Consolas" w:hAnsi="Consolas"/>
          <w:sz w:val="20"/>
        </w:rPr>
        <w:t>│ - references + do/don'ts  │</w:t>
      </w:r>
    </w:p>
    <w:p>
      <w:r>
        <w:rPr>
          <w:rFonts w:ascii="Consolas" w:hAnsi="Consolas"/>
          <w:sz w:val="20"/>
        </w:rPr>
        <w:t>└───────────────┬───────────┘</w:t>
      </w:r>
    </w:p>
    <w:p>
      <w:r>
        <w:rPr>
          <w:rFonts w:ascii="Consolas" w:hAnsi="Consolas"/>
          <w:sz w:val="20"/>
        </w:rPr>
        <w:t xml:space="preserve">                │</w:t>
      </w:r>
    </w:p>
    <w:p>
      <w:r>
        <w:rPr>
          <w:rFonts w:ascii="Consolas" w:hAnsi="Consolas"/>
          <w:sz w:val="20"/>
        </w:rPr>
        <w:t xml:space="preserve">                ▼</w:t>
      </w:r>
    </w:p>
    <w:p>
      <w:r>
        <w:rPr>
          <w:rFonts w:ascii="Consolas" w:hAnsi="Consolas"/>
          <w:sz w:val="20"/>
        </w:rPr>
        <w:t>┌───────────────────────────┐</w:t>
      </w:r>
    </w:p>
    <w:p>
      <w:r>
        <w:rPr>
          <w:rFonts w:ascii="Consolas" w:hAnsi="Consolas"/>
          <w:sz w:val="20"/>
        </w:rPr>
        <w:t>│ First cut package         │</w:t>
      </w:r>
    </w:p>
    <w:p>
      <w:r>
        <w:rPr>
          <w:rFonts w:ascii="Consolas" w:hAnsi="Consolas"/>
          <w:sz w:val="20"/>
        </w:rPr>
        <w:t>│ - option thumbnails       │</w:t>
      </w:r>
    </w:p>
    <w:p>
      <w:r>
        <w:rPr>
          <w:rFonts w:ascii="Consolas" w:hAnsi="Consolas"/>
          <w:sz w:val="20"/>
        </w:rPr>
        <w:t>│ - annotated dims          │</w:t>
      </w:r>
    </w:p>
    <w:p>
      <w:r>
        <w:rPr>
          <w:rFonts w:ascii="Consolas" w:hAnsi="Consolas"/>
          <w:sz w:val="20"/>
        </w:rPr>
        <w:t>│ - BOM/material list       │</w:t>
      </w:r>
    </w:p>
    <w:p>
      <w:r>
        <w:rPr>
          <w:rFonts w:ascii="Consolas" w:hAnsi="Consolas"/>
          <w:sz w:val="20"/>
        </w:rPr>
        <w:t>│ - assumptions             │</w:t>
      </w:r>
    </w:p>
    <w:p>
      <w:r>
        <w:rPr>
          <w:rFonts w:ascii="Consolas" w:hAnsi="Consolas"/>
          <w:sz w:val="20"/>
        </w:rPr>
        <w:t>└───────────────┬───────────┘</w:t>
      </w:r>
    </w:p>
    <w:p>
      <w:r>
        <w:rPr>
          <w:rFonts w:ascii="Consolas" w:hAnsi="Consolas"/>
          <w:sz w:val="20"/>
        </w:rPr>
        <w:t xml:space="preserve">                │</w:t>
      </w:r>
    </w:p>
    <w:p>
      <w:r>
        <w:rPr>
          <w:rFonts w:ascii="Consolas" w:hAnsi="Consolas"/>
          <w:sz w:val="20"/>
        </w:rPr>
        <w:t xml:space="preserve">                ▼</w:t>
      </w:r>
    </w:p>
    <w:p>
      <w:r>
        <w:rPr>
          <w:rFonts w:ascii="Consolas" w:hAnsi="Consolas"/>
          <w:sz w:val="20"/>
        </w:rPr>
        <w:t>┌───────────────────────────┐</w:t>
      </w:r>
    </w:p>
    <w:p>
      <w:r>
        <w:rPr>
          <w:rFonts w:ascii="Consolas" w:hAnsi="Consolas"/>
          <w:sz w:val="20"/>
        </w:rPr>
        <w:t>│ Designer review/edit      │</w:t>
      </w:r>
    </w:p>
    <w:p>
      <w:r>
        <w:rPr>
          <w:rFonts w:ascii="Consolas" w:hAnsi="Consolas"/>
          <w:sz w:val="20"/>
        </w:rPr>
        <w:t>│ - pick option             │</w:t>
      </w:r>
    </w:p>
    <w:p>
      <w:r>
        <w:rPr>
          <w:rFonts w:ascii="Consolas" w:hAnsi="Consolas"/>
          <w:sz w:val="20"/>
        </w:rPr>
        <w:t>│ - modify constraints      │</w:t>
      </w:r>
    </w:p>
    <w:p>
      <w:r>
        <w:rPr>
          <w:rFonts w:ascii="Consolas" w:hAnsi="Consolas"/>
          <w:sz w:val="20"/>
        </w:rPr>
        <w:t>│ - approve for client      │</w:t>
      </w:r>
    </w:p>
    <w:p>
      <w:r>
        <w:rPr>
          <w:rFonts w:ascii="Consolas" w:hAnsi="Consolas"/>
          <w:sz w:val="20"/>
        </w:rPr>
        <w:t>└───────────────┬───────────┘</w:t>
      </w:r>
    </w:p>
    <w:p>
      <w:r>
        <w:rPr>
          <w:rFonts w:ascii="Consolas" w:hAnsi="Consolas"/>
          <w:sz w:val="20"/>
        </w:rPr>
        <w:t xml:space="preserve">                │</w:t>
      </w:r>
    </w:p>
    <w:p>
      <w:r>
        <w:rPr>
          <w:rFonts w:ascii="Consolas" w:hAnsi="Consolas"/>
          <w:sz w:val="20"/>
        </w:rPr>
        <w:t xml:space="preserve">                ▼</w:t>
      </w:r>
    </w:p>
    <w:p>
      <w:r>
        <w:rPr>
          <w:rFonts w:ascii="Consolas" w:hAnsi="Consolas"/>
          <w:sz w:val="20"/>
        </w:rPr>
        <w:t>┌───────────────────────────┐</w:t>
      </w:r>
    </w:p>
    <w:p>
      <w:r>
        <w:rPr>
          <w:rFonts w:ascii="Consolas" w:hAnsi="Consolas"/>
          <w:sz w:val="20"/>
        </w:rPr>
        <w:t>│ Client iteration loop     │</w:t>
      </w:r>
    </w:p>
    <w:p>
      <w:r>
        <w:rPr>
          <w:rFonts w:ascii="Consolas" w:hAnsi="Consolas"/>
          <w:sz w:val="20"/>
        </w:rPr>
        <w:t>│ - feedback captured to SOR│</w:t>
      </w:r>
    </w:p>
    <w:p>
      <w:r>
        <w:rPr>
          <w:rFonts w:ascii="Consolas" w:hAnsi="Consolas"/>
          <w:sz w:val="20"/>
        </w:rPr>
        <w:t>│ - update constraints      │</w:t>
      </w:r>
    </w:p>
    <w:p>
      <w:r>
        <w:rPr>
          <w:rFonts w:ascii="Consolas" w:hAnsi="Consolas"/>
          <w:sz w:val="20"/>
        </w:rPr>
        <w:t>│ - regen only what changed │</w:t>
      </w:r>
    </w:p>
    <w:p>
      <w:r>
        <w:rPr>
          <w:rFonts w:ascii="Consolas" w:hAnsi="Consolas"/>
          <w:sz w:val="20"/>
        </w:rPr>
        <w:t>└───────────────┬───────────┘</w:t>
      </w:r>
    </w:p>
    <w:p>
      <w:r>
        <w:rPr>
          <w:rFonts w:ascii="Consolas" w:hAnsi="Consolas"/>
          <w:sz w:val="20"/>
        </w:rPr>
        <w:t xml:space="preserve">                │</w:t>
      </w:r>
    </w:p>
    <w:p>
      <w:r>
        <w:rPr>
          <w:rFonts w:ascii="Consolas" w:hAnsi="Consolas"/>
          <w:sz w:val="20"/>
        </w:rPr>
        <w:t xml:space="preserve">                ▼</w:t>
      </w:r>
    </w:p>
    <w:p>
      <w:r>
        <w:rPr>
          <w:rFonts w:ascii="Consolas" w:hAnsi="Consolas"/>
          <w:sz w:val="20"/>
        </w:rPr>
        <w:t>┌───────────────────────────┐</w:t>
      </w:r>
    </w:p>
    <w:p>
      <w:r>
        <w:rPr>
          <w:rFonts w:ascii="Consolas" w:hAnsi="Consolas"/>
          <w:sz w:val="20"/>
        </w:rPr>
        <w:t>│ Finalization              │</w:t>
      </w:r>
    </w:p>
    <w:p>
      <w:r>
        <w:rPr>
          <w:rFonts w:ascii="Consolas" w:hAnsi="Consolas"/>
          <w:sz w:val="20"/>
        </w:rPr>
        <w:t>│ - final selections        │</w:t>
      </w:r>
    </w:p>
    <w:p>
      <w:r>
        <w:rPr>
          <w:rFonts w:ascii="Consolas" w:hAnsi="Consolas"/>
          <w:sz w:val="20"/>
        </w:rPr>
        <w:t>│ - estimates/first-cut     │</w:t>
      </w:r>
    </w:p>
    <w:p>
      <w:r>
        <w:rPr>
          <w:rFonts w:ascii="Consolas" w:hAnsi="Consolas"/>
          <w:sz w:val="20"/>
        </w:rPr>
        <w:t>│ - handoff to ops          │</w:t>
      </w:r>
    </w:p>
    <w:p>
      <w:r>
        <w:rPr>
          <w:rFonts w:ascii="Consolas" w:hAnsi="Consolas"/>
          <w:sz w:val="20"/>
        </w:rPr>
        <w:t>└───────────────────────────┘</w:t>
      </w:r>
    </w:p>
    <w:p/>
    <w:p>
      <w:pPr>
        <w:pStyle w:val="Heading2"/>
      </w:pPr>
      <w:r>
        <w:t>4. Steps of implementation (phased)</w:t>
      </w:r>
    </w:p>
    <w:p>
      <w:pPr>
        <w:pStyle w:val="Heading3"/>
      </w:pPr>
      <w:r>
        <w:t>Phase 0 — Inputs &amp; baseline (1–2 weeks)</w:t>
      </w:r>
    </w:p>
    <w:p>
      <w:pPr>
        <w:pStyle w:val="ListNumber"/>
      </w:pPr>
      <w:r>
        <w:t>Collect 1–2 end-to-end project samples: questionnaire, site measurements, mood board (optional), first-cut estimate, final design outputs, and iterations.</w:t>
      </w:r>
    </w:p>
    <w:p>
      <w:pPr>
        <w:pStyle w:val="ListNumber"/>
      </w:pPr>
      <w:r>
        <w:t>Define the SOR schema for design: rooms, modules (e.g., wardrobe), dimensions, constraints, materials, catalog SKUs, and decision history.</w:t>
      </w:r>
    </w:p>
    <w:p>
      <w:pPr>
        <w:pStyle w:val="ListNumber"/>
      </w:pPr>
      <w:r>
        <w:t>Define evaluation rubric: constraint adherence, catalog compliance, first-cut speed, number of iteration cycles, designer satisfaction.</w:t>
      </w:r>
    </w:p>
    <w:p>
      <w:pPr>
        <w:pStyle w:val="Heading3"/>
      </w:pPr>
      <w:r>
        <w:t>Phase 1 — SOR extension + catalog foundation (P0/P1)</w:t>
      </w:r>
    </w:p>
    <w:p>
      <w:pPr>
        <w:pStyle w:val="ListNumber"/>
      </w:pPr>
      <w:r>
        <w:t>Implement design SOR capture UI/API: structured forms for dimensions, style, do/don’t rules, and client preferences.</w:t>
      </w:r>
    </w:p>
    <w:p>
      <w:pPr>
        <w:pStyle w:val="ListNumber"/>
      </w:pPr>
      <w:r>
        <w:t>Create catalog service: normalized materials/components/colors/finishes with IDs, availability, and substitution rules.</w:t>
      </w:r>
    </w:p>
    <w:p>
      <w:pPr>
        <w:pStyle w:val="ListNumber"/>
      </w:pPr>
      <w:r>
        <w:t>Add feasibility validator: detect out-of-universe selections early and suggest catalog-safe alternatives.</w:t>
      </w:r>
    </w:p>
    <w:p>
      <w:pPr>
        <w:pStyle w:val="Heading3"/>
      </w:pPr>
      <w:r>
        <w:t>Phase 2 — Prompt enhancement engine (P0)</w:t>
      </w:r>
    </w:p>
    <w:p>
      <w:pPr>
        <w:pStyle w:val="ListNumber"/>
      </w:pPr>
      <w:r>
        <w:t>Build a constraint-to-prompt compiler: transforms SOR + catalog constraints into a strict, model-friendly brief.</w:t>
      </w:r>
    </w:p>
    <w:p>
      <w:pPr>
        <w:pStyle w:val="ListNumber"/>
      </w:pPr>
      <w:r>
        <w:t>Add prompt guardrails: explicit do/don’t lists, geometry constraints, and ‘no extra elements’ enforcement.</w:t>
      </w:r>
    </w:p>
    <w:p>
      <w:pPr>
        <w:pStyle w:val="ListNumber"/>
      </w:pPr>
      <w:r>
        <w:t>Model selection &amp; routing: test candidate models; route tasks (layout vs styling vs copy) to best-fit model.</w:t>
      </w:r>
    </w:p>
    <w:p>
      <w:pPr>
        <w:pStyle w:val="Heading3"/>
      </w:pPr>
      <w:r>
        <w:t>Phase 3 — First-cut generation &amp; packaging (P0)</w:t>
      </w:r>
    </w:p>
    <w:p>
      <w:pPr>
        <w:pStyle w:val="ListNumber"/>
      </w:pPr>
      <w:r>
        <w:t>Generate multiple options (N variants) with controlled randomness only within allowed parameters.</w:t>
      </w:r>
    </w:p>
    <w:p>
      <w:pPr>
        <w:pStyle w:val="ListNumber"/>
      </w:pPr>
      <w:r>
        <w:t>Produce a first-cut package: images/visuals + annotated dimensions + bill of materials tied to catalog IDs.</w:t>
      </w:r>
    </w:p>
    <w:p>
      <w:pPr>
        <w:pStyle w:val="ListNumber"/>
      </w:pPr>
      <w:r>
        <w:t>Provide ‘delta regeneration’: when feedback changes one constraint, regenerate only impacted parts.</w:t>
      </w:r>
    </w:p>
    <w:p>
      <w:pPr>
        <w:pStyle w:val="Heading3"/>
      </w:pPr>
      <w:r>
        <w:t>Phase 4 — Designer workflow integration (P0)</w:t>
      </w:r>
    </w:p>
    <w:p>
      <w:pPr>
        <w:pStyle w:val="ListNumber"/>
      </w:pPr>
      <w:r>
        <w:t>Designer review UI: side-by-side options, constraint diffs, quick edits to SOR, and regenerate button.</w:t>
      </w:r>
    </w:p>
    <w:p>
      <w:pPr>
        <w:pStyle w:val="ListNumber"/>
      </w:pPr>
      <w:r>
        <w:t>Approval + traceability: every output linked to SOR version and catalog snapshot for auditability.</w:t>
      </w:r>
    </w:p>
    <w:p>
      <w:pPr>
        <w:pStyle w:val="ListNumber"/>
      </w:pPr>
      <w:r>
        <w:t>Export/handoff: outputs and selections flow into estimating/operations modules.</w:t>
      </w:r>
    </w:p>
    <w:p>
      <w:pPr>
        <w:pStyle w:val="Heading3"/>
      </w:pPr>
      <w:r>
        <w:t>Phase 5 — Scale &amp; governance (P1/P2)</w:t>
      </w:r>
    </w:p>
    <w:p>
      <w:pPr>
        <w:pStyle w:val="ListNumber"/>
      </w:pPr>
      <w:r>
        <w:t>Knowledge centralization: reduce dependency on individual vendor/shop knowledge by enforcing catalog-first selections.</w:t>
      </w:r>
    </w:p>
    <w:p>
      <w:pPr>
        <w:pStyle w:val="ListNumber"/>
      </w:pPr>
      <w:r>
        <w:t>Quality monitoring: track invalid generations, catalog violations, and feedback reasons to improve prompts and rules.</w:t>
      </w:r>
    </w:p>
    <w:p>
      <w:pPr>
        <w:pStyle w:val="ListNumber"/>
      </w:pPr>
      <w:r>
        <w:t>Role-based access and templates: room/module templates, approved styles, and standard constraint presets.</w:t>
      </w:r>
    </w:p>
    <w:p/>
    <w:p>
      <w:pPr>
        <w:pStyle w:val="Heading2"/>
      </w:pPr>
      <w:r>
        <w:t>5. Open questions / dependencies</w:t>
      </w:r>
    </w:p>
    <w:p>
      <w:pPr>
        <w:pStyle w:val="ListBullet"/>
      </w:pPr>
      <w:r>
        <w:t>What design outputs are required for ‘first cut’ (2D layout, 3D render, elevations, BOM, estimate)?</w:t>
      </w:r>
    </w:p>
    <w:p>
      <w:pPr>
        <w:pStyle w:val="ListBullet"/>
      </w:pPr>
      <w:r>
        <w:t>What is the current catalog source of truth and how often does it change?</w:t>
      </w:r>
    </w:p>
    <w:p>
      <w:pPr>
        <w:pStyle w:val="ListBullet"/>
      </w:pPr>
      <w:r>
        <w:t>What tools do designers use today (CAD/SketchUp/others) for integration and file formats?</w:t>
      </w:r>
    </w:p>
    <w:p>
      <w:pPr>
        <w:pStyle w:val="ListBullet"/>
      </w:pPr>
      <w:r>
        <w:t>What are the most common rework triggers (color mismatch, dimensions, budget, availability, client preference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