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Take Input and Format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Take input from the user as a string incase of non string take input again and give 3 retry.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Once  user enter string in any case(upper or lower)  but our requirement is to convert the first letter to upper and rest all small without using  loop.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Input: “loNDOn”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Output: “London”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maxOEvAHVfajw5qKmBZSW0XjxQ==">AMUW2mWYtrYgWo4mkxSX1824wa8I9nLVIU47MQP/ADWE7oV2EFs9aeix2A6X4X7uSDyx5fw9uwIZQqNkyrS0MCf6XEoiTMtRAOTTsjfGSRenN3J5bhVyBQs=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